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ind w:firstLine="0" w:firstLineChars="0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附件</w:t>
      </w:r>
    </w:p>
    <w:p>
      <w:pPr>
        <w:pStyle w:val="7"/>
      </w:pPr>
      <w:r>
        <w:rPr>
          <w:rFonts w:hint="eastAsia"/>
        </w:rPr>
        <w:t>招标方案审批意见</w:t>
      </w:r>
    </w:p>
    <w:p>
      <w:pPr>
        <w:ind w:firstLine="0" w:firstLineChars="0"/>
        <w:rPr>
          <w:rFonts w:hint="eastAsia"/>
        </w:rPr>
      </w:pPr>
      <w:r>
        <w:rPr>
          <w:rFonts w:hint="eastAsia"/>
        </w:rPr>
        <w:t>建设项目名称：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>峨山县污水处理厂设备更新及城区污水管网提质改造工程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416"/>
        <w:gridCol w:w="1417"/>
        <w:gridCol w:w="1416"/>
        <w:gridCol w:w="1417"/>
        <w:gridCol w:w="1416"/>
        <w:gridCol w:w="1417"/>
        <w:gridCol w:w="2307"/>
        <w:gridCol w:w="2010"/>
        <w:gridCol w:w="8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  <w:vAlign w:val="center"/>
          </w:tcPr>
          <w:p>
            <w:pPr>
              <w:spacing w:line="400" w:lineRule="exact"/>
              <w:ind w:firstLine="0" w:firstLineChars="0"/>
              <w:jc w:val="center"/>
            </w:pPr>
          </w:p>
        </w:tc>
        <w:tc>
          <w:tcPr>
            <w:tcW w:w="0" w:type="auto"/>
            <w:gridSpan w:val="2"/>
            <w:vAlign w:val="center"/>
          </w:tcPr>
          <w:p>
            <w:pPr>
              <w:spacing w:line="400" w:lineRule="exact"/>
              <w:ind w:firstLine="0" w:firstLineChars="0"/>
              <w:jc w:val="center"/>
            </w:pPr>
            <w:r>
              <w:t>招标范围</w:t>
            </w:r>
          </w:p>
        </w:tc>
        <w:tc>
          <w:tcPr>
            <w:tcW w:w="0" w:type="auto"/>
            <w:gridSpan w:val="2"/>
            <w:vAlign w:val="center"/>
          </w:tcPr>
          <w:p>
            <w:pPr>
              <w:spacing w:line="400" w:lineRule="exact"/>
              <w:ind w:firstLine="0" w:firstLineChars="0"/>
              <w:jc w:val="center"/>
            </w:pPr>
            <w:r>
              <w:t>招标组织形式</w:t>
            </w:r>
          </w:p>
        </w:tc>
        <w:tc>
          <w:tcPr>
            <w:tcW w:w="0" w:type="auto"/>
            <w:gridSpan w:val="2"/>
            <w:vAlign w:val="center"/>
          </w:tcPr>
          <w:p>
            <w:pPr>
              <w:spacing w:line="400" w:lineRule="exact"/>
              <w:ind w:firstLine="0" w:firstLineChars="0"/>
              <w:jc w:val="center"/>
            </w:pPr>
            <w:r>
              <w:t>招标方式</w:t>
            </w:r>
          </w:p>
        </w:tc>
        <w:tc>
          <w:tcPr>
            <w:tcW w:w="0" w:type="auto"/>
            <w:vMerge w:val="restart"/>
            <w:vAlign w:val="center"/>
          </w:tcPr>
          <w:p>
            <w:pPr>
              <w:spacing w:line="400" w:lineRule="exact"/>
              <w:ind w:firstLine="0" w:firstLineChars="0"/>
              <w:jc w:val="center"/>
            </w:pPr>
            <w:r>
              <w:t>不采用招标方式</w:t>
            </w:r>
          </w:p>
        </w:tc>
        <w:tc>
          <w:tcPr>
            <w:tcW w:w="0" w:type="auto"/>
            <w:vMerge w:val="restart"/>
            <w:vAlign w:val="center"/>
          </w:tcPr>
          <w:p>
            <w:pPr>
              <w:spacing w:line="400" w:lineRule="exact"/>
              <w:ind w:firstLine="0" w:firstLineChars="0"/>
              <w:jc w:val="center"/>
            </w:pPr>
            <w:r>
              <w:t>招标估算金额</w:t>
            </w:r>
          </w:p>
          <w:p>
            <w:pPr>
              <w:spacing w:line="400" w:lineRule="exact"/>
              <w:ind w:firstLine="0" w:firstLineChars="0"/>
              <w:jc w:val="center"/>
            </w:pPr>
            <w:r>
              <w:t>（万元）</w:t>
            </w:r>
          </w:p>
        </w:tc>
        <w:tc>
          <w:tcPr>
            <w:tcW w:w="0" w:type="auto"/>
            <w:vMerge w:val="restart"/>
            <w:vAlign w:val="center"/>
          </w:tcPr>
          <w:p>
            <w:pPr>
              <w:spacing w:line="400" w:lineRule="exact"/>
              <w:ind w:firstLine="0" w:firstLineChars="0"/>
              <w:jc w:val="center"/>
            </w:pPr>
            <w: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vAlign w:val="center"/>
          </w:tcPr>
          <w:p>
            <w:pPr>
              <w:spacing w:line="400" w:lineRule="exact"/>
              <w:ind w:firstLine="0" w:firstLineChars="0"/>
              <w:jc w:val="center"/>
            </w:pPr>
          </w:p>
        </w:tc>
        <w:tc>
          <w:tcPr>
            <w:tcW w:w="0" w:type="auto"/>
            <w:vAlign w:val="center"/>
          </w:tcPr>
          <w:p>
            <w:pPr>
              <w:spacing w:line="400" w:lineRule="exact"/>
              <w:ind w:firstLine="0" w:firstLineChars="0"/>
              <w:jc w:val="center"/>
            </w:pPr>
            <w:r>
              <w:t>全部招标</w:t>
            </w:r>
          </w:p>
        </w:tc>
        <w:tc>
          <w:tcPr>
            <w:tcW w:w="0" w:type="auto"/>
            <w:vAlign w:val="center"/>
          </w:tcPr>
          <w:p>
            <w:pPr>
              <w:spacing w:line="400" w:lineRule="exact"/>
              <w:ind w:firstLine="0" w:firstLineChars="0"/>
              <w:jc w:val="center"/>
            </w:pPr>
            <w:r>
              <w:t>部分招标</w:t>
            </w:r>
          </w:p>
        </w:tc>
        <w:tc>
          <w:tcPr>
            <w:tcW w:w="0" w:type="auto"/>
            <w:vAlign w:val="center"/>
          </w:tcPr>
          <w:p>
            <w:pPr>
              <w:spacing w:line="400" w:lineRule="exact"/>
              <w:ind w:firstLine="0" w:firstLineChars="0"/>
              <w:jc w:val="center"/>
            </w:pPr>
            <w:r>
              <w:t>自行招标</w:t>
            </w:r>
          </w:p>
        </w:tc>
        <w:tc>
          <w:tcPr>
            <w:tcW w:w="0" w:type="auto"/>
            <w:vAlign w:val="center"/>
          </w:tcPr>
          <w:p>
            <w:pPr>
              <w:spacing w:line="400" w:lineRule="exact"/>
              <w:ind w:firstLine="0" w:firstLineChars="0"/>
              <w:jc w:val="center"/>
            </w:pPr>
            <w:r>
              <w:t>委托招标</w:t>
            </w:r>
          </w:p>
        </w:tc>
        <w:tc>
          <w:tcPr>
            <w:tcW w:w="0" w:type="auto"/>
            <w:vAlign w:val="center"/>
          </w:tcPr>
          <w:p>
            <w:pPr>
              <w:spacing w:line="400" w:lineRule="exact"/>
              <w:ind w:firstLine="0" w:firstLineChars="0"/>
              <w:jc w:val="center"/>
            </w:pPr>
            <w:r>
              <w:t>公开招标</w:t>
            </w:r>
          </w:p>
        </w:tc>
        <w:tc>
          <w:tcPr>
            <w:tcW w:w="0" w:type="auto"/>
            <w:vAlign w:val="center"/>
          </w:tcPr>
          <w:p>
            <w:pPr>
              <w:spacing w:line="400" w:lineRule="exact"/>
              <w:ind w:firstLine="0" w:firstLineChars="0"/>
              <w:jc w:val="center"/>
            </w:pPr>
            <w:r>
              <w:t>邀请招标</w:t>
            </w:r>
          </w:p>
        </w:tc>
        <w:tc>
          <w:tcPr>
            <w:tcW w:w="0" w:type="auto"/>
            <w:vMerge w:val="continue"/>
            <w:vAlign w:val="center"/>
          </w:tcPr>
          <w:p>
            <w:pPr>
              <w:spacing w:line="400" w:lineRule="exact"/>
              <w:ind w:firstLine="0" w:firstLineChars="0"/>
              <w:jc w:val="center"/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spacing w:line="400" w:lineRule="exact"/>
              <w:ind w:firstLine="0" w:firstLineChars="0"/>
              <w:jc w:val="center"/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spacing w:line="400" w:lineRule="exact"/>
              <w:ind w:firstLine="0" w:firstLineChars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vAlign w:val="center"/>
          </w:tcPr>
          <w:p>
            <w:pPr>
              <w:spacing w:line="500" w:lineRule="atLeast"/>
              <w:ind w:firstLine="0" w:firstLineChars="0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勘察</w:t>
            </w:r>
          </w:p>
        </w:tc>
        <w:tc>
          <w:tcPr>
            <w:tcW w:w="0" w:type="auto"/>
            <w:vAlign w:val="center"/>
          </w:tcPr>
          <w:p>
            <w:pPr>
              <w:spacing w:line="500" w:lineRule="atLeast"/>
              <w:ind w:firstLine="560"/>
              <w:rPr>
                <w:szCs w:val="28"/>
              </w:rPr>
            </w:pPr>
            <w:r>
              <w:rPr>
                <w:szCs w:val="28"/>
              </w:rPr>
              <w:sym w:font="Wingdings 2" w:char="F050"/>
            </w:r>
          </w:p>
        </w:tc>
        <w:tc>
          <w:tcPr>
            <w:tcW w:w="0" w:type="auto"/>
            <w:vAlign w:val="center"/>
          </w:tcPr>
          <w:p>
            <w:pPr>
              <w:spacing w:line="500" w:lineRule="atLeast"/>
              <w:ind w:firstLine="0" w:firstLineChars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line="500" w:lineRule="atLeast"/>
              <w:ind w:firstLine="0" w:firstLineChars="0"/>
              <w:jc w:val="center"/>
              <w:rPr>
                <w:szCs w:val="28"/>
              </w:rPr>
            </w:pPr>
          </w:p>
        </w:tc>
        <w:tc>
          <w:tcPr>
            <w:tcW w:w="0" w:type="auto"/>
          </w:tcPr>
          <w:p>
            <w:pPr>
              <w:spacing w:line="500" w:lineRule="atLeast"/>
              <w:ind w:left="560" w:firstLine="0" w:firstLineChars="0"/>
              <w:rPr>
                <w:szCs w:val="28"/>
              </w:rPr>
            </w:pPr>
            <w:r>
              <w:rPr>
                <w:szCs w:val="28"/>
              </w:rPr>
              <w:sym w:font="Wingdings 2" w:char="F050"/>
            </w:r>
          </w:p>
        </w:tc>
        <w:tc>
          <w:tcPr>
            <w:tcW w:w="0" w:type="auto"/>
          </w:tcPr>
          <w:p>
            <w:pPr>
              <w:spacing w:line="500" w:lineRule="atLeast"/>
              <w:ind w:left="560" w:firstLine="0" w:firstLineChars="0"/>
              <w:rPr>
                <w:szCs w:val="28"/>
              </w:rPr>
            </w:pPr>
            <w:r>
              <w:rPr>
                <w:szCs w:val="28"/>
              </w:rPr>
              <w:sym w:font="Wingdings 2" w:char="F050"/>
            </w:r>
          </w:p>
        </w:tc>
        <w:tc>
          <w:tcPr>
            <w:tcW w:w="0" w:type="auto"/>
            <w:vAlign w:val="center"/>
          </w:tcPr>
          <w:p>
            <w:pPr>
              <w:spacing w:line="500" w:lineRule="atLeast"/>
              <w:ind w:firstLine="0" w:firstLineChars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line="500" w:lineRule="atLeast"/>
              <w:ind w:firstLine="0" w:firstLineChars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line="500" w:lineRule="atLeast"/>
              <w:ind w:firstLine="0" w:firstLineChars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line="500" w:lineRule="atLeast"/>
              <w:ind w:firstLine="0" w:firstLineChars="0"/>
              <w:jc w:val="center"/>
              <w:rPr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vAlign w:val="center"/>
          </w:tcPr>
          <w:p>
            <w:pPr>
              <w:spacing w:line="500" w:lineRule="atLeast"/>
              <w:ind w:firstLine="0" w:firstLineChars="0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设计</w:t>
            </w:r>
          </w:p>
        </w:tc>
        <w:tc>
          <w:tcPr>
            <w:tcW w:w="0" w:type="auto"/>
          </w:tcPr>
          <w:p>
            <w:pPr>
              <w:spacing w:line="500" w:lineRule="atLeast"/>
              <w:ind w:firstLine="560"/>
              <w:rPr>
                <w:szCs w:val="28"/>
              </w:rPr>
            </w:pPr>
            <w:r>
              <w:rPr>
                <w:szCs w:val="28"/>
              </w:rPr>
              <w:sym w:font="Wingdings 2" w:char="F050"/>
            </w:r>
          </w:p>
        </w:tc>
        <w:tc>
          <w:tcPr>
            <w:tcW w:w="0" w:type="auto"/>
            <w:vAlign w:val="center"/>
          </w:tcPr>
          <w:p>
            <w:pPr>
              <w:spacing w:line="500" w:lineRule="atLeast"/>
              <w:ind w:firstLine="0" w:firstLineChars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line="500" w:lineRule="atLeast"/>
              <w:ind w:firstLine="0" w:firstLineChars="0"/>
              <w:jc w:val="center"/>
              <w:rPr>
                <w:szCs w:val="28"/>
              </w:rPr>
            </w:pPr>
          </w:p>
        </w:tc>
        <w:tc>
          <w:tcPr>
            <w:tcW w:w="0" w:type="auto"/>
          </w:tcPr>
          <w:p>
            <w:pPr>
              <w:spacing w:line="500" w:lineRule="atLeast"/>
              <w:ind w:left="560" w:firstLine="0" w:firstLineChars="0"/>
              <w:rPr>
                <w:szCs w:val="28"/>
              </w:rPr>
            </w:pPr>
            <w:r>
              <w:rPr>
                <w:szCs w:val="28"/>
              </w:rPr>
              <w:sym w:font="Wingdings 2" w:char="F050"/>
            </w:r>
          </w:p>
        </w:tc>
        <w:tc>
          <w:tcPr>
            <w:tcW w:w="0" w:type="auto"/>
          </w:tcPr>
          <w:p>
            <w:pPr>
              <w:spacing w:line="500" w:lineRule="atLeast"/>
              <w:ind w:left="560" w:firstLine="0" w:firstLineChars="0"/>
              <w:rPr>
                <w:szCs w:val="28"/>
              </w:rPr>
            </w:pPr>
            <w:r>
              <w:rPr>
                <w:szCs w:val="28"/>
              </w:rPr>
              <w:sym w:font="Wingdings 2" w:char="F050"/>
            </w:r>
          </w:p>
        </w:tc>
        <w:tc>
          <w:tcPr>
            <w:tcW w:w="0" w:type="auto"/>
            <w:vAlign w:val="center"/>
          </w:tcPr>
          <w:p>
            <w:pPr>
              <w:spacing w:line="500" w:lineRule="atLeast"/>
              <w:ind w:firstLine="0" w:firstLineChars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line="500" w:lineRule="atLeast"/>
              <w:ind w:firstLine="0" w:firstLineChars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line="500" w:lineRule="atLeast"/>
              <w:ind w:firstLine="0" w:firstLineChars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line="500" w:lineRule="atLeast"/>
              <w:ind w:firstLine="0" w:firstLineChars="0"/>
              <w:jc w:val="center"/>
              <w:rPr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vAlign w:val="center"/>
          </w:tcPr>
          <w:p>
            <w:pPr>
              <w:spacing w:line="500" w:lineRule="atLeast"/>
              <w:ind w:firstLine="0" w:firstLineChars="0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建筑工程</w:t>
            </w:r>
          </w:p>
        </w:tc>
        <w:tc>
          <w:tcPr>
            <w:tcW w:w="0" w:type="auto"/>
          </w:tcPr>
          <w:p>
            <w:pPr>
              <w:spacing w:line="500" w:lineRule="atLeast"/>
              <w:ind w:firstLine="560"/>
              <w:rPr>
                <w:szCs w:val="28"/>
              </w:rPr>
            </w:pPr>
            <w:r>
              <w:rPr>
                <w:szCs w:val="28"/>
              </w:rPr>
              <w:sym w:font="Wingdings 2" w:char="F050"/>
            </w:r>
          </w:p>
        </w:tc>
        <w:tc>
          <w:tcPr>
            <w:tcW w:w="0" w:type="auto"/>
            <w:vAlign w:val="center"/>
          </w:tcPr>
          <w:p>
            <w:pPr>
              <w:spacing w:line="500" w:lineRule="atLeast"/>
              <w:ind w:firstLine="0" w:firstLineChars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line="500" w:lineRule="atLeast"/>
              <w:ind w:firstLine="0" w:firstLineChars="0"/>
              <w:jc w:val="center"/>
              <w:rPr>
                <w:szCs w:val="28"/>
              </w:rPr>
            </w:pPr>
          </w:p>
        </w:tc>
        <w:tc>
          <w:tcPr>
            <w:tcW w:w="0" w:type="auto"/>
          </w:tcPr>
          <w:p>
            <w:pPr>
              <w:spacing w:line="500" w:lineRule="atLeast"/>
              <w:ind w:left="560" w:firstLine="0" w:firstLineChars="0"/>
              <w:rPr>
                <w:szCs w:val="28"/>
              </w:rPr>
            </w:pPr>
            <w:r>
              <w:rPr>
                <w:szCs w:val="28"/>
              </w:rPr>
              <w:sym w:font="Wingdings 2" w:char="F050"/>
            </w:r>
          </w:p>
        </w:tc>
        <w:tc>
          <w:tcPr>
            <w:tcW w:w="0" w:type="auto"/>
          </w:tcPr>
          <w:p>
            <w:pPr>
              <w:spacing w:line="500" w:lineRule="atLeast"/>
              <w:ind w:left="560" w:firstLine="0" w:firstLineChars="0"/>
              <w:rPr>
                <w:szCs w:val="28"/>
              </w:rPr>
            </w:pPr>
            <w:r>
              <w:rPr>
                <w:szCs w:val="28"/>
              </w:rPr>
              <w:sym w:font="Wingdings 2" w:char="F050"/>
            </w:r>
          </w:p>
        </w:tc>
        <w:tc>
          <w:tcPr>
            <w:tcW w:w="0" w:type="auto"/>
            <w:vAlign w:val="center"/>
          </w:tcPr>
          <w:p>
            <w:pPr>
              <w:spacing w:line="500" w:lineRule="atLeast"/>
              <w:ind w:firstLine="0" w:firstLineChars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line="500" w:lineRule="atLeast"/>
              <w:ind w:firstLine="0" w:firstLineChars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line="500" w:lineRule="atLeast"/>
              <w:ind w:firstLine="0" w:firstLineChars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line="500" w:lineRule="atLeast"/>
              <w:ind w:firstLine="0" w:firstLineChars="0"/>
              <w:jc w:val="center"/>
              <w:rPr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vAlign w:val="center"/>
          </w:tcPr>
          <w:p>
            <w:pPr>
              <w:spacing w:line="500" w:lineRule="atLeast"/>
              <w:ind w:firstLine="0" w:firstLineChars="0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安装工程</w:t>
            </w:r>
          </w:p>
        </w:tc>
        <w:tc>
          <w:tcPr>
            <w:tcW w:w="0" w:type="auto"/>
          </w:tcPr>
          <w:p>
            <w:pPr>
              <w:spacing w:line="500" w:lineRule="atLeast"/>
              <w:ind w:firstLine="560"/>
              <w:rPr>
                <w:szCs w:val="28"/>
              </w:rPr>
            </w:pPr>
            <w:r>
              <w:rPr>
                <w:szCs w:val="28"/>
              </w:rPr>
              <w:sym w:font="Wingdings 2" w:char="F050"/>
            </w:r>
          </w:p>
        </w:tc>
        <w:tc>
          <w:tcPr>
            <w:tcW w:w="0" w:type="auto"/>
            <w:vAlign w:val="center"/>
          </w:tcPr>
          <w:p>
            <w:pPr>
              <w:spacing w:line="500" w:lineRule="atLeast"/>
              <w:ind w:firstLine="0" w:firstLineChars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line="500" w:lineRule="atLeast"/>
              <w:ind w:firstLine="0" w:firstLineChars="0"/>
              <w:jc w:val="center"/>
              <w:rPr>
                <w:szCs w:val="28"/>
              </w:rPr>
            </w:pPr>
          </w:p>
        </w:tc>
        <w:tc>
          <w:tcPr>
            <w:tcW w:w="0" w:type="auto"/>
          </w:tcPr>
          <w:p>
            <w:pPr>
              <w:spacing w:line="500" w:lineRule="atLeast"/>
              <w:ind w:left="560" w:firstLine="0" w:firstLineChars="0"/>
              <w:rPr>
                <w:szCs w:val="28"/>
              </w:rPr>
            </w:pPr>
            <w:r>
              <w:rPr>
                <w:szCs w:val="28"/>
              </w:rPr>
              <w:sym w:font="Wingdings 2" w:char="F050"/>
            </w:r>
          </w:p>
        </w:tc>
        <w:tc>
          <w:tcPr>
            <w:tcW w:w="0" w:type="auto"/>
          </w:tcPr>
          <w:p>
            <w:pPr>
              <w:spacing w:line="500" w:lineRule="atLeast"/>
              <w:ind w:left="560" w:firstLine="0" w:firstLineChars="0"/>
              <w:rPr>
                <w:szCs w:val="28"/>
              </w:rPr>
            </w:pPr>
            <w:r>
              <w:rPr>
                <w:szCs w:val="28"/>
              </w:rPr>
              <w:sym w:font="Wingdings 2" w:char="F050"/>
            </w:r>
          </w:p>
        </w:tc>
        <w:tc>
          <w:tcPr>
            <w:tcW w:w="0" w:type="auto"/>
            <w:vAlign w:val="center"/>
          </w:tcPr>
          <w:p>
            <w:pPr>
              <w:spacing w:line="500" w:lineRule="atLeast"/>
              <w:ind w:firstLine="0" w:firstLineChars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line="500" w:lineRule="atLeast"/>
              <w:ind w:firstLine="0" w:firstLineChars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line="500" w:lineRule="atLeast"/>
              <w:ind w:firstLine="0" w:firstLineChars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line="500" w:lineRule="atLeast"/>
              <w:ind w:firstLine="0" w:firstLineChars="0"/>
              <w:jc w:val="center"/>
              <w:rPr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vAlign w:val="center"/>
          </w:tcPr>
          <w:p>
            <w:pPr>
              <w:spacing w:line="500" w:lineRule="atLeast"/>
              <w:ind w:firstLine="0" w:firstLineChars="0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监理</w:t>
            </w:r>
          </w:p>
        </w:tc>
        <w:tc>
          <w:tcPr>
            <w:tcW w:w="0" w:type="auto"/>
          </w:tcPr>
          <w:p>
            <w:pPr>
              <w:spacing w:line="500" w:lineRule="atLeast"/>
              <w:ind w:firstLine="560"/>
              <w:rPr>
                <w:szCs w:val="28"/>
              </w:rPr>
            </w:pPr>
            <w:r>
              <w:rPr>
                <w:szCs w:val="28"/>
              </w:rPr>
              <w:sym w:font="Wingdings 2" w:char="F050"/>
            </w:r>
          </w:p>
        </w:tc>
        <w:tc>
          <w:tcPr>
            <w:tcW w:w="0" w:type="auto"/>
            <w:vAlign w:val="center"/>
          </w:tcPr>
          <w:p>
            <w:pPr>
              <w:spacing w:line="500" w:lineRule="atLeast"/>
              <w:ind w:firstLine="0" w:firstLineChars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line="500" w:lineRule="atLeast"/>
              <w:ind w:firstLine="0" w:firstLineChars="0"/>
              <w:jc w:val="center"/>
              <w:rPr>
                <w:szCs w:val="28"/>
              </w:rPr>
            </w:pPr>
          </w:p>
        </w:tc>
        <w:tc>
          <w:tcPr>
            <w:tcW w:w="0" w:type="auto"/>
          </w:tcPr>
          <w:p>
            <w:pPr>
              <w:spacing w:line="500" w:lineRule="atLeast"/>
              <w:ind w:left="560" w:firstLine="0" w:firstLineChars="0"/>
              <w:rPr>
                <w:szCs w:val="28"/>
              </w:rPr>
            </w:pPr>
            <w:r>
              <w:rPr>
                <w:szCs w:val="28"/>
              </w:rPr>
              <w:sym w:font="Wingdings 2" w:char="F050"/>
            </w:r>
          </w:p>
        </w:tc>
        <w:tc>
          <w:tcPr>
            <w:tcW w:w="0" w:type="auto"/>
          </w:tcPr>
          <w:p>
            <w:pPr>
              <w:spacing w:line="500" w:lineRule="atLeast"/>
              <w:ind w:left="560" w:firstLine="0" w:firstLineChars="0"/>
              <w:rPr>
                <w:szCs w:val="28"/>
              </w:rPr>
            </w:pPr>
            <w:r>
              <w:rPr>
                <w:szCs w:val="28"/>
              </w:rPr>
              <w:sym w:font="Wingdings 2" w:char="F050"/>
            </w:r>
          </w:p>
        </w:tc>
        <w:tc>
          <w:tcPr>
            <w:tcW w:w="0" w:type="auto"/>
            <w:vAlign w:val="center"/>
          </w:tcPr>
          <w:p>
            <w:pPr>
              <w:spacing w:line="500" w:lineRule="atLeast"/>
              <w:ind w:firstLine="0" w:firstLineChars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line="500" w:lineRule="atLeast"/>
              <w:ind w:firstLine="0" w:firstLineChars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line="500" w:lineRule="atLeast"/>
              <w:ind w:firstLine="0" w:firstLineChars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line="500" w:lineRule="atLeast"/>
              <w:ind w:firstLine="0" w:firstLineChars="0"/>
              <w:jc w:val="center"/>
              <w:rPr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vAlign w:val="center"/>
          </w:tcPr>
          <w:p>
            <w:pPr>
              <w:spacing w:line="500" w:lineRule="atLeast"/>
              <w:ind w:firstLine="0" w:firstLineChars="0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设备</w:t>
            </w:r>
          </w:p>
        </w:tc>
        <w:tc>
          <w:tcPr>
            <w:tcW w:w="0" w:type="auto"/>
          </w:tcPr>
          <w:p>
            <w:pPr>
              <w:spacing w:line="500" w:lineRule="atLeast"/>
              <w:ind w:firstLine="560"/>
              <w:rPr>
                <w:szCs w:val="28"/>
              </w:rPr>
            </w:pPr>
            <w:r>
              <w:rPr>
                <w:szCs w:val="28"/>
              </w:rPr>
              <w:sym w:font="Wingdings 2" w:char="F050"/>
            </w:r>
          </w:p>
        </w:tc>
        <w:tc>
          <w:tcPr>
            <w:tcW w:w="0" w:type="auto"/>
            <w:vAlign w:val="center"/>
          </w:tcPr>
          <w:p>
            <w:pPr>
              <w:spacing w:line="500" w:lineRule="atLeast"/>
              <w:ind w:firstLine="0" w:firstLineChars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line="500" w:lineRule="atLeast"/>
              <w:ind w:firstLine="0" w:firstLineChars="0"/>
              <w:jc w:val="center"/>
              <w:rPr>
                <w:szCs w:val="28"/>
              </w:rPr>
            </w:pPr>
          </w:p>
        </w:tc>
        <w:tc>
          <w:tcPr>
            <w:tcW w:w="0" w:type="auto"/>
          </w:tcPr>
          <w:p>
            <w:pPr>
              <w:spacing w:line="500" w:lineRule="atLeast"/>
              <w:ind w:left="560" w:firstLine="0" w:firstLineChars="0"/>
              <w:rPr>
                <w:szCs w:val="28"/>
              </w:rPr>
            </w:pPr>
            <w:r>
              <w:rPr>
                <w:szCs w:val="28"/>
              </w:rPr>
              <w:sym w:font="Wingdings 2" w:char="F050"/>
            </w:r>
          </w:p>
        </w:tc>
        <w:tc>
          <w:tcPr>
            <w:tcW w:w="0" w:type="auto"/>
          </w:tcPr>
          <w:p>
            <w:pPr>
              <w:spacing w:line="500" w:lineRule="atLeast"/>
              <w:ind w:left="560" w:firstLine="0" w:firstLineChars="0"/>
              <w:rPr>
                <w:szCs w:val="28"/>
              </w:rPr>
            </w:pPr>
            <w:r>
              <w:rPr>
                <w:szCs w:val="28"/>
              </w:rPr>
              <w:sym w:font="Wingdings 2" w:char="F050"/>
            </w:r>
          </w:p>
        </w:tc>
        <w:tc>
          <w:tcPr>
            <w:tcW w:w="0" w:type="auto"/>
            <w:vAlign w:val="center"/>
          </w:tcPr>
          <w:p>
            <w:pPr>
              <w:spacing w:line="500" w:lineRule="atLeast"/>
              <w:ind w:firstLine="0" w:firstLineChars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line="500" w:lineRule="atLeast"/>
              <w:ind w:firstLine="0" w:firstLineChars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line="500" w:lineRule="atLeast"/>
              <w:ind w:firstLine="0" w:firstLineChars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line="500" w:lineRule="atLeast"/>
              <w:ind w:firstLine="0" w:firstLineChars="0"/>
              <w:jc w:val="center"/>
              <w:rPr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vAlign w:val="center"/>
          </w:tcPr>
          <w:p>
            <w:pPr>
              <w:spacing w:line="500" w:lineRule="atLeast"/>
              <w:ind w:firstLine="0" w:firstLineChars="0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重要材料</w:t>
            </w:r>
          </w:p>
        </w:tc>
        <w:tc>
          <w:tcPr>
            <w:tcW w:w="0" w:type="auto"/>
          </w:tcPr>
          <w:p>
            <w:pPr>
              <w:spacing w:line="500" w:lineRule="atLeast"/>
              <w:ind w:firstLine="560"/>
              <w:rPr>
                <w:szCs w:val="28"/>
              </w:rPr>
            </w:pPr>
            <w:r>
              <w:rPr>
                <w:szCs w:val="28"/>
              </w:rPr>
              <w:sym w:font="Wingdings 2" w:char="F050"/>
            </w:r>
          </w:p>
        </w:tc>
        <w:tc>
          <w:tcPr>
            <w:tcW w:w="0" w:type="auto"/>
            <w:vAlign w:val="center"/>
          </w:tcPr>
          <w:p>
            <w:pPr>
              <w:spacing w:line="500" w:lineRule="atLeast"/>
              <w:ind w:firstLine="0" w:firstLineChars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line="500" w:lineRule="atLeast"/>
              <w:ind w:firstLine="0" w:firstLineChars="0"/>
              <w:jc w:val="center"/>
              <w:rPr>
                <w:szCs w:val="28"/>
              </w:rPr>
            </w:pPr>
          </w:p>
        </w:tc>
        <w:tc>
          <w:tcPr>
            <w:tcW w:w="0" w:type="auto"/>
          </w:tcPr>
          <w:p>
            <w:pPr>
              <w:spacing w:line="500" w:lineRule="atLeast"/>
              <w:ind w:left="560" w:firstLine="0" w:firstLineChars="0"/>
              <w:rPr>
                <w:szCs w:val="28"/>
              </w:rPr>
            </w:pPr>
            <w:r>
              <w:rPr>
                <w:szCs w:val="28"/>
              </w:rPr>
              <w:sym w:font="Wingdings 2" w:char="F050"/>
            </w:r>
          </w:p>
        </w:tc>
        <w:tc>
          <w:tcPr>
            <w:tcW w:w="0" w:type="auto"/>
          </w:tcPr>
          <w:p>
            <w:pPr>
              <w:spacing w:line="500" w:lineRule="atLeast"/>
              <w:ind w:left="560" w:firstLine="0" w:firstLineChars="0"/>
              <w:rPr>
                <w:szCs w:val="28"/>
              </w:rPr>
            </w:pPr>
            <w:r>
              <w:rPr>
                <w:szCs w:val="28"/>
              </w:rPr>
              <w:sym w:font="Wingdings 2" w:char="F050"/>
            </w:r>
          </w:p>
        </w:tc>
        <w:tc>
          <w:tcPr>
            <w:tcW w:w="0" w:type="auto"/>
            <w:vAlign w:val="center"/>
          </w:tcPr>
          <w:p>
            <w:pPr>
              <w:spacing w:line="500" w:lineRule="atLeast"/>
              <w:ind w:firstLine="0" w:firstLineChars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line="500" w:lineRule="atLeast"/>
              <w:ind w:firstLine="0" w:firstLineChars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line="500" w:lineRule="atLeast"/>
              <w:ind w:firstLine="0" w:firstLineChars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line="500" w:lineRule="atLeast"/>
              <w:ind w:firstLine="0" w:firstLineChars="0"/>
              <w:jc w:val="center"/>
              <w:rPr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0" w:type="auto"/>
            <w:vAlign w:val="center"/>
          </w:tcPr>
          <w:p>
            <w:pPr>
              <w:spacing w:line="500" w:lineRule="atLeast"/>
              <w:ind w:firstLine="0" w:firstLineChars="0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其他</w:t>
            </w:r>
          </w:p>
        </w:tc>
        <w:tc>
          <w:tcPr>
            <w:tcW w:w="0" w:type="auto"/>
          </w:tcPr>
          <w:p>
            <w:pPr>
              <w:spacing w:line="500" w:lineRule="atLeast"/>
              <w:ind w:firstLine="560"/>
              <w:rPr>
                <w:szCs w:val="28"/>
              </w:rPr>
            </w:pPr>
            <w:r>
              <w:rPr>
                <w:szCs w:val="28"/>
              </w:rPr>
              <w:sym w:font="Wingdings 2" w:char="F050"/>
            </w:r>
          </w:p>
        </w:tc>
        <w:tc>
          <w:tcPr>
            <w:tcW w:w="0" w:type="auto"/>
            <w:vAlign w:val="center"/>
          </w:tcPr>
          <w:p>
            <w:pPr>
              <w:spacing w:line="500" w:lineRule="atLeast"/>
              <w:ind w:firstLine="0" w:firstLineChars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line="500" w:lineRule="atLeast"/>
              <w:ind w:firstLine="0" w:firstLineChars="0"/>
              <w:jc w:val="center"/>
              <w:rPr>
                <w:szCs w:val="28"/>
              </w:rPr>
            </w:pPr>
          </w:p>
        </w:tc>
        <w:tc>
          <w:tcPr>
            <w:tcW w:w="0" w:type="auto"/>
          </w:tcPr>
          <w:p>
            <w:pPr>
              <w:spacing w:line="500" w:lineRule="atLeast"/>
              <w:ind w:left="560" w:firstLine="0" w:firstLineChars="0"/>
              <w:rPr>
                <w:szCs w:val="28"/>
              </w:rPr>
            </w:pPr>
            <w:r>
              <w:rPr>
                <w:szCs w:val="28"/>
              </w:rPr>
              <w:sym w:font="Wingdings 2" w:char="F050"/>
            </w:r>
          </w:p>
        </w:tc>
        <w:tc>
          <w:tcPr>
            <w:tcW w:w="0" w:type="auto"/>
          </w:tcPr>
          <w:p>
            <w:pPr>
              <w:spacing w:line="500" w:lineRule="atLeast"/>
              <w:ind w:left="560" w:firstLine="0" w:firstLineChars="0"/>
              <w:rPr>
                <w:szCs w:val="28"/>
              </w:rPr>
            </w:pPr>
            <w:r>
              <w:rPr>
                <w:szCs w:val="28"/>
              </w:rPr>
              <w:sym w:font="Wingdings 2" w:char="F050"/>
            </w:r>
          </w:p>
        </w:tc>
        <w:tc>
          <w:tcPr>
            <w:tcW w:w="0" w:type="auto"/>
            <w:vAlign w:val="center"/>
          </w:tcPr>
          <w:p>
            <w:pPr>
              <w:spacing w:line="500" w:lineRule="atLeast"/>
              <w:ind w:firstLine="0" w:firstLineChars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line="500" w:lineRule="atLeast"/>
              <w:ind w:firstLine="0" w:firstLineChars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line="500" w:lineRule="atLeast"/>
              <w:ind w:firstLine="0" w:firstLineChars="0"/>
              <w:jc w:val="center"/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line="500" w:lineRule="atLeast"/>
              <w:ind w:firstLine="0" w:firstLineChars="0"/>
              <w:jc w:val="center"/>
              <w:rPr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10"/>
          </w:tcPr>
          <w:p>
            <w:pPr>
              <w:ind w:firstLine="0" w:firstLineChars="0"/>
            </w:pPr>
            <w:r>
              <w:rPr>
                <w:rFonts w:hint="eastAsia"/>
              </w:rPr>
              <w:t>情况说明：</w:t>
            </w:r>
          </w:p>
          <w:p>
            <w:pPr>
              <w:ind w:firstLine="0" w:firstLineChars="0"/>
            </w:pPr>
            <w:r>
              <w:rPr>
                <w:rFonts w:hint="eastAsia"/>
              </w:rPr>
              <w:t>该项目所涉及的勘察、设计、建筑工程、安装工程、监理全部招标，并委托具有相应资质的招标代理机构组织公开招标。</w:t>
            </w:r>
          </w:p>
          <w:p>
            <w:pPr>
              <w:ind w:firstLine="0" w:firstLineChars="0"/>
            </w:pPr>
            <w:r>
              <w:rPr>
                <w:rFonts w:hint="eastAsia"/>
              </w:rPr>
              <w:t>安装工程包含设备、重要材料。</w:t>
            </w:r>
          </w:p>
          <w:p>
            <w:pPr>
              <w:ind w:firstLine="0" w:firstLineChars="0"/>
            </w:pPr>
          </w:p>
          <w:p>
            <w:pPr>
              <w:ind w:firstLine="11480" w:firstLineChars="4100"/>
            </w:pPr>
            <w:r>
              <w:rPr>
                <w:rFonts w:hint="eastAsia"/>
              </w:rPr>
              <w:t>玉溪市发展和改革委员会</w:t>
            </w:r>
          </w:p>
          <w:p>
            <w:pPr>
              <w:ind w:firstLine="12040" w:firstLineChars="4300"/>
            </w:pPr>
            <w:r>
              <w:rPr>
                <w:rFonts w:hint="eastAsia"/>
              </w:rPr>
              <w:t>202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  <w:lang w:val="en-US" w:eastAsia="zh-CN"/>
              </w:rPr>
              <w:t>11</w:t>
            </w:r>
            <w:bookmarkStart w:id="0" w:name="_GoBack"/>
            <w:bookmarkEnd w:id="0"/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日</w:t>
            </w:r>
          </w:p>
        </w:tc>
      </w:tr>
    </w:tbl>
    <w:p>
      <w:pPr>
        <w:ind w:firstLine="560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6838" w:h="11906" w:orient="landscape"/>
      <w:pgMar w:top="720" w:right="720" w:bottom="720" w:left="720" w:header="0" w:footer="0" w:gutter="0"/>
      <w:cols w:space="425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803050406030204"/>
    <w:charset w:val="00"/>
    <w:family w:val="roman"/>
    <w:pitch w:val="default"/>
    <w:sig w:usb0="E00006FF" w:usb1="4000045F" w:usb2="00000000" w:usb3="00000000" w:csb0="2000019F" w:csb1="00000000"/>
  </w:font>
  <w:font w:name="方正楷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wordWrap w:val="0"/>
      <w:ind w:right="140" w:firstLine="560"/>
      <w:jc w:val="right"/>
      <w:rPr>
        <w:rFonts w:asciiTheme="minorEastAsia" w:hAnsiTheme="minorEastAsia"/>
        <w:sz w:val="28"/>
        <w:szCs w:val="28"/>
      </w:rPr>
    </w:pPr>
    <w:r>
      <w:rPr>
        <w:rFonts w:hint="eastAsia" w:asciiTheme="minorEastAsia" w:hAnsiTheme="minorEastAsia"/>
        <w:sz w:val="28"/>
        <w:szCs w:val="28"/>
      </w:rPr>
      <w:t xml:space="preserve">- </w:t>
    </w:r>
    <w:r>
      <w:rPr>
        <w:rFonts w:asciiTheme="minorEastAsia" w:hAnsiTheme="minorEastAsia"/>
        <w:sz w:val="28"/>
        <w:szCs w:val="28"/>
      </w:rPr>
      <w:fldChar w:fldCharType="begin"/>
    </w:r>
    <w:r>
      <w:rPr>
        <w:rFonts w:asciiTheme="minorEastAsia" w:hAnsiTheme="minorEastAsia"/>
        <w:sz w:val="28"/>
        <w:szCs w:val="28"/>
      </w:rPr>
      <w:instrText xml:space="preserve">PAGE   \* MERGEFORMAT</w:instrText>
    </w:r>
    <w:r>
      <w:rPr>
        <w:rFonts w:asciiTheme="minorEastAsia" w:hAnsiTheme="minorEastAsia"/>
        <w:sz w:val="28"/>
        <w:szCs w:val="28"/>
      </w:rPr>
      <w:fldChar w:fldCharType="separate"/>
    </w:r>
    <w:r>
      <w:rPr>
        <w:rFonts w:asciiTheme="minorEastAsia" w:hAnsiTheme="minorEastAsia"/>
        <w:sz w:val="28"/>
        <w:szCs w:val="28"/>
        <w:lang w:val="zh-CN"/>
      </w:rPr>
      <w:t>1</w:t>
    </w:r>
    <w:r>
      <w:rPr>
        <w:rFonts w:asciiTheme="minorEastAsia" w:hAnsiTheme="minorEastAsia"/>
        <w:sz w:val="28"/>
        <w:szCs w:val="28"/>
      </w:rPr>
      <w:fldChar w:fldCharType="end"/>
    </w:r>
    <w:r>
      <w:rPr>
        <w:rFonts w:hint="eastAsia" w:asciiTheme="minorEastAsia" w:hAnsiTheme="minorEastAsia"/>
        <w:sz w:val="28"/>
        <w:szCs w:val="28"/>
      </w:rPr>
      <w:t xml:space="preserve"> -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140" w:firstLineChars="50"/>
    </w:pPr>
    <w:r>
      <w:rPr>
        <w:rFonts w:hint="eastAsia" w:asciiTheme="minorEastAsia" w:hAnsiTheme="minorEastAsia"/>
        <w:sz w:val="28"/>
        <w:szCs w:val="28"/>
      </w:rPr>
      <w:t xml:space="preserve">- </w:t>
    </w:r>
    <w:r>
      <w:rPr>
        <w:rFonts w:asciiTheme="minorEastAsia" w:hAnsiTheme="minorEastAsia"/>
        <w:sz w:val="28"/>
        <w:szCs w:val="28"/>
      </w:rPr>
      <w:fldChar w:fldCharType="begin"/>
    </w:r>
    <w:r>
      <w:rPr>
        <w:rFonts w:asciiTheme="minorEastAsia" w:hAnsiTheme="minorEastAsia"/>
        <w:sz w:val="28"/>
        <w:szCs w:val="28"/>
      </w:rPr>
      <w:instrText xml:space="preserve">PAGE   \* MERGEFORMAT</w:instrText>
    </w:r>
    <w:r>
      <w:rPr>
        <w:rFonts w:asciiTheme="minorEastAsia" w:hAnsiTheme="minorEastAsia"/>
        <w:sz w:val="28"/>
        <w:szCs w:val="28"/>
      </w:rPr>
      <w:fldChar w:fldCharType="separate"/>
    </w:r>
    <w:r>
      <w:rPr>
        <w:rFonts w:asciiTheme="minorEastAsia" w:hAnsiTheme="minorEastAsia"/>
        <w:sz w:val="28"/>
        <w:szCs w:val="28"/>
        <w:lang w:val="zh-CN"/>
      </w:rPr>
      <w:t>2</w:t>
    </w:r>
    <w:r>
      <w:rPr>
        <w:rFonts w:asciiTheme="minorEastAsia" w:hAnsiTheme="minorEastAsia"/>
        <w:sz w:val="28"/>
        <w:szCs w:val="28"/>
      </w:rPr>
      <w:fldChar w:fldCharType="end"/>
    </w:r>
    <w:r>
      <w:rPr>
        <w:rFonts w:hint="eastAsia" w:asciiTheme="minorEastAsia" w:hAnsiTheme="minorEastAsia"/>
        <w:sz w:val="28"/>
        <w:szCs w:val="28"/>
      </w:rPr>
      <w:t xml:space="preserve"> 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560"/>
      </w:pPr>
      <w:r>
        <w:separator/>
      </w:r>
    </w:p>
  </w:footnote>
  <w:footnote w:type="continuationSeparator" w:id="1">
    <w:p>
      <w:pPr>
        <w:spacing w:line="240" w:lineRule="auto"/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B11B9"/>
    <w:multiLevelType w:val="multilevel"/>
    <w:tmpl w:val="1B6B11B9"/>
    <w:lvl w:ilvl="0" w:tentative="0">
      <w:start w:val="1"/>
      <w:numFmt w:val="chineseCountingThousand"/>
      <w:pStyle w:val="2"/>
      <w:suff w:val="nothing"/>
      <w:lvlText w:val="%1、"/>
      <w:lvlJc w:val="left"/>
      <w:pPr>
        <w:ind w:left="1065" w:hanging="425"/>
      </w:pPr>
      <w:rPr>
        <w:rFonts w:hint="eastAsia"/>
      </w:rPr>
    </w:lvl>
    <w:lvl w:ilvl="1" w:tentative="0">
      <w:start w:val="1"/>
      <w:numFmt w:val="chineseCountingThousand"/>
      <w:pStyle w:val="3"/>
      <w:suff w:val="nothing"/>
      <w:lvlText w:val="（%2）"/>
      <w:lvlJc w:val="left"/>
      <w:pPr>
        <w:ind w:left="0" w:firstLine="641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205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262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319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90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446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503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74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removePersonalInformation/>
  <w:embedSystemFonts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evenAndOddHeaders w:val="true"/>
  <w:drawingGridHorizontalSpacing w:val="160"/>
  <w:drawingGridVerticalSpacing w:val="435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B24"/>
    <w:rsid w:val="00014129"/>
    <w:rsid w:val="00015BF4"/>
    <w:rsid w:val="00023E84"/>
    <w:rsid w:val="00026E52"/>
    <w:rsid w:val="00027F77"/>
    <w:rsid w:val="00053B1A"/>
    <w:rsid w:val="00061A85"/>
    <w:rsid w:val="00063E43"/>
    <w:rsid w:val="000667CF"/>
    <w:rsid w:val="00066A68"/>
    <w:rsid w:val="00086533"/>
    <w:rsid w:val="000A4757"/>
    <w:rsid w:val="000B483C"/>
    <w:rsid w:val="000C1CAB"/>
    <w:rsid w:val="000C47E7"/>
    <w:rsid w:val="000C69B8"/>
    <w:rsid w:val="000C78F6"/>
    <w:rsid w:val="000D5EF1"/>
    <w:rsid w:val="000D7AA3"/>
    <w:rsid w:val="000E40A9"/>
    <w:rsid w:val="000F789B"/>
    <w:rsid w:val="00101867"/>
    <w:rsid w:val="00102526"/>
    <w:rsid w:val="00125EA5"/>
    <w:rsid w:val="00130533"/>
    <w:rsid w:val="00135FCA"/>
    <w:rsid w:val="0014114B"/>
    <w:rsid w:val="00142FBD"/>
    <w:rsid w:val="00151D50"/>
    <w:rsid w:val="00160717"/>
    <w:rsid w:val="00163E00"/>
    <w:rsid w:val="00170D23"/>
    <w:rsid w:val="00180B18"/>
    <w:rsid w:val="001831B9"/>
    <w:rsid w:val="00183525"/>
    <w:rsid w:val="001A4D26"/>
    <w:rsid w:val="001A5565"/>
    <w:rsid w:val="001B3579"/>
    <w:rsid w:val="001D1D0E"/>
    <w:rsid w:val="001E196C"/>
    <w:rsid w:val="001E3BD2"/>
    <w:rsid w:val="001F065F"/>
    <w:rsid w:val="001F4DC8"/>
    <w:rsid w:val="00212E95"/>
    <w:rsid w:val="00225E04"/>
    <w:rsid w:val="00231C9F"/>
    <w:rsid w:val="00232137"/>
    <w:rsid w:val="0023562C"/>
    <w:rsid w:val="00237924"/>
    <w:rsid w:val="0024027B"/>
    <w:rsid w:val="00245D66"/>
    <w:rsid w:val="002550FD"/>
    <w:rsid w:val="002563DC"/>
    <w:rsid w:val="00260691"/>
    <w:rsid w:val="00270B63"/>
    <w:rsid w:val="0027348B"/>
    <w:rsid w:val="002805CB"/>
    <w:rsid w:val="00281278"/>
    <w:rsid w:val="0028182A"/>
    <w:rsid w:val="00287BAF"/>
    <w:rsid w:val="00291DF8"/>
    <w:rsid w:val="00296182"/>
    <w:rsid w:val="002A1FBF"/>
    <w:rsid w:val="002B43D0"/>
    <w:rsid w:val="002D24DE"/>
    <w:rsid w:val="002E76D0"/>
    <w:rsid w:val="002F0A02"/>
    <w:rsid w:val="002F0ED5"/>
    <w:rsid w:val="00325283"/>
    <w:rsid w:val="00327B4C"/>
    <w:rsid w:val="0033110D"/>
    <w:rsid w:val="00337C1F"/>
    <w:rsid w:val="00346606"/>
    <w:rsid w:val="00351112"/>
    <w:rsid w:val="00351DDB"/>
    <w:rsid w:val="00352E94"/>
    <w:rsid w:val="00356516"/>
    <w:rsid w:val="00360A86"/>
    <w:rsid w:val="00362267"/>
    <w:rsid w:val="003905F8"/>
    <w:rsid w:val="003971CA"/>
    <w:rsid w:val="003C377F"/>
    <w:rsid w:val="003D4ED2"/>
    <w:rsid w:val="003E3AE9"/>
    <w:rsid w:val="003F6098"/>
    <w:rsid w:val="00414D58"/>
    <w:rsid w:val="00426252"/>
    <w:rsid w:val="00431C33"/>
    <w:rsid w:val="0043488C"/>
    <w:rsid w:val="004375CF"/>
    <w:rsid w:val="004506FA"/>
    <w:rsid w:val="00472FBE"/>
    <w:rsid w:val="00482C41"/>
    <w:rsid w:val="00494EB1"/>
    <w:rsid w:val="004A2032"/>
    <w:rsid w:val="004B026A"/>
    <w:rsid w:val="004B1DD6"/>
    <w:rsid w:val="004E26FD"/>
    <w:rsid w:val="004F0476"/>
    <w:rsid w:val="004F2256"/>
    <w:rsid w:val="005018A3"/>
    <w:rsid w:val="0050503F"/>
    <w:rsid w:val="00517E7C"/>
    <w:rsid w:val="00521EC4"/>
    <w:rsid w:val="00524BF4"/>
    <w:rsid w:val="005305D0"/>
    <w:rsid w:val="00531C4E"/>
    <w:rsid w:val="005460C5"/>
    <w:rsid w:val="005466A6"/>
    <w:rsid w:val="00554FD6"/>
    <w:rsid w:val="00574E10"/>
    <w:rsid w:val="00575069"/>
    <w:rsid w:val="005812D4"/>
    <w:rsid w:val="00590393"/>
    <w:rsid w:val="00593941"/>
    <w:rsid w:val="005A2E4D"/>
    <w:rsid w:val="005A2E79"/>
    <w:rsid w:val="005A6F56"/>
    <w:rsid w:val="005B4A2C"/>
    <w:rsid w:val="005B564D"/>
    <w:rsid w:val="005B5B1C"/>
    <w:rsid w:val="005C4B70"/>
    <w:rsid w:val="005C54C8"/>
    <w:rsid w:val="005E75F6"/>
    <w:rsid w:val="005F3C20"/>
    <w:rsid w:val="00610EF1"/>
    <w:rsid w:val="00612577"/>
    <w:rsid w:val="00622E1C"/>
    <w:rsid w:val="006244B1"/>
    <w:rsid w:val="0062498E"/>
    <w:rsid w:val="00627234"/>
    <w:rsid w:val="00643AA4"/>
    <w:rsid w:val="00650B64"/>
    <w:rsid w:val="00660948"/>
    <w:rsid w:val="00661670"/>
    <w:rsid w:val="0067399A"/>
    <w:rsid w:val="006A24A1"/>
    <w:rsid w:val="006B4892"/>
    <w:rsid w:val="006B773E"/>
    <w:rsid w:val="006C6FB2"/>
    <w:rsid w:val="006D1C17"/>
    <w:rsid w:val="006E4095"/>
    <w:rsid w:val="0070436A"/>
    <w:rsid w:val="00704FDF"/>
    <w:rsid w:val="00734045"/>
    <w:rsid w:val="007416E3"/>
    <w:rsid w:val="007459F7"/>
    <w:rsid w:val="007717E9"/>
    <w:rsid w:val="00781C55"/>
    <w:rsid w:val="00793FDB"/>
    <w:rsid w:val="00795534"/>
    <w:rsid w:val="007A0AB2"/>
    <w:rsid w:val="007A5517"/>
    <w:rsid w:val="007B25EE"/>
    <w:rsid w:val="007B3FD4"/>
    <w:rsid w:val="007C0CCC"/>
    <w:rsid w:val="007D7FC7"/>
    <w:rsid w:val="00802624"/>
    <w:rsid w:val="008030EE"/>
    <w:rsid w:val="00803457"/>
    <w:rsid w:val="00820ADF"/>
    <w:rsid w:val="0082591A"/>
    <w:rsid w:val="0083074C"/>
    <w:rsid w:val="00833F22"/>
    <w:rsid w:val="00846C28"/>
    <w:rsid w:val="008744A2"/>
    <w:rsid w:val="00883AE7"/>
    <w:rsid w:val="00886E9F"/>
    <w:rsid w:val="00890554"/>
    <w:rsid w:val="008945DF"/>
    <w:rsid w:val="008A79F9"/>
    <w:rsid w:val="008C4D8E"/>
    <w:rsid w:val="008D2080"/>
    <w:rsid w:val="008D6615"/>
    <w:rsid w:val="008F0B96"/>
    <w:rsid w:val="008F44C3"/>
    <w:rsid w:val="008F44F5"/>
    <w:rsid w:val="008F5A7C"/>
    <w:rsid w:val="00900BD6"/>
    <w:rsid w:val="0091518B"/>
    <w:rsid w:val="009169DA"/>
    <w:rsid w:val="0092085A"/>
    <w:rsid w:val="00932401"/>
    <w:rsid w:val="00946ABC"/>
    <w:rsid w:val="00951BE6"/>
    <w:rsid w:val="00960346"/>
    <w:rsid w:val="0098109C"/>
    <w:rsid w:val="00981621"/>
    <w:rsid w:val="00985F57"/>
    <w:rsid w:val="0099358F"/>
    <w:rsid w:val="009956DA"/>
    <w:rsid w:val="009A11F7"/>
    <w:rsid w:val="009A4CD1"/>
    <w:rsid w:val="009A7E3F"/>
    <w:rsid w:val="009B5002"/>
    <w:rsid w:val="009C3FF2"/>
    <w:rsid w:val="009E3D35"/>
    <w:rsid w:val="009E3E61"/>
    <w:rsid w:val="009E7BEF"/>
    <w:rsid w:val="00A12F75"/>
    <w:rsid w:val="00A13228"/>
    <w:rsid w:val="00A1475C"/>
    <w:rsid w:val="00A16560"/>
    <w:rsid w:val="00A16D90"/>
    <w:rsid w:val="00A31A5D"/>
    <w:rsid w:val="00A52D75"/>
    <w:rsid w:val="00A5518C"/>
    <w:rsid w:val="00A561B8"/>
    <w:rsid w:val="00A5772F"/>
    <w:rsid w:val="00A71417"/>
    <w:rsid w:val="00A7382A"/>
    <w:rsid w:val="00A74EB5"/>
    <w:rsid w:val="00A8466D"/>
    <w:rsid w:val="00AA2023"/>
    <w:rsid w:val="00AA27EC"/>
    <w:rsid w:val="00AB1BAF"/>
    <w:rsid w:val="00AD38A3"/>
    <w:rsid w:val="00AD55BC"/>
    <w:rsid w:val="00B06A5F"/>
    <w:rsid w:val="00B20524"/>
    <w:rsid w:val="00B23273"/>
    <w:rsid w:val="00B37C7E"/>
    <w:rsid w:val="00B6126C"/>
    <w:rsid w:val="00B61620"/>
    <w:rsid w:val="00B75CC3"/>
    <w:rsid w:val="00B77500"/>
    <w:rsid w:val="00B80A98"/>
    <w:rsid w:val="00B86A11"/>
    <w:rsid w:val="00B92E77"/>
    <w:rsid w:val="00BA1EAC"/>
    <w:rsid w:val="00BB7BFC"/>
    <w:rsid w:val="00BD334F"/>
    <w:rsid w:val="00BE494A"/>
    <w:rsid w:val="00BF0FB9"/>
    <w:rsid w:val="00BF5693"/>
    <w:rsid w:val="00C01020"/>
    <w:rsid w:val="00C0164C"/>
    <w:rsid w:val="00C1384C"/>
    <w:rsid w:val="00C13EE5"/>
    <w:rsid w:val="00C15A34"/>
    <w:rsid w:val="00C25A10"/>
    <w:rsid w:val="00C26DAD"/>
    <w:rsid w:val="00C30764"/>
    <w:rsid w:val="00C428B0"/>
    <w:rsid w:val="00C44A88"/>
    <w:rsid w:val="00C47206"/>
    <w:rsid w:val="00C532DB"/>
    <w:rsid w:val="00C55311"/>
    <w:rsid w:val="00C56647"/>
    <w:rsid w:val="00C61B24"/>
    <w:rsid w:val="00C70743"/>
    <w:rsid w:val="00C7297E"/>
    <w:rsid w:val="00C75C27"/>
    <w:rsid w:val="00C85D98"/>
    <w:rsid w:val="00C944D7"/>
    <w:rsid w:val="00CA3B0C"/>
    <w:rsid w:val="00CA6357"/>
    <w:rsid w:val="00CB196E"/>
    <w:rsid w:val="00CB2C16"/>
    <w:rsid w:val="00CB54A8"/>
    <w:rsid w:val="00CC478E"/>
    <w:rsid w:val="00CC73D2"/>
    <w:rsid w:val="00CD01EA"/>
    <w:rsid w:val="00CD3164"/>
    <w:rsid w:val="00CD3D80"/>
    <w:rsid w:val="00CD41CD"/>
    <w:rsid w:val="00CE2B85"/>
    <w:rsid w:val="00CE42E2"/>
    <w:rsid w:val="00CE5E1D"/>
    <w:rsid w:val="00D04C94"/>
    <w:rsid w:val="00D12957"/>
    <w:rsid w:val="00D16327"/>
    <w:rsid w:val="00D26D61"/>
    <w:rsid w:val="00D2798D"/>
    <w:rsid w:val="00D32B8C"/>
    <w:rsid w:val="00D434F8"/>
    <w:rsid w:val="00D45E65"/>
    <w:rsid w:val="00D47235"/>
    <w:rsid w:val="00D53AC7"/>
    <w:rsid w:val="00D70AF7"/>
    <w:rsid w:val="00D71770"/>
    <w:rsid w:val="00D86683"/>
    <w:rsid w:val="00DA0FD7"/>
    <w:rsid w:val="00DA1A3F"/>
    <w:rsid w:val="00DB02AE"/>
    <w:rsid w:val="00DB728D"/>
    <w:rsid w:val="00DD37CF"/>
    <w:rsid w:val="00DD78E8"/>
    <w:rsid w:val="00DE1BB4"/>
    <w:rsid w:val="00DE2C40"/>
    <w:rsid w:val="00DE4D9A"/>
    <w:rsid w:val="00DF581C"/>
    <w:rsid w:val="00E10F5E"/>
    <w:rsid w:val="00E11710"/>
    <w:rsid w:val="00E139BE"/>
    <w:rsid w:val="00E17EA2"/>
    <w:rsid w:val="00E3019E"/>
    <w:rsid w:val="00E50844"/>
    <w:rsid w:val="00E624BF"/>
    <w:rsid w:val="00E64865"/>
    <w:rsid w:val="00E75B25"/>
    <w:rsid w:val="00E85429"/>
    <w:rsid w:val="00E90B37"/>
    <w:rsid w:val="00E91322"/>
    <w:rsid w:val="00E956D0"/>
    <w:rsid w:val="00EA6D5F"/>
    <w:rsid w:val="00EC2A71"/>
    <w:rsid w:val="00EC314D"/>
    <w:rsid w:val="00ED3EB8"/>
    <w:rsid w:val="00EE613C"/>
    <w:rsid w:val="00EE63A2"/>
    <w:rsid w:val="00EF2203"/>
    <w:rsid w:val="00EF683F"/>
    <w:rsid w:val="00EF6910"/>
    <w:rsid w:val="00F002A6"/>
    <w:rsid w:val="00F0106A"/>
    <w:rsid w:val="00F06C44"/>
    <w:rsid w:val="00F147B7"/>
    <w:rsid w:val="00F17EB1"/>
    <w:rsid w:val="00F31BE2"/>
    <w:rsid w:val="00F4323C"/>
    <w:rsid w:val="00F47C55"/>
    <w:rsid w:val="00F506F2"/>
    <w:rsid w:val="00F50EAF"/>
    <w:rsid w:val="00F51CF1"/>
    <w:rsid w:val="00F51DE7"/>
    <w:rsid w:val="00F55E35"/>
    <w:rsid w:val="00F6006E"/>
    <w:rsid w:val="00F60261"/>
    <w:rsid w:val="00F653F3"/>
    <w:rsid w:val="00F73605"/>
    <w:rsid w:val="00FC0926"/>
    <w:rsid w:val="00FC2CE5"/>
    <w:rsid w:val="00FD402C"/>
    <w:rsid w:val="00FE1136"/>
    <w:rsid w:val="00FE7E8E"/>
    <w:rsid w:val="00FF63B8"/>
    <w:rsid w:val="036ED929"/>
    <w:rsid w:val="1AD5834E"/>
    <w:rsid w:val="37EE91B4"/>
    <w:rsid w:val="4FCFF851"/>
    <w:rsid w:val="5DDB8CF4"/>
    <w:rsid w:val="7EFE5722"/>
    <w:rsid w:val="7FC7A7E1"/>
    <w:rsid w:val="9EFDE92B"/>
    <w:rsid w:val="D5ADF80D"/>
    <w:rsid w:val="E2E954D6"/>
    <w:rsid w:val="EE7FC1AF"/>
    <w:rsid w:val="F63308C8"/>
    <w:rsid w:val="F6EF5F7D"/>
    <w:rsid w:val="FF6B3B5B"/>
    <w:rsid w:val="FFFF0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Times New Roman" w:hAnsi="Times New Roman" w:cs="Times New Roman" w:eastAsiaTheme="minorEastAsia"/>
      <w:kern w:val="2"/>
      <w:sz w:val="28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0"/>
    <w:pPr>
      <w:keepNext/>
      <w:keepLines/>
      <w:numPr>
        <w:ilvl w:val="0"/>
        <w:numId w:val="1"/>
      </w:numPr>
      <w:ind w:left="0" w:firstLine="200"/>
      <w:outlineLvl w:val="0"/>
    </w:pPr>
    <w:rPr>
      <w:rFonts w:eastAsia="黑体"/>
      <w:bCs/>
      <w:kern w:val="44"/>
      <w:szCs w:val="44"/>
    </w:rPr>
  </w:style>
  <w:style w:type="paragraph" w:styleId="3">
    <w:name w:val="heading 2"/>
    <w:basedOn w:val="1"/>
    <w:next w:val="1"/>
    <w:link w:val="16"/>
    <w:unhideWhenUsed/>
    <w:qFormat/>
    <w:uiPriority w:val="0"/>
    <w:pPr>
      <w:keepNext/>
      <w:keepLines/>
      <w:numPr>
        <w:ilvl w:val="1"/>
        <w:numId w:val="1"/>
      </w:numPr>
      <w:outlineLvl w:val="1"/>
    </w:pPr>
    <w:rPr>
      <w:rFonts w:ascii="Cambria" w:hAnsi="Cambria" w:eastAsia="方正楷体_GBK"/>
      <w:bCs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ocument Map"/>
    <w:basedOn w:val="1"/>
    <w:link w:val="17"/>
    <w:qFormat/>
    <w:uiPriority w:val="0"/>
    <w:rPr>
      <w:sz w:val="18"/>
      <w:szCs w:val="18"/>
    </w:rPr>
  </w:style>
  <w:style w:type="paragraph" w:styleId="5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itle"/>
    <w:basedOn w:val="1"/>
    <w:next w:val="1"/>
    <w:link w:val="19"/>
    <w:qFormat/>
    <w:uiPriority w:val="0"/>
    <w:pPr>
      <w:ind w:firstLine="0" w:firstLineChars="0"/>
      <w:jc w:val="center"/>
      <w:outlineLvl w:val="0"/>
    </w:pPr>
    <w:rPr>
      <w:rFonts w:eastAsia="方正小标宋_GBK"/>
      <w:sz w:val="44"/>
      <w:szCs w:val="44"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页眉 字符"/>
    <w:link w:val="6"/>
    <w:qFormat/>
    <w:uiPriority w:val="0"/>
    <w:rPr>
      <w:rFonts w:ascii="宋体"/>
      <w:kern w:val="2"/>
      <w:sz w:val="18"/>
      <w:szCs w:val="18"/>
    </w:rPr>
  </w:style>
  <w:style w:type="character" w:customStyle="1" w:styleId="12">
    <w:name w:val="页脚 字符"/>
    <w:link w:val="5"/>
    <w:qFormat/>
    <w:uiPriority w:val="0"/>
    <w:rPr>
      <w:rFonts w:ascii="宋体"/>
      <w:kern w:val="2"/>
      <w:sz w:val="18"/>
      <w:szCs w:val="18"/>
    </w:rPr>
  </w:style>
  <w:style w:type="paragraph" w:customStyle="1" w:styleId="13">
    <w:name w:val="Char Char Char"/>
    <w:basedOn w:val="1"/>
    <w:qFormat/>
    <w:uiPriority w:val="0"/>
    <w:rPr>
      <w:sz w:val="21"/>
      <w:szCs w:val="24"/>
    </w:rPr>
  </w:style>
  <w:style w:type="paragraph" w:customStyle="1" w:styleId="14">
    <w:name w:val="正文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15">
    <w:name w:val="标题 1 字符"/>
    <w:link w:val="2"/>
    <w:qFormat/>
    <w:uiPriority w:val="0"/>
    <w:rPr>
      <w:rFonts w:ascii="方正仿宋_GBK" w:eastAsia="黑体"/>
      <w:bCs/>
      <w:kern w:val="44"/>
      <w:sz w:val="32"/>
      <w:szCs w:val="44"/>
    </w:rPr>
  </w:style>
  <w:style w:type="character" w:customStyle="1" w:styleId="16">
    <w:name w:val="标题 2 字符"/>
    <w:link w:val="3"/>
    <w:qFormat/>
    <w:uiPriority w:val="0"/>
    <w:rPr>
      <w:rFonts w:ascii="Cambria" w:hAnsi="Cambria" w:eastAsia="方正楷体_GBK"/>
      <w:bCs/>
      <w:kern w:val="2"/>
      <w:sz w:val="32"/>
      <w:szCs w:val="32"/>
    </w:rPr>
  </w:style>
  <w:style w:type="character" w:customStyle="1" w:styleId="17">
    <w:name w:val="文档结构图 字符"/>
    <w:link w:val="4"/>
    <w:qFormat/>
    <w:uiPriority w:val="0"/>
    <w:rPr>
      <w:rFonts w:ascii="宋体"/>
      <w:kern w:val="2"/>
      <w:sz w:val="18"/>
      <w:szCs w:val="18"/>
    </w:rPr>
  </w:style>
  <w:style w:type="paragraph" w:customStyle="1" w:styleId="18">
    <w:name w:val="正文 New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19">
    <w:name w:val="标题 字符"/>
    <w:basedOn w:val="10"/>
    <w:link w:val="7"/>
    <w:qFormat/>
    <w:uiPriority w:val="0"/>
    <w:rPr>
      <w:rFonts w:eastAsia="方正小标宋_GBK"/>
      <w:kern w:val="2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</Words>
  <Characters>299</Characters>
  <Lines>2</Lines>
  <Paragraphs>1</Paragraphs>
  <TotalTime>0</TotalTime>
  <ScaleCrop>false</ScaleCrop>
  <LinksUpToDate>false</LinksUpToDate>
  <CharactersWithSpaces>350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2017-01-07T09:08:00Z</dcterms:created>
  <dcterms:modified xsi:type="dcterms:W3CDTF">2026-08-25T15:34:30Z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  <property fmtid="{D5CDD505-2E9C-101B-9397-08002B2CF9AE}" pid="3" name="ICV">
    <vt:lpwstr>C9E6A20A493BB4E21C4FD464A9CB6948</vt:lpwstr>
  </property>
</Properties>
</file>