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黑体_GBK" w:hAnsi="方正黑体_GBK" w:eastAsia="方正黑体_GBK" w:cs="方正黑体_GBK"/>
          <w:sz w:val="52"/>
          <w:szCs w:val="52"/>
          <w:lang w:val="en-US" w:eastAsia="zh-CN"/>
        </w:rPr>
      </w:pPr>
      <w:r>
        <w:rPr>
          <w:rFonts w:hint="eastAsia" w:ascii="方正黑体_GBK" w:hAnsi="方正黑体_GBK" w:eastAsia="方正黑体_GBK" w:cs="方正黑体_GBK"/>
          <w:sz w:val="52"/>
          <w:szCs w:val="52"/>
          <w:lang w:val="en-US" w:eastAsia="zh-CN"/>
        </w:rPr>
        <w:t>玉溪市市场监督管理局</w:t>
      </w:r>
    </w:p>
    <w:p>
      <w:pPr>
        <w:jc w:val="center"/>
        <w:rPr>
          <w:rFonts w:hint="eastAsia" w:ascii="方正黑体_GBK" w:hAnsi="方正黑体_GBK" w:eastAsia="方正黑体_GBK" w:cs="方正黑体_GBK"/>
          <w:sz w:val="52"/>
          <w:szCs w:val="52"/>
          <w:lang w:val="en-US" w:eastAsia="zh-CN"/>
        </w:rPr>
      </w:pPr>
      <w:r>
        <w:rPr>
          <w:rFonts w:hint="eastAsia" w:ascii="方正黑体_GBK" w:hAnsi="方正黑体_GBK" w:eastAsia="方正黑体_GBK" w:cs="方正黑体_GBK"/>
          <w:sz w:val="52"/>
          <w:szCs w:val="52"/>
          <w:lang w:val="en-US" w:eastAsia="zh-CN"/>
        </w:rPr>
        <w:t>企业注销“一件事”</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办</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事</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指</w:t>
      </w:r>
    </w:p>
    <w:p>
      <w:pPr>
        <w:jc w:val="center"/>
        <w:rPr>
          <w:rFonts w:hint="eastAsia" w:ascii="方正黑体_GBK" w:hAnsi="方正黑体_GBK" w:eastAsia="方正黑体_GBK" w:cs="方正黑体_GBK"/>
          <w:b/>
          <w:bCs/>
          <w:color w:val="auto"/>
          <w:sz w:val="84"/>
          <w:szCs w:val="84"/>
          <w:lang w:val="en-US" w:eastAsia="zh-CN"/>
        </w:rPr>
      </w:pPr>
      <w:r>
        <w:rPr>
          <w:rFonts w:hint="eastAsia" w:ascii="方正黑体_GBK" w:hAnsi="方正黑体_GBK" w:eastAsia="方正黑体_GBK" w:cs="方正黑体_GBK"/>
          <w:b/>
          <w:bCs/>
          <w:color w:val="auto"/>
          <w:sz w:val="84"/>
          <w:szCs w:val="84"/>
          <w:lang w:val="en-US" w:eastAsia="zh-CN"/>
        </w:rPr>
        <w:t>南</w:t>
      </w:r>
    </w:p>
    <w:p>
      <w:pPr>
        <w:jc w:val="center"/>
        <w:rPr>
          <w:rFonts w:hint="eastAsia" w:ascii="方正黑体_GBK" w:hAnsi="方正黑体_GBK" w:eastAsia="方正黑体_GBK" w:cs="方正黑体_GBK"/>
          <w:b/>
          <w:bCs/>
          <w:color w:val="auto"/>
          <w:sz w:val="84"/>
          <w:szCs w:val="84"/>
          <w:lang w:val="en-US" w:eastAsia="zh-CN"/>
        </w:rPr>
      </w:pP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_GBK" w:hAnsi="方正小标宋_GBK" w:eastAsia="方正小标宋_GBK" w:cs="方正小标宋_GBK"/>
          <w:sz w:val="44"/>
          <w:szCs w:val="44"/>
        </w:rPr>
      </w:pPr>
      <w:r>
        <w:rPr>
          <w:rFonts w:hint="eastAsia" w:ascii="方正黑体_GBK" w:hAnsi="方正黑体_GBK" w:eastAsia="方正黑体_GBK" w:cs="方正黑体_GBK"/>
          <w:b/>
          <w:bCs/>
          <w:color w:val="auto"/>
          <w:sz w:val="44"/>
          <w:szCs w:val="44"/>
          <w:lang w:val="en-US" w:eastAsia="zh-CN"/>
        </w:rPr>
        <w:t>2024年8月</w:t>
      </w:r>
      <w:r>
        <w:rPr>
          <w:rFonts w:hint="eastAsia" w:ascii="方正黑体_GBK" w:hAnsi="方正黑体_GBK" w:eastAsia="方正黑体_GBK" w:cs="方正黑体_GBK"/>
          <w:sz w:val="32"/>
          <w:szCs w:val="32"/>
        </w:rPr>
        <w:br w:type="page"/>
      </w:r>
      <w:bookmarkStart w:id="0" w:name="_GoBack"/>
      <w:r>
        <w:rPr>
          <w:rFonts w:hint="eastAsia" w:ascii="方正小标宋_GBK" w:hAnsi="方正小标宋_GBK" w:eastAsia="方正小标宋_GBK" w:cs="方正小标宋_GBK"/>
          <w:sz w:val="44"/>
          <w:szCs w:val="44"/>
        </w:rPr>
        <w:t>企业注销登记“一件事”办事指南</w:t>
      </w:r>
      <w:bookmarkEnd w:id="0"/>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一、基本信息</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1.事项名称：</w:t>
      </w:r>
      <w:r>
        <w:rPr>
          <w:rFonts w:hint="eastAsia" w:ascii="宋体" w:hAnsi="宋体" w:eastAsia="方正仿宋_GBK" w:cs="方正仿宋_GBK"/>
          <w:sz w:val="32"/>
          <w:szCs w:val="32"/>
        </w:rPr>
        <w:t>企业注销登记“一件事”</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2.服务对象：</w:t>
      </w:r>
      <w:r>
        <w:rPr>
          <w:rFonts w:hint="eastAsia" w:ascii="宋体" w:hAnsi="宋体" w:eastAsia="方正仿宋_GBK" w:cs="方正仿宋_GBK"/>
          <w:sz w:val="32"/>
          <w:szCs w:val="32"/>
        </w:rPr>
        <w:t>企业</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3.涉及事项：</w:t>
      </w:r>
      <w:r>
        <w:rPr>
          <w:rFonts w:hint="eastAsia" w:ascii="宋体" w:hAnsi="宋体" w:eastAsia="方正仿宋_GBK" w:cs="方正仿宋_GBK"/>
          <w:sz w:val="32"/>
          <w:szCs w:val="32"/>
        </w:rPr>
        <w:t>税务注销、企业注销登记、海关报关单位备案注销、注销社会保险登记、银行账户注销、企业印章注销</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4.牵头单位：</w:t>
      </w:r>
      <w:r>
        <w:rPr>
          <w:rFonts w:hint="eastAsia" w:ascii="宋体" w:hAnsi="宋体" w:eastAsia="方正仿宋_GBK" w:cs="方正仿宋_GBK"/>
          <w:sz w:val="32"/>
          <w:szCs w:val="32"/>
          <w:lang w:eastAsia="zh-CN"/>
        </w:rPr>
        <w:t>市</w:t>
      </w:r>
      <w:r>
        <w:rPr>
          <w:rFonts w:hint="eastAsia" w:ascii="宋体" w:hAnsi="宋体" w:eastAsia="方正仿宋_GBK" w:cs="方正仿宋_GBK"/>
          <w:sz w:val="32"/>
          <w:szCs w:val="32"/>
        </w:rPr>
        <w:t>市场监管局</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b/>
          <w:bCs/>
          <w:sz w:val="32"/>
          <w:szCs w:val="32"/>
        </w:rPr>
        <w:t>5.责任单位：</w:t>
      </w:r>
      <w:r>
        <w:rPr>
          <w:rFonts w:hint="eastAsia" w:ascii="宋体" w:hAnsi="宋体" w:eastAsia="方正仿宋_GBK" w:cs="方正仿宋_GBK"/>
          <w:sz w:val="32"/>
          <w:szCs w:val="32"/>
          <w:lang w:eastAsia="zh-CN"/>
        </w:rPr>
        <w:t>市</w:t>
      </w:r>
      <w:r>
        <w:rPr>
          <w:rFonts w:hint="eastAsia" w:ascii="宋体" w:hAnsi="宋体" w:eastAsia="方正仿宋_GBK" w:cs="方正仿宋_GBK"/>
          <w:sz w:val="32"/>
          <w:szCs w:val="32"/>
        </w:rPr>
        <w:t>税务局、</w:t>
      </w:r>
      <w:r>
        <w:rPr>
          <w:rFonts w:hint="eastAsia" w:ascii="宋体" w:hAnsi="宋体" w:eastAsia="方正仿宋_GBK" w:cs="方正仿宋_GBK"/>
          <w:sz w:val="32"/>
          <w:szCs w:val="32"/>
          <w:lang w:eastAsia="zh-CN"/>
        </w:rPr>
        <w:t>玉溪</w:t>
      </w:r>
      <w:r>
        <w:rPr>
          <w:rFonts w:hint="eastAsia" w:ascii="宋体" w:hAnsi="宋体" w:eastAsia="方正仿宋_GBK" w:cs="方正仿宋_GBK"/>
          <w:sz w:val="32"/>
          <w:szCs w:val="32"/>
        </w:rPr>
        <w:t>海关、</w:t>
      </w:r>
      <w:r>
        <w:rPr>
          <w:rFonts w:hint="eastAsia" w:ascii="宋体" w:hAnsi="宋体" w:eastAsia="方正仿宋_GBK" w:cs="方正仿宋_GBK"/>
          <w:sz w:val="32"/>
          <w:szCs w:val="32"/>
          <w:lang w:eastAsia="zh-CN"/>
        </w:rPr>
        <w:t>市</w:t>
      </w:r>
      <w:r>
        <w:rPr>
          <w:rFonts w:hint="eastAsia" w:ascii="宋体" w:hAnsi="宋体" w:eastAsia="方正仿宋_GBK" w:cs="方正仿宋_GBK"/>
          <w:sz w:val="32"/>
          <w:szCs w:val="32"/>
        </w:rPr>
        <w:t>人力资源社会保障</w:t>
      </w:r>
      <w:r>
        <w:rPr>
          <w:rFonts w:hint="eastAsia" w:ascii="宋体" w:hAnsi="宋体" w:eastAsia="方正仿宋_GBK" w:cs="方正仿宋_GBK"/>
          <w:sz w:val="32"/>
          <w:szCs w:val="32"/>
          <w:lang w:eastAsia="zh-CN"/>
        </w:rPr>
        <w:t>局</w:t>
      </w:r>
      <w:r>
        <w:rPr>
          <w:rFonts w:hint="eastAsia" w:ascii="宋体" w:hAnsi="宋体" w:eastAsia="方正仿宋_GBK" w:cs="方正仿宋_GBK"/>
          <w:sz w:val="32"/>
          <w:szCs w:val="32"/>
        </w:rPr>
        <w:t>、中国人民银行</w:t>
      </w:r>
      <w:r>
        <w:rPr>
          <w:rFonts w:hint="eastAsia" w:ascii="宋体" w:hAnsi="宋体" w:eastAsia="方正仿宋_GBK" w:cs="方正仿宋_GBK"/>
          <w:sz w:val="32"/>
          <w:szCs w:val="32"/>
          <w:lang w:eastAsia="zh-CN"/>
        </w:rPr>
        <w:t>玉溪市</w:t>
      </w:r>
      <w:r>
        <w:rPr>
          <w:rFonts w:hint="eastAsia" w:ascii="宋体" w:hAnsi="宋体" w:eastAsia="方正仿宋_GBK" w:cs="方正仿宋_GBK"/>
          <w:sz w:val="32"/>
          <w:szCs w:val="32"/>
        </w:rPr>
        <w:t>分行、</w:t>
      </w:r>
      <w:r>
        <w:rPr>
          <w:rFonts w:hint="eastAsia" w:ascii="宋体" w:hAnsi="宋体" w:eastAsia="方正仿宋_GBK" w:cs="方正仿宋_GBK"/>
          <w:sz w:val="32"/>
          <w:szCs w:val="32"/>
          <w:lang w:eastAsia="zh-CN"/>
        </w:rPr>
        <w:t>市</w:t>
      </w:r>
      <w:r>
        <w:rPr>
          <w:rFonts w:hint="eastAsia" w:ascii="宋体" w:hAnsi="宋体" w:eastAsia="方正仿宋_GBK" w:cs="方正仿宋_GBK"/>
          <w:sz w:val="32"/>
          <w:szCs w:val="32"/>
        </w:rPr>
        <w:t>公安</w:t>
      </w:r>
      <w:r>
        <w:rPr>
          <w:rFonts w:hint="eastAsia" w:ascii="宋体" w:hAnsi="宋体" w:eastAsia="方正仿宋_GBK" w:cs="方正仿宋_GBK"/>
          <w:sz w:val="32"/>
          <w:szCs w:val="32"/>
          <w:lang w:eastAsia="zh-CN"/>
        </w:rPr>
        <w:t>局</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6.审批（服务）层级：</w:t>
      </w:r>
      <w:r>
        <w:rPr>
          <w:rFonts w:hint="eastAsia" w:ascii="宋体" w:hAnsi="宋体" w:eastAsia="方正仿宋_GBK" w:cs="方正仿宋_GBK"/>
          <w:sz w:val="32"/>
          <w:szCs w:val="32"/>
        </w:rPr>
        <w:t>州（市）、县（市、区）</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7.办理形式</w:t>
      </w:r>
      <w:r>
        <w:rPr>
          <w:rFonts w:hint="eastAsia" w:ascii="宋体" w:hAnsi="宋体" w:eastAsia="方正仿宋_GBK" w:cs="方正仿宋_GBK"/>
          <w:sz w:val="32"/>
          <w:szCs w:val="32"/>
        </w:rPr>
        <w:t>：线下窗口办理、线上办理</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b/>
          <w:bCs/>
          <w:sz w:val="32"/>
          <w:szCs w:val="32"/>
        </w:rPr>
        <w:t>8.是否收费：</w:t>
      </w:r>
      <w:r>
        <w:rPr>
          <w:rFonts w:hint="eastAsia" w:ascii="宋体" w:hAnsi="宋体" w:eastAsia="方正仿宋_GBK" w:cs="方正仿宋_GBK"/>
          <w:sz w:val="32"/>
          <w:szCs w:val="32"/>
          <w:lang w:eastAsia="zh-CN"/>
        </w:rPr>
        <w:t>否</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highlight w:val="none"/>
        </w:rPr>
      </w:pPr>
      <w:r>
        <w:rPr>
          <w:rFonts w:hint="eastAsia" w:ascii="宋体" w:hAnsi="宋体" w:eastAsia="方正仿宋_GBK" w:cs="方正仿宋_GBK"/>
          <w:b/>
          <w:bCs/>
          <w:sz w:val="32"/>
          <w:szCs w:val="32"/>
          <w:highlight w:val="none"/>
        </w:rPr>
        <w:t>9.法定办结时限：</w:t>
      </w:r>
      <w:r>
        <w:rPr>
          <w:rFonts w:hint="eastAsia" w:ascii="宋体" w:hAnsi="宋体" w:eastAsia="方正仿宋_GBK" w:cs="方正仿宋_GBK"/>
          <w:sz w:val="32"/>
          <w:szCs w:val="32"/>
          <w:highlight w:val="none"/>
          <w:lang w:val="en-US" w:eastAsia="zh-CN"/>
        </w:rPr>
        <w:t>8</w:t>
      </w:r>
      <w:r>
        <w:rPr>
          <w:rFonts w:hint="eastAsia" w:ascii="宋体" w:hAnsi="宋体" w:eastAsia="方正仿宋_GBK" w:cs="方正仿宋_GBK"/>
          <w:sz w:val="32"/>
          <w:szCs w:val="32"/>
          <w:highlight w:val="none"/>
        </w:rPr>
        <w:t>3个工作日</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highlight w:val="yellow"/>
        </w:rPr>
      </w:pPr>
      <w:r>
        <w:rPr>
          <w:rFonts w:hint="eastAsia" w:ascii="宋体" w:hAnsi="宋体" w:eastAsia="方正仿宋_GBK" w:cs="方正仿宋_GBK"/>
          <w:b/>
          <w:bCs/>
          <w:sz w:val="32"/>
          <w:szCs w:val="32"/>
          <w:highlight w:val="none"/>
        </w:rPr>
        <w:t>10.承诺审批（办结）时限：</w:t>
      </w:r>
      <w:r>
        <w:rPr>
          <w:rFonts w:hint="eastAsia" w:ascii="宋体" w:hAnsi="宋体" w:eastAsia="方正仿宋_GBK" w:cs="方正仿宋_GBK"/>
          <w:sz w:val="32"/>
          <w:szCs w:val="32"/>
          <w:highlight w:val="none"/>
        </w:rPr>
        <w:t>1</w:t>
      </w:r>
      <w:r>
        <w:rPr>
          <w:rFonts w:hint="eastAsia" w:ascii="宋体" w:hAnsi="宋体" w:eastAsia="方正仿宋_GBK" w:cs="方正仿宋_GBK"/>
          <w:sz w:val="32"/>
          <w:szCs w:val="32"/>
          <w:highlight w:val="none"/>
          <w:lang w:val="en-US" w:eastAsia="zh-CN"/>
        </w:rPr>
        <w:t>6</w:t>
      </w:r>
      <w:r>
        <w:rPr>
          <w:rFonts w:hint="eastAsia" w:ascii="宋体" w:hAnsi="宋体" w:eastAsia="方正仿宋_GBK" w:cs="方正仿宋_GBK"/>
          <w:sz w:val="32"/>
          <w:szCs w:val="32"/>
          <w:highlight w:val="none"/>
        </w:rPr>
        <w:t>个工作日</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11.中介服务事项名称：</w:t>
      </w:r>
      <w:r>
        <w:rPr>
          <w:rFonts w:hint="eastAsia" w:ascii="宋体" w:hAnsi="宋体" w:eastAsia="方正仿宋_GBK" w:cs="方正仿宋_GBK"/>
          <w:sz w:val="32"/>
          <w:szCs w:val="32"/>
        </w:rPr>
        <w:t>无</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12.是否需要勘验、组织听证、专家评审、检测：</w:t>
      </w:r>
      <w:r>
        <w:rPr>
          <w:rFonts w:hint="eastAsia" w:ascii="宋体" w:hAnsi="宋体" w:eastAsia="方正仿宋_GBK" w:cs="方正仿宋_GBK"/>
          <w:sz w:val="32"/>
          <w:szCs w:val="32"/>
        </w:rPr>
        <w:t>否</w:t>
      </w:r>
    </w:p>
    <w:p>
      <w:pPr>
        <w:keepNext w:val="0"/>
        <w:keepLines w:val="0"/>
        <w:pageBreakBefore w:val="0"/>
        <w:widowControl w:val="0"/>
        <w:kinsoku/>
        <w:wordWrap/>
        <w:overflowPunct/>
        <w:topLinePunct w:val="0"/>
        <w:autoSpaceDE/>
        <w:autoSpaceDN/>
        <w:bidi w:val="0"/>
        <w:adjustRightInd/>
        <w:snapToGrid/>
        <w:spacing w:line="590" w:lineRule="exact"/>
        <w:ind w:firstLine="618"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pacing w:val="-6"/>
          <w:sz w:val="32"/>
          <w:szCs w:val="32"/>
        </w:rPr>
        <w:t>13.审批机关是否委托服务机构开展技术性服务（名称）</w:t>
      </w:r>
      <w:r>
        <w:rPr>
          <w:rFonts w:hint="eastAsia" w:ascii="宋体" w:hAnsi="宋体" w:eastAsia="方正仿宋_GBK" w:cs="方正仿宋_GBK"/>
          <w:sz w:val="32"/>
          <w:szCs w:val="32"/>
        </w:rPr>
        <w:t>：否</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14.是否实行告知承诺办理：</w:t>
      </w:r>
      <w:r>
        <w:rPr>
          <w:rFonts w:hint="eastAsia" w:ascii="宋体" w:hAnsi="宋体" w:eastAsia="方正仿宋_GBK" w:cs="方正仿宋_GBK"/>
          <w:sz w:val="32"/>
          <w:szCs w:val="32"/>
        </w:rPr>
        <w:t>否</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15.是否实行容缺办理：</w:t>
      </w:r>
      <w:r>
        <w:rPr>
          <w:rFonts w:hint="eastAsia" w:ascii="宋体" w:hAnsi="宋体" w:eastAsia="方正仿宋_GBK" w:cs="方正仿宋_GBK"/>
          <w:sz w:val="32"/>
          <w:szCs w:val="32"/>
          <w:lang w:eastAsia="zh-CN"/>
        </w:rPr>
        <w:t>通过</w:t>
      </w:r>
      <w:r>
        <w:rPr>
          <w:rFonts w:hint="eastAsia" w:ascii="宋体" w:hAnsi="宋体" w:eastAsia="方正仿宋_GBK" w:cs="方正仿宋_GBK"/>
          <w:sz w:val="32"/>
          <w:szCs w:val="32"/>
        </w:rPr>
        <w:t>即时办理税务注销</w:t>
      </w:r>
      <w:r>
        <w:rPr>
          <w:rFonts w:hint="eastAsia" w:ascii="宋体" w:hAnsi="宋体" w:eastAsia="方正仿宋_GBK" w:cs="方正仿宋_GBK"/>
          <w:sz w:val="32"/>
          <w:szCs w:val="32"/>
          <w:lang w:eastAsia="zh-CN"/>
        </w:rPr>
        <w:t>的，实行容缺办理；其他办理环节不实行</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b/>
          <w:bCs/>
          <w:sz w:val="32"/>
          <w:szCs w:val="32"/>
        </w:rPr>
        <w:t>16.办理时间：</w:t>
      </w:r>
      <w:r>
        <w:rPr>
          <w:rFonts w:hint="eastAsia" w:ascii="Times New Roman" w:hAnsi="Times New Roman" w:eastAsia="方正仿宋_GBK" w:cs="Times New Roman"/>
          <w:spacing w:val="0"/>
          <w:w w:val="100"/>
          <w:sz w:val="32"/>
          <w:szCs w:val="32"/>
          <w:lang w:val="en-US" w:eastAsia="zh-CN"/>
        </w:rPr>
        <w:t>周一至周五，</w:t>
      </w:r>
      <w:r>
        <w:rPr>
          <w:rFonts w:hint="default" w:ascii="Times New Roman" w:hAnsi="Times New Roman" w:eastAsia="方正仿宋_GBK" w:cs="Times New Roman"/>
          <w:spacing w:val="0"/>
          <w:w w:val="100"/>
          <w:sz w:val="32"/>
          <w:szCs w:val="32"/>
          <w:lang w:val="en-US" w:eastAsia="zh-CN"/>
        </w:rPr>
        <w:t>上午</w:t>
      </w:r>
      <w:r>
        <w:rPr>
          <w:rFonts w:hint="eastAsia" w:ascii="Times New Roman" w:hAnsi="Times New Roman" w:eastAsia="方正仿宋_GBK" w:cs="Times New Roman"/>
          <w:spacing w:val="0"/>
          <w:w w:val="100"/>
          <w:sz w:val="32"/>
          <w:szCs w:val="32"/>
          <w:lang w:val="en-US" w:eastAsia="zh-CN"/>
        </w:rPr>
        <w:t>9</w:t>
      </w:r>
      <w:r>
        <w:rPr>
          <w:rFonts w:hint="default" w:ascii="Times New Roman" w:hAnsi="Times New Roman" w:eastAsia="方正仿宋_GBK" w:cs="Times New Roman"/>
          <w:spacing w:val="0"/>
          <w:w w:val="100"/>
          <w:sz w:val="32"/>
          <w:szCs w:val="32"/>
          <w:lang w:val="en-US" w:eastAsia="zh-CN"/>
        </w:rPr>
        <w:t>:</w:t>
      </w:r>
      <w:r>
        <w:rPr>
          <w:rFonts w:hint="eastAsia" w:ascii="Times New Roman" w:hAnsi="Times New Roman" w:eastAsia="方正仿宋_GBK" w:cs="Times New Roman"/>
          <w:spacing w:val="0"/>
          <w:w w:val="100"/>
          <w:sz w:val="32"/>
          <w:szCs w:val="32"/>
          <w:lang w:val="en-US" w:eastAsia="zh-CN"/>
        </w:rPr>
        <w:t>0</w:t>
      </w:r>
      <w:r>
        <w:rPr>
          <w:rFonts w:hint="default" w:ascii="Times New Roman" w:hAnsi="Times New Roman" w:eastAsia="方正仿宋_GBK" w:cs="Times New Roman"/>
          <w:spacing w:val="0"/>
          <w:w w:val="100"/>
          <w:sz w:val="32"/>
          <w:szCs w:val="32"/>
          <w:lang w:val="en-US" w:eastAsia="zh-CN"/>
        </w:rPr>
        <w:t>0-12:00，下午1:00-</w:t>
      </w:r>
      <w:r>
        <w:rPr>
          <w:rFonts w:hint="eastAsia" w:ascii="Times New Roman" w:hAnsi="Times New Roman" w:eastAsia="方正仿宋_GBK" w:cs="Times New Roman"/>
          <w:spacing w:val="0"/>
          <w:w w:val="100"/>
          <w:sz w:val="32"/>
          <w:szCs w:val="32"/>
          <w:lang w:val="en-US" w:eastAsia="zh-CN"/>
        </w:rPr>
        <w:t>5</w:t>
      </w:r>
      <w:r>
        <w:rPr>
          <w:rFonts w:hint="default" w:ascii="Times New Roman" w:hAnsi="Times New Roman" w:eastAsia="方正仿宋_GBK" w:cs="Times New Roman"/>
          <w:spacing w:val="0"/>
          <w:w w:val="100"/>
          <w:sz w:val="32"/>
          <w:szCs w:val="32"/>
          <w:lang w:val="en-US" w:eastAsia="zh-CN"/>
        </w:rPr>
        <w:t>:</w:t>
      </w:r>
      <w:r>
        <w:rPr>
          <w:rFonts w:hint="eastAsia" w:ascii="Times New Roman" w:hAnsi="Times New Roman" w:eastAsia="方正仿宋_GBK" w:cs="Times New Roman"/>
          <w:spacing w:val="0"/>
          <w:w w:val="100"/>
          <w:sz w:val="32"/>
          <w:szCs w:val="32"/>
          <w:lang w:val="en-US" w:eastAsia="zh-CN"/>
        </w:rPr>
        <w:t>0</w:t>
      </w:r>
      <w:r>
        <w:rPr>
          <w:rFonts w:hint="default" w:ascii="Times New Roman" w:hAnsi="Times New Roman" w:eastAsia="方正仿宋_GBK" w:cs="Times New Roman"/>
          <w:spacing w:val="0"/>
          <w:w w:val="100"/>
          <w:sz w:val="32"/>
          <w:szCs w:val="32"/>
          <w:lang w:val="en-US" w:eastAsia="zh-CN"/>
        </w:rPr>
        <w:t>0（法定节假日除外）</w:t>
      </w:r>
    </w:p>
    <w:p>
      <w:pPr>
        <w:keepNext w:val="0"/>
        <w:keepLines w:val="0"/>
        <w:pageBreakBefore w:val="0"/>
        <w:widowControl w:val="0"/>
        <w:kinsoku/>
        <w:wordWrap/>
        <w:overflowPunct/>
        <w:topLinePunct w:val="0"/>
        <w:autoSpaceDE/>
        <w:autoSpaceDN/>
        <w:bidi w:val="0"/>
        <w:adjustRightInd/>
        <w:snapToGrid/>
        <w:spacing w:line="590" w:lineRule="exact"/>
        <w:ind w:firstLine="642" w:firstLineChars="200"/>
        <w:textAlignment w:val="auto"/>
        <w:rPr>
          <w:rFonts w:hint="eastAsia" w:ascii="宋体" w:hAnsi="宋体" w:eastAsia="方正仿宋_GBK" w:cs="方正仿宋_GBK"/>
          <w:b/>
          <w:bCs/>
          <w:sz w:val="32"/>
          <w:szCs w:val="32"/>
        </w:rPr>
      </w:pPr>
      <w:r>
        <w:rPr>
          <w:rFonts w:hint="eastAsia" w:ascii="宋体" w:hAnsi="宋体" w:eastAsia="方正仿宋_GBK" w:cs="方正仿宋_GBK"/>
          <w:b/>
          <w:bCs/>
          <w:sz w:val="32"/>
          <w:szCs w:val="32"/>
        </w:rPr>
        <w:t>17.办理地址：</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pacing w:val="0"/>
          <w:w w:val="100"/>
          <w:sz w:val="32"/>
          <w:szCs w:val="32"/>
          <w:u w:val="none"/>
          <w:lang w:val="en-US"/>
        </w:rPr>
      </w:pPr>
      <w:r>
        <w:rPr>
          <w:rFonts w:hint="default" w:ascii="Times New Roman" w:hAnsi="Times New Roman" w:eastAsia="方正仿宋_GBK" w:cs="Times New Roman"/>
          <w:spacing w:val="0"/>
          <w:w w:val="100"/>
          <w:sz w:val="32"/>
          <w:szCs w:val="32"/>
        </w:rPr>
        <w:t>线上平台办理</w:t>
      </w:r>
      <w:r>
        <w:rPr>
          <w:rFonts w:hint="eastAsia" w:ascii="Times New Roman" w:hAnsi="Times New Roman" w:eastAsia="方正仿宋_GBK" w:cs="Times New Roman"/>
          <w:spacing w:val="0"/>
          <w:w w:val="100"/>
          <w:sz w:val="32"/>
          <w:szCs w:val="32"/>
          <w:lang w:eastAsia="zh-CN"/>
        </w:rPr>
        <w:t>：</w:t>
      </w:r>
      <w:r>
        <w:rPr>
          <w:rFonts w:hint="default" w:ascii="Times New Roman" w:hAnsi="Times New Roman" w:eastAsia="方正仿宋_GBK" w:cs="Times New Roman"/>
          <w:spacing w:val="0"/>
          <w:w w:val="100"/>
          <w:sz w:val="32"/>
          <w:szCs w:val="32"/>
          <w:u w:val="single"/>
          <w:lang w:eastAsia="zh-CN"/>
        </w:rPr>
        <w:t>https://zwfw.yn.gov.cn/portal</w:t>
      </w:r>
      <w:r>
        <w:rPr>
          <w:rFonts w:hint="eastAsia" w:ascii="Times New Roman" w:hAnsi="Times New Roman" w:eastAsia="方正仿宋_GBK" w:cs="Times New Roman"/>
          <w:spacing w:val="0"/>
          <w:w w:val="100"/>
          <w:sz w:val="32"/>
          <w:szCs w:val="32"/>
          <w:u w:val="none"/>
          <w:lang w:eastAsia="zh-CN"/>
        </w:rPr>
        <w:t>（</w:t>
      </w:r>
      <w:r>
        <w:rPr>
          <w:rFonts w:hint="eastAsia" w:ascii="Times New Roman" w:hAnsi="Times New Roman" w:eastAsia="方正仿宋_GBK" w:cs="Times New Roman"/>
          <w:spacing w:val="0"/>
          <w:w w:val="100"/>
          <w:sz w:val="32"/>
          <w:szCs w:val="32"/>
          <w:u w:val="none"/>
          <w:lang w:val="en-US" w:eastAsia="zh-CN"/>
        </w:rPr>
        <w:t>云南政务服务网</w:t>
      </w:r>
      <w:r>
        <w:rPr>
          <w:rFonts w:hint="eastAsia" w:ascii="Times New Roman" w:hAnsi="Times New Roman" w:eastAsia="方正仿宋_GBK" w:cs="Times New Roman"/>
          <w:spacing w:val="0"/>
          <w:w w:val="100"/>
          <w:sz w:val="32"/>
          <w:szCs w:val="32"/>
          <w:u w:val="none"/>
          <w:lang w:eastAsia="zh-CN"/>
        </w:rPr>
        <w:t>）</w:t>
      </w:r>
      <w:r>
        <w:rPr>
          <w:rFonts w:hint="eastAsia" w:ascii="Times New Roman" w:hAnsi="Times New Roman" w:eastAsia="方正仿宋_GBK" w:cs="Times New Roman"/>
          <w:spacing w:val="0"/>
          <w:w w:val="100"/>
          <w:sz w:val="32"/>
          <w:szCs w:val="32"/>
          <w:u w:val="none"/>
          <w:lang w:val="en-US" w:eastAsia="zh-CN"/>
        </w:rPr>
        <w:t>点击“高效办成一件事”——企业全生命周期——企业注销登记“一件事”</w:t>
      </w:r>
    </w:p>
    <w:p>
      <w:pPr>
        <w:adjustRightInd w:val="0"/>
        <w:snapToGrid w:val="0"/>
        <w:spacing w:line="400" w:lineRule="exact"/>
        <w:ind w:firstLine="640" w:firstLineChars="200"/>
        <w:jc w:val="left"/>
        <w:rPr>
          <w:rFonts w:hint="eastAsia" w:ascii="Times New Roman" w:hAnsi="Times New Roman" w:eastAsia="方正仿宋_GBK" w:cs="Times New Roman"/>
          <w:spacing w:val="0"/>
          <w:w w:val="100"/>
          <w:sz w:val="32"/>
          <w:szCs w:val="32"/>
          <w:lang w:val="en-US" w:eastAsia="zh-CN"/>
        </w:rPr>
      </w:pPr>
      <w:r>
        <w:rPr>
          <w:rFonts w:hint="default" w:ascii="Times New Roman" w:hAnsi="Times New Roman" w:eastAsia="方正仿宋_GBK" w:cs="Times New Roman"/>
          <w:spacing w:val="0"/>
          <w:w w:val="100"/>
          <w:sz w:val="32"/>
          <w:szCs w:val="32"/>
        </w:rPr>
        <w:t>线下窗口办理：</w:t>
      </w:r>
      <w:r>
        <w:rPr>
          <w:rFonts w:hint="eastAsia" w:ascii="方正仿宋_GBK" w:hAnsi="方正仿宋_GBK" w:eastAsia="方正仿宋_GBK" w:cs="方正仿宋_GBK"/>
          <w:sz w:val="32"/>
          <w:szCs w:val="32"/>
        </w:rPr>
        <w:t>玉溪市红塔区太极路102号市政务服务大厅</w:t>
      </w:r>
      <w:r>
        <w:rPr>
          <w:rFonts w:hint="eastAsia" w:ascii="方正仿宋_GBK" w:hAnsi="方正仿宋_GBK" w:eastAsia="方正仿宋_GBK" w:cs="方正仿宋_GBK"/>
          <w:color w:val="000000"/>
          <w:sz w:val="32"/>
          <w:szCs w:val="32"/>
        </w:rPr>
        <w:t>。</w:t>
      </w:r>
    </w:p>
    <w:p>
      <w:pPr>
        <w:pStyle w:val="4"/>
        <w:keepNext w:val="0"/>
        <w:keepLines w:val="0"/>
        <w:pageBreakBefore w:val="0"/>
        <w:widowControl/>
        <w:numPr>
          <w:ilvl w:val="0"/>
          <w:numId w:val="1"/>
        </w:numPr>
        <w:kinsoku w:val="0"/>
        <w:wordWrap/>
        <w:overflowPunct/>
        <w:topLinePunct w:val="0"/>
        <w:autoSpaceDE w:val="0"/>
        <w:autoSpaceDN w:val="0"/>
        <w:bidi w:val="0"/>
        <w:adjustRightInd w:val="0"/>
        <w:snapToGrid w:val="0"/>
        <w:spacing w:before="26" w:line="209" w:lineRule="auto"/>
        <w:ind w:left="-13" w:leftChars="0" w:firstLine="643" w:firstLineChars="0"/>
        <w:jc w:val="both"/>
        <w:textAlignment w:val="baseline"/>
        <w:rPr>
          <w:rFonts w:hint="eastAsia" w:ascii="Times New Roman" w:hAnsi="Times New Roman" w:eastAsia="方正仿宋_GBK" w:cs="Times New Roman"/>
          <w:b w:val="0"/>
          <w:bCs w:val="0"/>
          <w:spacing w:val="0"/>
          <w:w w:val="100"/>
          <w:sz w:val="32"/>
          <w:szCs w:val="32"/>
          <w:lang w:val="en-US" w:eastAsia="zh-CN"/>
        </w:rPr>
      </w:pPr>
      <w:r>
        <w:rPr>
          <w:rFonts w:hint="eastAsia" w:ascii="Times New Roman" w:hAnsi="Times New Roman" w:eastAsia="方正仿宋_GBK" w:cs="Times New Roman"/>
          <w:b/>
          <w:bCs/>
          <w:spacing w:val="0"/>
          <w:w w:val="100"/>
          <w:sz w:val="32"/>
          <w:szCs w:val="32"/>
          <w:lang w:val="en-US" w:eastAsia="zh-CN"/>
        </w:rPr>
        <w:t>咨询电话：</w:t>
      </w:r>
      <w:r>
        <w:rPr>
          <w:rFonts w:hint="eastAsia" w:ascii="Times New Roman" w:hAnsi="Times New Roman" w:eastAsia="方正仿宋_GBK" w:cs="Times New Roman"/>
          <w:b w:val="0"/>
          <w:bCs w:val="0"/>
          <w:spacing w:val="0"/>
          <w:w w:val="100"/>
          <w:sz w:val="32"/>
          <w:szCs w:val="32"/>
          <w:lang w:val="en-US" w:eastAsia="zh-CN"/>
        </w:rPr>
        <w:t>0877-2610288</w:t>
      </w:r>
    </w:p>
    <w:p>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before="26" w:line="209" w:lineRule="auto"/>
        <w:ind w:firstLine="642" w:firstLineChars="200"/>
        <w:jc w:val="both"/>
        <w:textAlignment w:val="baseline"/>
        <w:rPr>
          <w:rFonts w:hint="default"/>
          <w:lang w:val="en-US" w:eastAsia="zh-CN"/>
        </w:rPr>
      </w:pPr>
      <w:r>
        <w:rPr>
          <w:rFonts w:hint="eastAsia" w:ascii="Times New Roman" w:hAnsi="Times New Roman" w:eastAsia="方正仿宋_GBK" w:cs="Times New Roman"/>
          <w:b/>
          <w:bCs/>
          <w:spacing w:val="0"/>
          <w:w w:val="100"/>
          <w:sz w:val="32"/>
          <w:szCs w:val="32"/>
          <w:lang w:val="en-US" w:eastAsia="zh-CN"/>
        </w:rPr>
        <w:t>19. 投诉电话：</w:t>
      </w:r>
      <w:r>
        <w:rPr>
          <w:rFonts w:hint="eastAsia" w:ascii="Times New Roman" w:hAnsi="Times New Roman" w:eastAsia="方正仿宋_GBK" w:cs="Times New Roman"/>
          <w:spacing w:val="0"/>
          <w:w w:val="100"/>
          <w:kern w:val="2"/>
          <w:sz w:val="32"/>
          <w:szCs w:val="32"/>
          <w:lang w:val="en-US" w:eastAsia="zh-CN" w:bidi="ar-SA"/>
        </w:rPr>
        <w:t>0877-2011769</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二、设定和实施依据</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highlight w:val="none"/>
        </w:rPr>
      </w:pPr>
      <w:r>
        <w:rPr>
          <w:rFonts w:hint="eastAsia" w:ascii="宋体" w:hAnsi="宋体" w:eastAsia="方正仿宋_GBK" w:cs="方正仿宋_GBK"/>
          <w:sz w:val="32"/>
          <w:szCs w:val="32"/>
          <w:highlight w:val="none"/>
        </w:rPr>
        <w:t>1.《中华人民共和国税收征收管理法》、《中华人民共和国税收征收管理法实施细则》(国务院令第362号)、《税务登记管理办法》（国家税务总局令第7号公布，国家税务总局令第36号、第44号、第48号修改）、《国家税务总局关于进一步优化办理企业税务注销程序的通知》(税总发〔2018〕149号)、《国家税务总局关于深化“放管服”改革 更大力度推进优化税务注销办理程序工作的通知》(税总发〔2019〕64号)；</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highlight w:val="none"/>
        </w:rPr>
      </w:pPr>
      <w:r>
        <w:rPr>
          <w:rFonts w:hint="eastAsia" w:ascii="宋体" w:hAnsi="宋体" w:eastAsia="方正仿宋_GBK" w:cs="方正仿宋_GBK"/>
          <w:sz w:val="32"/>
          <w:szCs w:val="32"/>
          <w:highlight w:val="none"/>
        </w:rPr>
        <w:t>2.《中华人民共和国市场主体登记管理条例》(国务院令第</w:t>
      </w:r>
      <w:r>
        <w:rPr>
          <w:rFonts w:hint="eastAsia" w:ascii="宋体" w:hAnsi="宋体" w:eastAsia="方正仿宋_GBK" w:cs="方正仿宋_GBK"/>
          <w:sz w:val="32"/>
          <w:szCs w:val="32"/>
          <w:highlight w:val="none"/>
          <w:lang w:val="en-US" w:eastAsia="zh-CN"/>
        </w:rPr>
        <w:t>746</w:t>
      </w:r>
      <w:r>
        <w:rPr>
          <w:rFonts w:hint="eastAsia" w:ascii="宋体" w:hAnsi="宋体" w:eastAsia="方正仿宋_GBK" w:cs="方正仿宋_GBK"/>
          <w:sz w:val="32"/>
          <w:szCs w:val="32"/>
          <w:highlight w:val="none"/>
        </w:rPr>
        <w:t>号)；</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highlight w:val="none"/>
        </w:rPr>
      </w:pPr>
      <w:r>
        <w:rPr>
          <w:rFonts w:hint="eastAsia" w:ascii="宋体" w:hAnsi="宋体" w:eastAsia="方正仿宋_GBK" w:cs="方正仿宋_GBK"/>
          <w:sz w:val="32"/>
          <w:szCs w:val="32"/>
          <w:highlight w:val="none"/>
        </w:rPr>
        <w:t>3.《</w:t>
      </w:r>
      <w:r>
        <w:rPr>
          <w:rFonts w:hint="eastAsia" w:ascii="宋体" w:hAnsi="宋体" w:eastAsia="方正仿宋_GBK" w:cs="方正仿宋_GBK"/>
          <w:sz w:val="32"/>
          <w:szCs w:val="32"/>
          <w:highlight w:val="none"/>
          <w:lang w:eastAsia="zh-CN"/>
        </w:rPr>
        <w:t>中华人民共和国海关报关单位备案管理规定</w:t>
      </w:r>
      <w:r>
        <w:rPr>
          <w:rFonts w:hint="eastAsia" w:ascii="宋体" w:hAnsi="宋体" w:eastAsia="方正仿宋_GBK" w:cs="方正仿宋_GBK"/>
          <w:sz w:val="32"/>
          <w:szCs w:val="32"/>
          <w:highlight w:val="none"/>
        </w:rPr>
        <w:t>》</w:t>
      </w:r>
      <w:r>
        <w:rPr>
          <w:rFonts w:hint="eastAsia" w:ascii="宋体" w:hAnsi="宋体" w:eastAsia="方正仿宋_GBK" w:cs="方正仿宋_GBK"/>
          <w:sz w:val="32"/>
          <w:szCs w:val="32"/>
          <w:highlight w:val="none"/>
          <w:lang w:eastAsia="zh-CN"/>
        </w:rPr>
        <w:t>（海关总署第</w:t>
      </w:r>
      <w:r>
        <w:rPr>
          <w:rFonts w:hint="eastAsia" w:ascii="宋体" w:hAnsi="宋体" w:eastAsia="方正仿宋_GBK" w:cs="方正仿宋_GBK"/>
          <w:sz w:val="32"/>
          <w:szCs w:val="32"/>
          <w:highlight w:val="none"/>
          <w:lang w:val="en-US" w:eastAsia="zh-CN"/>
        </w:rPr>
        <w:t>253号令</w:t>
      </w:r>
      <w:r>
        <w:rPr>
          <w:rFonts w:hint="eastAsia" w:ascii="宋体" w:hAnsi="宋体" w:eastAsia="方正仿宋_GBK" w:cs="方正仿宋_GBK"/>
          <w:sz w:val="32"/>
          <w:szCs w:val="32"/>
          <w:highlight w:val="none"/>
          <w:lang w:eastAsia="zh-CN"/>
        </w:rPr>
        <w:t>）</w:t>
      </w:r>
      <w:r>
        <w:rPr>
          <w:rFonts w:hint="eastAsia" w:ascii="宋体" w:hAnsi="宋体" w:eastAsia="方正仿宋_GBK" w:cs="方正仿宋_GBK"/>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highlight w:val="none"/>
        </w:rPr>
      </w:pPr>
      <w:r>
        <w:rPr>
          <w:rFonts w:hint="eastAsia" w:ascii="宋体" w:hAnsi="宋体" w:eastAsia="方正仿宋_GBK" w:cs="方正仿宋_GBK"/>
          <w:sz w:val="32"/>
          <w:szCs w:val="32"/>
          <w:highlight w:val="none"/>
        </w:rPr>
        <w:t>4.《中华人民共和国社会保险法》；</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highlight w:val="none"/>
        </w:rPr>
      </w:pPr>
      <w:r>
        <w:rPr>
          <w:rFonts w:hint="eastAsia" w:ascii="宋体" w:hAnsi="宋体" w:eastAsia="方正仿宋_GBK" w:cs="方正仿宋_GBK"/>
          <w:sz w:val="32"/>
          <w:szCs w:val="32"/>
          <w:highlight w:val="none"/>
        </w:rPr>
        <w:t>5.《人民币银行结算账户管理办法》（中国人民银行令〔2003〕第5号）；</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highlight w:val="none"/>
        </w:rPr>
      </w:pPr>
      <w:r>
        <w:rPr>
          <w:rFonts w:hint="eastAsia" w:ascii="宋体" w:hAnsi="宋体" w:eastAsia="方正仿宋_GBK" w:cs="方正仿宋_GBK"/>
          <w:sz w:val="32"/>
          <w:szCs w:val="32"/>
          <w:highlight w:val="none"/>
        </w:rPr>
        <w:t>6.《国务院关于国家行政机关和企业事业单位社会团体印章管理的规定》(国发〔1999〕25号)。</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三、办理条件</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（一）税务注销</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1.未办理过涉税事宜的纳税人，主动到税务机关办理清税的，税务机关可根据纳税人提供的营业执照即时出具清税文书。</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2.经人民法院裁定宣告破产的纳税人，持人民法院终结破产程序裁定书向税务机关申请税务注销的，税务机关即时出具清税文书。</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3.符合条件的纳税人在办理税务注销时，税务机关提供即时办结服务，采取“承诺制”容缺办理，即时出具清税文书。</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（二）企业注销登记</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lang w:eastAsia="zh-CN"/>
        </w:rPr>
      </w:pPr>
      <w:r>
        <w:rPr>
          <w:rFonts w:hint="eastAsia" w:ascii="宋体" w:hAnsi="宋体" w:eastAsia="方正仿宋_GBK" w:cs="方正仿宋_GBK"/>
          <w:sz w:val="32"/>
          <w:szCs w:val="32"/>
        </w:rPr>
        <w:t>企业因解散、被宣告破产或者其他法定事由需要终止的，应当依法向登记机关申请注销登记。依法需要清算的，应当自清算结束之日起30日内申请注销登记。依法不需要清算的，应当自决定作出之日起30日内申请注销登记。企业申请注销后，不得从事与注销无关的生产经营活动</w:t>
      </w:r>
      <w:r>
        <w:rPr>
          <w:rFonts w:hint="eastAsia" w:ascii="宋体" w:hAnsi="宋体"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rPr>
        <w:t>（三）海关报关单位备案注销</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highlight w:val="none"/>
          <w:lang w:eastAsia="zh-CN"/>
        </w:rPr>
      </w:pPr>
      <w:r>
        <w:rPr>
          <w:rFonts w:hint="eastAsia" w:ascii="宋体" w:hAnsi="宋体" w:eastAsia="方正仿宋_GBK" w:cs="方正仿宋_GBK"/>
          <w:sz w:val="32"/>
          <w:szCs w:val="32"/>
          <w:highlight w:val="none"/>
          <w:lang w:eastAsia="zh-CN"/>
        </w:rPr>
        <w:t>报关单位有下列情形之一的应当向所在地海关办理备案注销手续：</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highlight w:val="none"/>
          <w:lang w:val="en-US" w:eastAsia="zh-CN"/>
        </w:rPr>
      </w:pPr>
      <w:r>
        <w:rPr>
          <w:rFonts w:hint="eastAsia" w:ascii="宋体" w:hAnsi="宋体" w:eastAsia="方正仿宋_GBK" w:cs="方正仿宋_GBK"/>
          <w:sz w:val="32"/>
          <w:szCs w:val="32"/>
          <w:highlight w:val="none"/>
          <w:lang w:val="en-US" w:eastAsia="zh-CN"/>
        </w:rPr>
        <w:t>1.因解散、被宣告破产或者其他法定事由终止的；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highlight w:val="none"/>
          <w:lang w:val="en-US" w:eastAsia="zh-CN"/>
        </w:rPr>
      </w:pPr>
      <w:r>
        <w:rPr>
          <w:rFonts w:hint="eastAsia" w:ascii="宋体" w:hAnsi="宋体" w:eastAsia="方正仿宋_GBK" w:cs="方正仿宋_GBK"/>
          <w:sz w:val="32"/>
          <w:szCs w:val="32"/>
          <w:highlight w:val="none"/>
          <w:lang w:val="en-US" w:eastAsia="zh-CN"/>
        </w:rPr>
        <w:t>2.被市场监督管理部门注销或者撤销登记、吊销营业执照的；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highlight w:val="none"/>
          <w:lang w:val="en-US" w:eastAsia="zh-CN"/>
        </w:rPr>
      </w:pPr>
      <w:r>
        <w:rPr>
          <w:rFonts w:hint="eastAsia" w:ascii="宋体" w:hAnsi="宋体" w:eastAsia="方正仿宋_GBK" w:cs="方正仿宋_GBK"/>
          <w:sz w:val="32"/>
          <w:szCs w:val="32"/>
          <w:highlight w:val="none"/>
          <w:lang w:val="en-US" w:eastAsia="zh-CN"/>
        </w:rPr>
        <w:t>3.进出口货物收发货人对外经营者备案失效的；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highlight w:val="none"/>
          <w:lang w:val="en-US" w:eastAsia="zh-CN"/>
        </w:rPr>
      </w:pPr>
      <w:r>
        <w:rPr>
          <w:rFonts w:hint="eastAsia" w:ascii="宋体" w:hAnsi="宋体" w:eastAsia="方正仿宋_GBK" w:cs="方正仿宋_GBK"/>
          <w:sz w:val="32"/>
          <w:szCs w:val="32"/>
          <w:highlight w:val="none"/>
          <w:lang w:val="en-US" w:eastAsia="zh-CN"/>
        </w:rPr>
        <w:t>4.临时备案单位丧失主体资格的；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宋体" w:hAnsi="宋体" w:eastAsia="方正仿宋_GBK" w:cs="方正仿宋_GBK"/>
          <w:sz w:val="32"/>
          <w:szCs w:val="32"/>
          <w:highlight w:val="none"/>
          <w:lang w:val="en-US" w:eastAsia="zh-CN"/>
        </w:rPr>
      </w:pPr>
      <w:r>
        <w:rPr>
          <w:rFonts w:hint="eastAsia" w:ascii="宋体" w:hAnsi="宋体" w:eastAsia="方正仿宋_GBK" w:cs="方正仿宋_GBK"/>
          <w:sz w:val="32"/>
          <w:szCs w:val="32"/>
          <w:highlight w:val="none"/>
          <w:lang w:val="en-US" w:eastAsia="zh-CN"/>
        </w:rPr>
        <w:t>5.其他依法应当注销的情形。</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四</w:t>
      </w:r>
      <w:r>
        <w:rPr>
          <w:rFonts w:hint="eastAsia" w:ascii="方正楷体_GBK" w:hAnsi="方正楷体_GBK" w:eastAsia="方正楷体_GBK" w:cs="方正楷体_GBK"/>
          <w:sz w:val="32"/>
          <w:szCs w:val="32"/>
        </w:rPr>
        <w:t>）注销社会保险登记</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参保单位因发生破产、分立、兼（合）并、解散、吊销、成建制转出等情形，依法终止社会保险缴费义务，满足下列条件的，可申请注销社会保险登记：申请注销单位无参保缴费人员、暂停缴费人员、工伤保险待遇享受人员和退休人员</w:t>
      </w:r>
      <w:r>
        <w:rPr>
          <w:rFonts w:hint="eastAsia" w:ascii="宋体" w:hAnsi="宋体" w:eastAsia="方正仿宋_GBK" w:cs="方正仿宋_GBK"/>
          <w:sz w:val="32"/>
          <w:szCs w:val="32"/>
          <w:lang w:eastAsia="zh-CN"/>
        </w:rPr>
        <w:t>；申请注销单位应缴纳的社会保险无欠费</w:t>
      </w:r>
      <w:r>
        <w:rPr>
          <w:rFonts w:hint="eastAsia" w:ascii="宋体" w:hAnsi="宋体" w:eastAsia="方正仿宋_GBK" w:cs="方正仿宋_GBK"/>
          <w:sz w:val="32"/>
          <w:szCs w:val="32"/>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五</w:t>
      </w:r>
      <w:r>
        <w:rPr>
          <w:rFonts w:hint="eastAsia" w:ascii="方正楷体_GBK" w:hAnsi="方正楷体_GBK" w:eastAsia="方正楷体_GBK" w:cs="方正楷体_GBK"/>
          <w:sz w:val="32"/>
          <w:szCs w:val="32"/>
        </w:rPr>
        <w:t>）银行账户注销</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有以下情形的企业：</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1.被撤并、解散、宣告破产或关闭的。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2.注销、被吊销营业执照的。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3.因迁址需要变更开户银行的。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宋体" w:hAnsi="宋体" w:eastAsia="方正仿宋_GBK" w:cs="方正仿宋_GBK"/>
          <w:sz w:val="32"/>
          <w:szCs w:val="32"/>
        </w:rPr>
      </w:pPr>
      <w:r>
        <w:rPr>
          <w:rFonts w:hint="eastAsia" w:ascii="宋体" w:hAnsi="宋体" w:eastAsia="方正仿宋_GBK" w:cs="方正仿宋_GBK"/>
          <w:sz w:val="32"/>
          <w:szCs w:val="32"/>
        </w:rPr>
        <w:t>4.其他原因需要撤销银行结算账户的。</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六</w:t>
      </w:r>
      <w:r>
        <w:rPr>
          <w:rFonts w:hint="eastAsia" w:ascii="方正楷体_GBK" w:hAnsi="方正楷体_GBK" w:eastAsia="方正楷体_GBK" w:cs="方正楷体_GBK"/>
          <w:sz w:val="32"/>
          <w:szCs w:val="32"/>
        </w:rPr>
        <w:t>）企业印章注销</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rPr>
      </w:pPr>
      <w:r>
        <w:rPr>
          <w:rFonts w:hint="eastAsia" w:ascii="宋体" w:hAnsi="宋体" w:eastAsia="方正仿宋_GBK" w:cs="方正仿宋_GBK"/>
          <w:sz w:val="32"/>
          <w:szCs w:val="32"/>
        </w:rPr>
        <w:t>已办理企业注销登记</w:t>
      </w:r>
      <w:r>
        <w:rPr>
          <w:rFonts w:hint="eastAsia" w:ascii="宋体" w:hAnsi="宋体" w:eastAsia="方正仿宋_GBK" w:cs="方正仿宋_GBK"/>
          <w:sz w:val="32"/>
          <w:szCs w:val="32"/>
          <w:lang w:eastAsia="zh-CN"/>
        </w:rPr>
        <w:t>的</w:t>
      </w:r>
      <w:r>
        <w:rPr>
          <w:rFonts w:hint="eastAsia" w:ascii="宋体" w:hAnsi="宋体" w:eastAsia="方正仿宋_GBK" w:cs="方正仿宋_GBK"/>
          <w:sz w:val="32"/>
          <w:szCs w:val="32"/>
        </w:rPr>
        <w:t>，对应的</w:t>
      </w:r>
      <w:r>
        <w:rPr>
          <w:rFonts w:hint="eastAsia" w:ascii="宋体" w:hAnsi="宋体" w:eastAsia="方正仿宋_GBK" w:cs="方正仿宋_GBK"/>
          <w:sz w:val="32"/>
          <w:szCs w:val="32"/>
          <w:lang w:eastAsia="zh-CN"/>
        </w:rPr>
        <w:t>所有</w:t>
      </w:r>
      <w:r>
        <w:rPr>
          <w:rFonts w:hint="eastAsia" w:ascii="宋体" w:hAnsi="宋体" w:eastAsia="方正仿宋_GBK" w:cs="方正仿宋_GBK"/>
          <w:sz w:val="32"/>
          <w:szCs w:val="32"/>
        </w:rPr>
        <w:t>公章备案信息应予及时</w:t>
      </w:r>
      <w:r>
        <w:rPr>
          <w:rFonts w:hint="eastAsia" w:ascii="宋体" w:hAnsi="宋体" w:eastAsia="方正仿宋_GBK" w:cs="方正仿宋_GBK"/>
          <w:sz w:val="32"/>
          <w:szCs w:val="32"/>
          <w:lang w:eastAsia="zh-CN"/>
        </w:rPr>
        <w:t>完成</w:t>
      </w:r>
      <w:r>
        <w:rPr>
          <w:rFonts w:hint="eastAsia" w:ascii="宋体" w:hAnsi="宋体" w:eastAsia="方正仿宋_GBK" w:cs="方正仿宋_GBK"/>
          <w:sz w:val="32"/>
          <w:szCs w:val="32"/>
        </w:rPr>
        <w:t>注销。</w:t>
      </w:r>
    </w:p>
    <w:p/>
    <w:p/>
    <w:p>
      <w:pPr>
        <w:sectPr>
          <w:footerReference r:id="rId3" w:type="default"/>
          <w:pgSz w:w="11906" w:h="16838"/>
          <w:pgMar w:top="2098" w:right="1417" w:bottom="1474" w:left="1587"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四、申请材料</w:t>
      </w:r>
    </w:p>
    <w:tbl>
      <w:tblPr>
        <w:tblStyle w:val="14"/>
        <w:tblpPr w:leftFromText="180" w:rightFromText="180" w:vertAnchor="text" w:horzAnchor="page" w:tblpXSpec="center" w:tblpY="50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2278"/>
        <w:gridCol w:w="708"/>
        <w:gridCol w:w="969"/>
        <w:gridCol w:w="930"/>
        <w:gridCol w:w="795"/>
        <w:gridCol w:w="975"/>
        <w:gridCol w:w="1050"/>
        <w:gridCol w:w="1800"/>
        <w:gridCol w:w="1635"/>
        <w:gridCol w:w="1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blHeader/>
          <w:jc w:val="center"/>
        </w:trPr>
        <w:tc>
          <w:tcPr>
            <w:tcW w:w="646"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序号</w:t>
            </w:r>
          </w:p>
        </w:tc>
        <w:tc>
          <w:tcPr>
            <w:tcW w:w="227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材料名称</w:t>
            </w:r>
          </w:p>
        </w:tc>
        <w:tc>
          <w:tcPr>
            <w:tcW w:w="7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材料类型</w:t>
            </w:r>
          </w:p>
        </w:tc>
        <w:tc>
          <w:tcPr>
            <w:tcW w:w="9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材料</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形式</w:t>
            </w:r>
          </w:p>
        </w:tc>
        <w:tc>
          <w:tcPr>
            <w:tcW w:w="93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来源</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渠道</w:t>
            </w:r>
          </w:p>
        </w:tc>
        <w:tc>
          <w:tcPr>
            <w:tcW w:w="79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出具</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部门</w:t>
            </w:r>
          </w:p>
        </w:tc>
        <w:tc>
          <w:tcPr>
            <w:tcW w:w="97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纸质材料份数</w:t>
            </w:r>
          </w:p>
        </w:tc>
        <w:tc>
          <w:tcPr>
            <w:tcW w:w="10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材料</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必要性</w:t>
            </w:r>
          </w:p>
        </w:tc>
        <w:tc>
          <w:tcPr>
            <w:tcW w:w="18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涉及事项</w:t>
            </w:r>
          </w:p>
        </w:tc>
        <w:tc>
          <w:tcPr>
            <w:tcW w:w="163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非必要材料</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涉及情形</w:t>
            </w:r>
          </w:p>
        </w:tc>
        <w:tc>
          <w:tcPr>
            <w:tcW w:w="162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黑体" w:cs="Times New Roman"/>
                <w:i w:val="0"/>
                <w:color w:val="000000"/>
                <w:w w:val="100"/>
                <w:kern w:val="0"/>
                <w:sz w:val="24"/>
                <w:szCs w:val="24"/>
                <w:highlight w:val="none"/>
                <w:u w:val="none"/>
                <w:shd w:val="clear" w:color="auto" w:fill="auto"/>
                <w:lang w:val="en-US" w:eastAsia="zh-CN" w:bidi="ar"/>
              </w:rPr>
            </w:pPr>
            <w:r>
              <w:rPr>
                <w:rFonts w:hint="eastAsia" w:ascii="宋体" w:hAnsi="宋体" w:eastAsia="黑体" w:cs="Times New Roman"/>
                <w:i w:val="0"/>
                <w:color w:val="000000"/>
                <w:w w:val="100"/>
                <w:kern w:val="0"/>
                <w:sz w:val="24"/>
                <w:szCs w:val="24"/>
                <w:highlight w:val="none"/>
                <w:u w:val="none"/>
                <w:shd w:val="clear" w:color="auto" w:fill="auto"/>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64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1</w:t>
            </w:r>
          </w:p>
        </w:tc>
        <w:tc>
          <w:tcPr>
            <w:tcW w:w="227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企业注销登记申请书</w:t>
            </w:r>
          </w:p>
        </w:tc>
        <w:tc>
          <w:tcPr>
            <w:tcW w:w="70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原件</w:t>
            </w:r>
          </w:p>
        </w:tc>
        <w:tc>
          <w:tcPr>
            <w:tcW w:w="96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纸质、电子</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网上下载、窗口领取</w:t>
            </w:r>
          </w:p>
        </w:tc>
        <w:tc>
          <w:tcPr>
            <w:tcW w:w="79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default" w:ascii="Times New Roman" w:hAnsi="Times New Roman" w:eastAsia="方正仿宋_GBK" w:cs="Times New Roman"/>
                <w:kern w:val="0"/>
                <w:sz w:val="21"/>
                <w:szCs w:val="21"/>
                <w:lang w:bidi="ar"/>
              </w:rPr>
              <w:t>申请人自备</w:t>
            </w:r>
          </w:p>
        </w:tc>
        <w:tc>
          <w:tcPr>
            <w:tcW w:w="97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1</w:t>
            </w: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必要</w:t>
            </w:r>
          </w:p>
        </w:tc>
        <w:tc>
          <w:tcPr>
            <w:tcW w:w="180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企业注销登记</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4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2</w:t>
            </w:r>
          </w:p>
        </w:tc>
        <w:tc>
          <w:tcPr>
            <w:tcW w:w="227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股东会决议（决定）</w:t>
            </w:r>
          </w:p>
        </w:tc>
        <w:tc>
          <w:tcPr>
            <w:tcW w:w="70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原件</w:t>
            </w:r>
          </w:p>
        </w:tc>
        <w:tc>
          <w:tcPr>
            <w:tcW w:w="96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纸质</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default" w:ascii="Times New Roman" w:hAnsi="Times New Roman" w:eastAsia="方正仿宋_GBK" w:cs="Times New Roman"/>
                <w:kern w:val="0"/>
                <w:sz w:val="21"/>
                <w:szCs w:val="21"/>
                <w:lang w:bidi="ar"/>
              </w:rPr>
              <w:t>申请人自备</w:t>
            </w:r>
          </w:p>
        </w:tc>
        <w:tc>
          <w:tcPr>
            <w:tcW w:w="79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w:t>
            </w:r>
          </w:p>
        </w:tc>
        <w:tc>
          <w:tcPr>
            <w:tcW w:w="97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1</w:t>
            </w: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非必要</w:t>
            </w:r>
          </w:p>
        </w:tc>
        <w:tc>
          <w:tcPr>
            <w:tcW w:w="180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企业注销登记</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公司依照《中华人民共和国公司法》作出解散的提交</w:t>
            </w: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4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3</w:t>
            </w:r>
          </w:p>
        </w:tc>
        <w:tc>
          <w:tcPr>
            <w:tcW w:w="227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清算报告</w:t>
            </w:r>
          </w:p>
        </w:tc>
        <w:tc>
          <w:tcPr>
            <w:tcW w:w="70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原件</w:t>
            </w:r>
          </w:p>
        </w:tc>
        <w:tc>
          <w:tcPr>
            <w:tcW w:w="96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纸质</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default" w:ascii="Times New Roman" w:hAnsi="Times New Roman" w:eastAsia="方正仿宋_GBK" w:cs="Times New Roman"/>
                <w:kern w:val="0"/>
                <w:sz w:val="21"/>
                <w:szCs w:val="21"/>
                <w:lang w:bidi="ar"/>
              </w:rPr>
              <w:t>申请人自备</w:t>
            </w:r>
          </w:p>
        </w:tc>
        <w:tc>
          <w:tcPr>
            <w:tcW w:w="79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__</w:t>
            </w:r>
          </w:p>
        </w:tc>
        <w:tc>
          <w:tcPr>
            <w:tcW w:w="97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1</w:t>
            </w: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非必要</w:t>
            </w:r>
          </w:p>
        </w:tc>
        <w:tc>
          <w:tcPr>
            <w:tcW w:w="180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企业注销登记</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64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4</w:t>
            </w:r>
          </w:p>
        </w:tc>
        <w:tc>
          <w:tcPr>
            <w:tcW w:w="227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营业执照正、副本</w:t>
            </w:r>
          </w:p>
        </w:tc>
        <w:tc>
          <w:tcPr>
            <w:tcW w:w="70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原件</w:t>
            </w:r>
          </w:p>
        </w:tc>
        <w:tc>
          <w:tcPr>
            <w:tcW w:w="96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纸质</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政府部门核发</w:t>
            </w:r>
          </w:p>
        </w:tc>
        <w:tc>
          <w:tcPr>
            <w:tcW w:w="79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市场监管部门</w:t>
            </w:r>
          </w:p>
        </w:tc>
        <w:tc>
          <w:tcPr>
            <w:tcW w:w="97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1</w:t>
            </w: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非必要</w:t>
            </w:r>
          </w:p>
        </w:tc>
        <w:tc>
          <w:tcPr>
            <w:tcW w:w="180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企业注销登记</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64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5</w:t>
            </w:r>
          </w:p>
        </w:tc>
        <w:tc>
          <w:tcPr>
            <w:tcW w:w="227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出资人（主管部门）批准注销文件</w:t>
            </w:r>
          </w:p>
        </w:tc>
        <w:tc>
          <w:tcPr>
            <w:tcW w:w="70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原件</w:t>
            </w:r>
          </w:p>
        </w:tc>
        <w:tc>
          <w:tcPr>
            <w:tcW w:w="96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纸质</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default" w:ascii="Times New Roman" w:hAnsi="Times New Roman" w:eastAsia="方正仿宋_GBK" w:cs="Times New Roman"/>
                <w:kern w:val="0"/>
                <w:sz w:val="21"/>
                <w:szCs w:val="21"/>
                <w:lang w:bidi="ar"/>
              </w:rPr>
              <w:t>申请人自备</w:t>
            </w:r>
          </w:p>
        </w:tc>
        <w:tc>
          <w:tcPr>
            <w:tcW w:w="79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w:t>
            </w:r>
          </w:p>
        </w:tc>
        <w:tc>
          <w:tcPr>
            <w:tcW w:w="97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1</w:t>
            </w: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非必要</w:t>
            </w:r>
          </w:p>
        </w:tc>
        <w:tc>
          <w:tcPr>
            <w:tcW w:w="180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企业注销登记</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非公司企业法人注销时提交</w:t>
            </w: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646" w:type="dxa"/>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6</w:t>
            </w:r>
          </w:p>
        </w:tc>
        <w:tc>
          <w:tcPr>
            <w:tcW w:w="227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全体合伙人解散决议（决定）</w:t>
            </w:r>
          </w:p>
        </w:tc>
        <w:tc>
          <w:tcPr>
            <w:tcW w:w="70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原件</w:t>
            </w:r>
          </w:p>
        </w:tc>
        <w:tc>
          <w:tcPr>
            <w:tcW w:w="96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纸质</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Times New Roman" w:hAnsi="Times New Roman" w:eastAsia="方正仿宋_GBK" w:cs="Times New Roman"/>
                <w:kern w:val="0"/>
                <w:sz w:val="21"/>
                <w:szCs w:val="21"/>
                <w:lang w:bidi="ar"/>
              </w:rPr>
            </w:pPr>
            <w:r>
              <w:rPr>
                <w:rFonts w:hint="default" w:ascii="Times New Roman" w:hAnsi="Times New Roman" w:eastAsia="方正仿宋_GBK" w:cs="Times New Roman"/>
                <w:kern w:val="0"/>
                <w:sz w:val="21"/>
                <w:szCs w:val="21"/>
                <w:lang w:bidi="ar"/>
              </w:rPr>
              <w:t>申请人自备</w:t>
            </w:r>
          </w:p>
        </w:tc>
        <w:tc>
          <w:tcPr>
            <w:tcW w:w="79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w:t>
            </w:r>
          </w:p>
        </w:tc>
        <w:tc>
          <w:tcPr>
            <w:tcW w:w="97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1</w:t>
            </w: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非必要</w:t>
            </w:r>
          </w:p>
        </w:tc>
        <w:tc>
          <w:tcPr>
            <w:tcW w:w="180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企业注销登记</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r>
              <w:rPr>
                <w:rFonts w:hint="eastAsia" w:ascii="Times New Roman" w:hAnsi="Times New Roman" w:eastAsia="方正仿宋_GBK" w:cs="Times New Roman"/>
                <w:kern w:val="0"/>
                <w:sz w:val="21"/>
                <w:szCs w:val="21"/>
                <w:lang w:val="en-US" w:eastAsia="zh-CN" w:bidi="ar"/>
              </w:rPr>
              <w:t>合伙企业法人注销时提交</w:t>
            </w: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Times New Roman" w:hAnsi="Times New Roman" w:eastAsia="方正仿宋_GBK" w:cs="Times New Roman"/>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64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8</w:t>
            </w:r>
          </w:p>
        </w:tc>
        <w:tc>
          <w:tcPr>
            <w:tcW w:w="227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sz w:val="21"/>
                <w:szCs w:val="21"/>
                <w:lang w:eastAsia="zh-CN"/>
              </w:rPr>
              <w:t>法定代表人身份证及代理人身份证</w:t>
            </w:r>
          </w:p>
        </w:tc>
        <w:tc>
          <w:tcPr>
            <w:tcW w:w="70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sz w:val="21"/>
                <w:szCs w:val="21"/>
                <w:lang w:eastAsia="zh-CN"/>
              </w:rPr>
              <w:t>原件</w:t>
            </w:r>
          </w:p>
        </w:tc>
        <w:tc>
          <w:tcPr>
            <w:tcW w:w="96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sz w:val="21"/>
                <w:szCs w:val="21"/>
                <w:lang w:eastAsia="zh-CN"/>
              </w:rPr>
              <w:t>纸质</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bidi="ar"/>
              </w:rPr>
            </w:pPr>
            <w:r>
              <w:rPr>
                <w:rFonts w:hint="eastAsia" w:ascii="宋体" w:hAnsi="宋体" w:eastAsia="方正仿宋_GBK" w:cs="方正仿宋_GBK"/>
                <w:color w:val="000000"/>
                <w:kern w:val="0"/>
                <w:sz w:val="21"/>
                <w:szCs w:val="21"/>
                <w:lang w:eastAsia="zh-CN" w:bidi="ar"/>
              </w:rPr>
              <w:t>申请人自备</w:t>
            </w:r>
          </w:p>
        </w:tc>
        <w:tc>
          <w:tcPr>
            <w:tcW w:w="79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kern w:val="0"/>
                <w:sz w:val="21"/>
                <w:szCs w:val="21"/>
                <w:lang w:val="en-US" w:eastAsia="zh-CN" w:bidi="ar"/>
              </w:rPr>
            </w:pPr>
          </w:p>
        </w:tc>
        <w:tc>
          <w:tcPr>
            <w:tcW w:w="97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sz w:val="21"/>
                <w:szCs w:val="21"/>
                <w:lang w:val="en-US" w:eastAsia="zh-CN"/>
              </w:rPr>
              <w:t>1</w:t>
            </w: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sz w:val="21"/>
                <w:szCs w:val="21"/>
                <w:lang w:eastAsia="zh-CN"/>
              </w:rPr>
              <w:t>必要</w:t>
            </w:r>
          </w:p>
        </w:tc>
        <w:tc>
          <w:tcPr>
            <w:tcW w:w="180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5" w:hRule="atLeast"/>
          <w:jc w:val="center"/>
        </w:trPr>
        <w:tc>
          <w:tcPr>
            <w:tcW w:w="64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9</w:t>
            </w:r>
          </w:p>
        </w:tc>
        <w:tc>
          <w:tcPr>
            <w:tcW w:w="227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《清税申报表》或《注销税务登记申请表》</w:t>
            </w:r>
          </w:p>
        </w:tc>
        <w:tc>
          <w:tcPr>
            <w:tcW w:w="7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原件</w:t>
            </w:r>
          </w:p>
        </w:tc>
        <w:tc>
          <w:tcPr>
            <w:tcW w:w="9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纸质</w:t>
            </w:r>
          </w:p>
        </w:tc>
        <w:tc>
          <w:tcPr>
            <w:tcW w:w="93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bidi="ar"/>
              </w:rPr>
            </w:pPr>
            <w:r>
              <w:rPr>
                <w:rFonts w:hint="eastAsia" w:ascii="宋体" w:hAnsi="宋体" w:eastAsia="方正仿宋_GBK" w:cs="方正仿宋_GBK"/>
                <w:color w:val="000000"/>
                <w:kern w:val="0"/>
                <w:sz w:val="21"/>
                <w:szCs w:val="21"/>
                <w:lang w:val="en-US" w:eastAsia="zh-CN" w:bidi="ar"/>
              </w:rPr>
              <w:t>申请人自备</w:t>
            </w:r>
          </w:p>
        </w:tc>
        <w:tc>
          <w:tcPr>
            <w:tcW w:w="79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c>
          <w:tcPr>
            <w:tcW w:w="97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2</w:t>
            </w:r>
          </w:p>
        </w:tc>
        <w:tc>
          <w:tcPr>
            <w:tcW w:w="10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必要</w:t>
            </w:r>
          </w:p>
        </w:tc>
        <w:tc>
          <w:tcPr>
            <w:tcW w:w="180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税务注销</w:t>
            </w:r>
          </w:p>
        </w:tc>
        <w:tc>
          <w:tcPr>
            <w:tcW w:w="163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c>
          <w:tcPr>
            <w:tcW w:w="162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已实行“一照一码”“两证整合”登记模式的纳税人提交《清税申报表》；未实行“一照一码”“两证整合”登记模式的纳税人提交《注销登记申请表》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64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10</w:t>
            </w:r>
          </w:p>
        </w:tc>
        <w:tc>
          <w:tcPr>
            <w:tcW w:w="227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经办人身份证原件</w:t>
            </w:r>
          </w:p>
        </w:tc>
        <w:tc>
          <w:tcPr>
            <w:tcW w:w="708"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i w:val="0"/>
                <w:iCs w:val="0"/>
                <w:color w:val="000000"/>
                <w:sz w:val="21"/>
                <w:szCs w:val="21"/>
                <w:u w:val="none"/>
                <w:lang w:eastAsia="zh-CN"/>
              </w:rPr>
              <w:t>原件</w:t>
            </w:r>
          </w:p>
        </w:tc>
        <w:tc>
          <w:tcPr>
            <w:tcW w:w="969"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c>
          <w:tcPr>
            <w:tcW w:w="93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bidi="ar"/>
              </w:rPr>
            </w:pPr>
            <w:r>
              <w:rPr>
                <w:rFonts w:hint="eastAsia" w:ascii="宋体" w:hAnsi="宋体" w:eastAsia="方正仿宋_GBK" w:cs="方正仿宋_GBK"/>
                <w:i w:val="0"/>
                <w:iCs w:val="0"/>
                <w:color w:val="000000"/>
                <w:sz w:val="21"/>
                <w:szCs w:val="21"/>
                <w:u w:val="none"/>
                <w:lang w:eastAsia="zh-CN"/>
              </w:rPr>
              <w:t>其他</w:t>
            </w:r>
          </w:p>
        </w:tc>
        <w:tc>
          <w:tcPr>
            <w:tcW w:w="79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i w:val="0"/>
                <w:iCs w:val="0"/>
                <w:color w:val="000000"/>
                <w:sz w:val="21"/>
                <w:szCs w:val="21"/>
                <w:u w:val="none"/>
                <w:lang w:val="en-US" w:eastAsia="zh-CN"/>
              </w:rPr>
              <w:t>公安部门</w:t>
            </w:r>
          </w:p>
        </w:tc>
        <w:tc>
          <w:tcPr>
            <w:tcW w:w="975"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1</w:t>
            </w:r>
          </w:p>
        </w:tc>
        <w:tc>
          <w:tcPr>
            <w:tcW w:w="1050" w:type="dxa"/>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必要</w:t>
            </w:r>
          </w:p>
        </w:tc>
        <w:tc>
          <w:tcPr>
            <w:tcW w:w="180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税务注销</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kern w:val="0"/>
                <w:sz w:val="21"/>
                <w:szCs w:val="21"/>
                <w:lang w:val="en-US" w:eastAsia="zh-CN" w:bidi="ar"/>
              </w:rPr>
            </w:pP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i w:val="0"/>
                <w:iCs w:val="0"/>
                <w:color w:val="000000"/>
                <w:sz w:val="21"/>
                <w:szCs w:val="21"/>
                <w:u w:val="none"/>
                <w:lang w:val="en-US" w:eastAsia="zh-CN"/>
              </w:rPr>
              <w:t>查验后退回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3415" w:type="dxa"/>
            <w:gridSpan w:val="11"/>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有以下情形的，还应提供相应材料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531" w:type="dxa"/>
            <w:gridSpan w:val="5"/>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适用情形</w:t>
            </w:r>
          </w:p>
        </w:tc>
        <w:tc>
          <w:tcPr>
            <w:tcW w:w="4620" w:type="dxa"/>
            <w:gridSpan w:val="4"/>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材料名称</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数量</w:t>
            </w: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531" w:type="dxa"/>
            <w:gridSpan w:val="5"/>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上级董事会、主管决议注销</w:t>
            </w:r>
          </w:p>
        </w:tc>
        <w:tc>
          <w:tcPr>
            <w:tcW w:w="4620" w:type="dxa"/>
            <w:gridSpan w:val="4"/>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上级主管部门批复文件或董事会决议复印件</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1份</w:t>
            </w: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531" w:type="dxa"/>
            <w:gridSpan w:val="5"/>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境外企业在中国境内承包建筑、安装、装配、勘探工程和提供劳务</w:t>
            </w:r>
          </w:p>
        </w:tc>
        <w:tc>
          <w:tcPr>
            <w:tcW w:w="4620" w:type="dxa"/>
            <w:gridSpan w:val="4"/>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项目完工证明、验收证明等相关文件复印件</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1份</w:t>
            </w: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531" w:type="dxa"/>
            <w:gridSpan w:val="5"/>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被市场监督管理机关吊销营业执照</w:t>
            </w:r>
          </w:p>
        </w:tc>
        <w:tc>
          <w:tcPr>
            <w:tcW w:w="4620" w:type="dxa"/>
            <w:gridSpan w:val="4"/>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市场监督管理机关发出的吊销工商营业执照决定复印件</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1份</w:t>
            </w: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531" w:type="dxa"/>
            <w:gridSpan w:val="5"/>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未启用统一社会信用代码</w:t>
            </w:r>
          </w:p>
        </w:tc>
        <w:tc>
          <w:tcPr>
            <w:tcW w:w="4620" w:type="dxa"/>
            <w:gridSpan w:val="4"/>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税务登记证件</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1份</w:t>
            </w: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531" w:type="dxa"/>
            <w:gridSpan w:val="5"/>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已领取《发票领用簿》的纳税人</w:t>
            </w:r>
          </w:p>
        </w:tc>
        <w:tc>
          <w:tcPr>
            <w:tcW w:w="4620" w:type="dxa"/>
            <w:gridSpan w:val="4"/>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《发票领用簿》</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1份</w:t>
            </w: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5531" w:type="dxa"/>
            <w:gridSpan w:val="5"/>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未办理过涉税事宜的纳税人</w:t>
            </w:r>
          </w:p>
        </w:tc>
        <w:tc>
          <w:tcPr>
            <w:tcW w:w="4620" w:type="dxa"/>
            <w:gridSpan w:val="4"/>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加载统一社会信用代码的营业执照（或组织机构代码证等）原件</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1份</w:t>
            </w: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查验后退回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5531" w:type="dxa"/>
            <w:gridSpan w:val="5"/>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经人民法院裁定宣告破产的还应报送</w:t>
            </w:r>
          </w:p>
        </w:tc>
        <w:tc>
          <w:tcPr>
            <w:tcW w:w="4620" w:type="dxa"/>
            <w:gridSpan w:val="4"/>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人民法院终结破产程序裁定书或判决书复印件</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1份</w:t>
            </w: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64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11</w:t>
            </w:r>
          </w:p>
        </w:tc>
        <w:tc>
          <w:tcPr>
            <w:tcW w:w="227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《云南省</w:t>
            </w:r>
            <w:r>
              <w:rPr>
                <w:rFonts w:hint="eastAsia" w:ascii="宋体" w:hAnsi="宋体" w:eastAsia="方正仿宋_GBK" w:cs="方正仿宋_GBK"/>
                <w:color w:val="000000"/>
                <w:kern w:val="0"/>
                <w:sz w:val="21"/>
                <w:szCs w:val="21"/>
                <w:highlight w:val="none"/>
                <w:lang w:val="en-US" w:eastAsia="zh-CN" w:bidi="ar"/>
              </w:rPr>
              <w:t>企业单位基本养老保险、工伤保险单位注销登记申请表》</w:t>
            </w:r>
          </w:p>
        </w:tc>
        <w:tc>
          <w:tcPr>
            <w:tcW w:w="70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方正仿宋_GBK" w:cs="方正仿宋_GBK"/>
                <w:i w:val="0"/>
                <w:iCs w:val="0"/>
                <w:color w:val="000000"/>
                <w:sz w:val="21"/>
                <w:szCs w:val="21"/>
                <w:u w:val="none"/>
                <w:lang w:eastAsia="zh-CN"/>
              </w:rPr>
            </w:pPr>
            <w:r>
              <w:rPr>
                <w:rFonts w:hint="eastAsia" w:ascii="宋体" w:hAnsi="宋体" w:eastAsia="方正仿宋_GBK" w:cs="方正仿宋_GBK"/>
                <w:i w:val="0"/>
                <w:iCs w:val="0"/>
                <w:color w:val="000000"/>
                <w:sz w:val="21"/>
                <w:szCs w:val="21"/>
                <w:u w:val="none"/>
                <w:lang w:eastAsia="zh-CN"/>
              </w:rPr>
              <w:t>原件</w:t>
            </w:r>
          </w:p>
        </w:tc>
        <w:tc>
          <w:tcPr>
            <w:tcW w:w="96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纸质</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申请人自备</w:t>
            </w:r>
          </w:p>
        </w:tc>
        <w:tc>
          <w:tcPr>
            <w:tcW w:w="79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方正仿宋_GBK" w:cs="方正仿宋_GBK"/>
                <w:kern w:val="0"/>
                <w:sz w:val="21"/>
                <w:szCs w:val="21"/>
                <w:lang w:val="en-US" w:eastAsia="zh-CN" w:bidi="ar"/>
              </w:rPr>
            </w:pPr>
          </w:p>
        </w:tc>
        <w:tc>
          <w:tcPr>
            <w:tcW w:w="97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方正仿宋_GBK" w:cs="方正仿宋_GBK"/>
                <w:kern w:val="0"/>
                <w:sz w:val="21"/>
                <w:szCs w:val="21"/>
                <w:lang w:val="en-US" w:eastAsia="zh-CN" w:bidi="ar"/>
              </w:rPr>
            </w:pP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必要</w:t>
            </w:r>
          </w:p>
        </w:tc>
        <w:tc>
          <w:tcPr>
            <w:tcW w:w="180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color w:val="000000"/>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注销企业社会保险登记</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646" w:type="dxa"/>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12</w:t>
            </w:r>
          </w:p>
        </w:tc>
        <w:tc>
          <w:tcPr>
            <w:tcW w:w="227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kern w:val="0"/>
                <w:sz w:val="21"/>
                <w:szCs w:val="21"/>
                <w:lang w:val="en-US" w:eastAsia="zh-CN" w:bidi="ar"/>
              </w:rPr>
              <w:t>提供有关职能部门批准单位撤销、注销、解散、合并、改制或成建制转出的文件等证明材料</w:t>
            </w:r>
          </w:p>
        </w:tc>
        <w:tc>
          <w:tcPr>
            <w:tcW w:w="708"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sz w:val="21"/>
                <w:szCs w:val="21"/>
              </w:rPr>
              <w:t xml:space="preserve"> </w:t>
            </w:r>
            <w:r>
              <w:rPr>
                <w:rFonts w:hint="eastAsia" w:ascii="宋体" w:hAnsi="宋体" w:eastAsia="方正仿宋_GBK" w:cs="方正仿宋_GBK"/>
                <w:i w:val="0"/>
                <w:iCs w:val="0"/>
                <w:color w:val="000000"/>
                <w:sz w:val="21"/>
                <w:szCs w:val="21"/>
                <w:u w:val="none"/>
                <w:lang w:eastAsia="zh-CN"/>
              </w:rPr>
              <w:t>原件</w:t>
            </w:r>
          </w:p>
        </w:tc>
        <w:tc>
          <w:tcPr>
            <w:tcW w:w="96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纸质</w:t>
            </w:r>
          </w:p>
        </w:tc>
        <w:tc>
          <w:tcPr>
            <w:tcW w:w="93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kern w:val="0"/>
                <w:sz w:val="21"/>
                <w:szCs w:val="21"/>
                <w:lang w:bidi="ar"/>
              </w:rPr>
            </w:pPr>
            <w:r>
              <w:rPr>
                <w:rFonts w:hint="eastAsia" w:ascii="宋体" w:hAnsi="宋体" w:eastAsia="方正仿宋_GBK" w:cs="方正仿宋_GBK"/>
                <w:color w:val="000000"/>
                <w:kern w:val="0"/>
                <w:sz w:val="21"/>
                <w:szCs w:val="21"/>
                <w:lang w:val="en-US" w:eastAsia="zh-CN" w:bidi="ar"/>
              </w:rPr>
              <w:t>申请人自备</w:t>
            </w:r>
          </w:p>
        </w:tc>
        <w:tc>
          <w:tcPr>
            <w:tcW w:w="79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方正仿宋_GBK" w:cs="方正仿宋_GBK"/>
                <w:kern w:val="0"/>
                <w:sz w:val="21"/>
                <w:szCs w:val="21"/>
                <w:lang w:val="en-US" w:eastAsia="zh-CN" w:bidi="ar"/>
              </w:rPr>
            </w:pPr>
          </w:p>
        </w:tc>
        <w:tc>
          <w:tcPr>
            <w:tcW w:w="97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rPr>
                <w:rFonts w:hint="eastAsia" w:ascii="宋体" w:hAnsi="宋体" w:eastAsia="方正仿宋_GBK" w:cs="方正仿宋_GBK"/>
                <w:kern w:val="0"/>
                <w:sz w:val="21"/>
                <w:szCs w:val="21"/>
                <w:lang w:val="en-US" w:eastAsia="zh-CN" w:bidi="ar"/>
              </w:rPr>
            </w:pPr>
          </w:p>
        </w:tc>
        <w:tc>
          <w:tcPr>
            <w:tcW w:w="105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必要</w:t>
            </w:r>
          </w:p>
        </w:tc>
        <w:tc>
          <w:tcPr>
            <w:tcW w:w="1800"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方正仿宋_GBK" w:cs="方正仿宋_GBK"/>
                <w:kern w:val="0"/>
                <w:sz w:val="21"/>
                <w:szCs w:val="21"/>
                <w:lang w:val="en-US" w:eastAsia="zh-CN" w:bidi="ar"/>
              </w:rPr>
            </w:pPr>
            <w:r>
              <w:rPr>
                <w:rFonts w:hint="eastAsia" w:ascii="宋体" w:hAnsi="宋体" w:eastAsia="方正仿宋_GBK" w:cs="方正仿宋_GBK"/>
                <w:color w:val="000000"/>
                <w:kern w:val="0"/>
                <w:sz w:val="21"/>
                <w:szCs w:val="21"/>
                <w:lang w:val="en-US" w:eastAsia="zh-CN" w:bidi="ar"/>
              </w:rPr>
              <w:t>注销企业社会保险登记</w:t>
            </w:r>
          </w:p>
        </w:tc>
        <w:tc>
          <w:tcPr>
            <w:tcW w:w="1635"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c>
          <w:tcPr>
            <w:tcW w:w="1629" w:type="dxa"/>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宋体" w:hAnsi="宋体" w:eastAsia="方正仿宋_GBK" w:cs="方正仿宋_GBK"/>
                <w:kern w:val="0"/>
                <w:sz w:val="21"/>
                <w:szCs w:val="21"/>
                <w:lang w:val="en-US" w:eastAsia="zh-CN" w:bidi="ar"/>
              </w:rPr>
            </w:pPr>
          </w:p>
        </w:tc>
      </w:tr>
    </w:tbl>
    <w:p>
      <w:pPr>
        <w:keepNext w:val="0"/>
        <w:keepLines w:val="0"/>
        <w:pageBreakBefore w:val="0"/>
        <w:wordWrap/>
        <w:overflowPunct/>
        <w:topLinePunct w:val="0"/>
        <w:bidi w:val="0"/>
        <w:spacing w:line="320" w:lineRule="exact"/>
        <w:rPr>
          <w:rFonts w:hint="default" w:ascii="Times New Roman" w:hAnsi="Times New Roman" w:eastAsia="方正楷体_GBK" w:cs="Times New Roman"/>
          <w:kern w:val="0"/>
        </w:rPr>
      </w:pPr>
      <w:r>
        <w:rPr>
          <w:rFonts w:hint="default" w:ascii="Times New Roman" w:hAnsi="Times New Roman" w:eastAsia="方正楷体_GBK" w:cs="Times New Roman"/>
          <w:kern w:val="0"/>
        </w:rPr>
        <w:t>填表说明：</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Times New Roman" w:hAnsi="Times New Roman" w:eastAsia="方正仿宋_GBK" w:cs="Times New Roman"/>
          <w:kern w:val="0"/>
          <w:sz w:val="21"/>
          <w:szCs w:val="21"/>
          <w:lang w:bidi="ar"/>
        </w:rPr>
      </w:pPr>
      <w:r>
        <w:rPr>
          <w:rFonts w:hint="default" w:ascii="Times New Roman" w:hAnsi="Times New Roman" w:eastAsia="黑体" w:cs="Times New Roman"/>
          <w:kern w:val="0"/>
          <w:sz w:val="21"/>
          <w:szCs w:val="21"/>
        </w:rPr>
        <w:t>1.“</w:t>
      </w:r>
      <w:r>
        <w:rPr>
          <w:rFonts w:hint="default" w:ascii="Times New Roman" w:hAnsi="Times New Roman" w:eastAsia="方正仿宋_GBK" w:cs="Times New Roman"/>
          <w:kern w:val="0"/>
          <w:sz w:val="21"/>
          <w:szCs w:val="21"/>
          <w:lang w:bidi="ar"/>
        </w:rPr>
        <w:t>材料名称</w:t>
      </w:r>
      <w:r>
        <w:rPr>
          <w:rFonts w:hint="default" w:ascii="Times New Roman" w:hAnsi="Times New Roman" w:eastAsia="黑体" w:cs="Times New Roman"/>
          <w:kern w:val="0"/>
          <w:sz w:val="21"/>
          <w:szCs w:val="21"/>
        </w:rPr>
        <w:t>”</w:t>
      </w:r>
      <w:r>
        <w:rPr>
          <w:rFonts w:hint="default" w:ascii="Times New Roman" w:hAnsi="Times New Roman" w:eastAsia="方正仿宋_GBK" w:cs="Times New Roman"/>
          <w:kern w:val="0"/>
          <w:sz w:val="21"/>
          <w:szCs w:val="21"/>
          <w:lang w:bidi="ar"/>
        </w:rPr>
        <w:t>依据法律、法规、国务院文件或国务院部门规章、国务院部门规范性文件中的规定填报材料名称，材料名称中不应加入实施机关或实施主体的名称、地名、数字和材料要求。</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default" w:ascii="Times New Roman" w:hAnsi="Times New Roman" w:eastAsia="方正仿宋_GBK" w:cs="Times New Roman"/>
          <w:kern w:val="0"/>
          <w:sz w:val="21"/>
          <w:szCs w:val="21"/>
          <w:highlight w:val="none"/>
          <w:lang w:bidi="ar"/>
        </w:rPr>
      </w:pPr>
      <w:r>
        <w:rPr>
          <w:rFonts w:hint="default" w:ascii="Times New Roman" w:hAnsi="Times New Roman" w:eastAsia="方正仿宋_GBK" w:cs="Times New Roman"/>
          <w:kern w:val="0"/>
          <w:sz w:val="21"/>
          <w:szCs w:val="21"/>
          <w:lang w:bidi="ar"/>
        </w:rPr>
        <w:t>2.“材料类型”分为“原</w:t>
      </w:r>
      <w:r>
        <w:rPr>
          <w:rFonts w:hint="default" w:ascii="Times New Roman" w:hAnsi="Times New Roman" w:eastAsia="方正仿宋_GBK" w:cs="Times New Roman"/>
          <w:kern w:val="0"/>
          <w:sz w:val="21"/>
          <w:szCs w:val="21"/>
          <w:highlight w:val="none"/>
          <w:lang w:bidi="ar"/>
        </w:rPr>
        <w:t>件”</w:t>
      </w:r>
      <w:r>
        <w:rPr>
          <w:rFonts w:hint="eastAsia" w:ascii="Times New Roman" w:hAnsi="Times New Roman"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“复印件”</w:t>
      </w:r>
      <w:r>
        <w:rPr>
          <w:rFonts w:hint="eastAsia" w:ascii="Times New Roman" w:hAnsi="Times New Roman"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“原件和复印件”</w:t>
      </w:r>
      <w:r>
        <w:rPr>
          <w:rFonts w:hint="eastAsia" w:ascii="Times New Roman" w:hAnsi="Times New Roman"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“原件或复印件”。</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left"/>
        <w:textAlignment w:val="auto"/>
        <w:rPr>
          <w:rFonts w:hint="default" w:ascii="Times New Roman" w:hAnsi="Times New Roman" w:eastAsia="方正仿宋_GBK" w:cs="Times New Roman"/>
          <w:kern w:val="0"/>
          <w:sz w:val="21"/>
          <w:szCs w:val="21"/>
          <w:highlight w:val="none"/>
          <w:lang w:bidi="ar"/>
        </w:rPr>
      </w:pPr>
      <w:r>
        <w:rPr>
          <w:rFonts w:hint="default" w:ascii="Times New Roman" w:hAnsi="Times New Roman" w:eastAsia="方正仿宋_GBK" w:cs="Times New Roman"/>
          <w:kern w:val="0"/>
          <w:sz w:val="21"/>
          <w:szCs w:val="21"/>
          <w:highlight w:val="none"/>
          <w:lang w:bidi="ar"/>
        </w:rPr>
        <w:t>3.“材料形式”分为“纸质”“电子”“纸质和电子”“纸质或电子”。</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Times New Roman" w:hAnsi="Times New Roman" w:eastAsia="方正仿宋_GBK" w:cs="Times New Roman"/>
          <w:kern w:val="0"/>
          <w:sz w:val="21"/>
          <w:szCs w:val="21"/>
          <w:highlight w:val="none"/>
          <w:lang w:bidi="ar"/>
        </w:rPr>
      </w:pPr>
      <w:r>
        <w:rPr>
          <w:rFonts w:hint="default" w:ascii="Times New Roman" w:hAnsi="Times New Roman" w:eastAsia="方正仿宋_GBK" w:cs="Times New Roman"/>
          <w:kern w:val="0"/>
          <w:sz w:val="21"/>
          <w:szCs w:val="21"/>
          <w:highlight w:val="none"/>
          <w:lang w:bidi="ar"/>
        </w:rPr>
        <w:t>4.“来源渠道”分为“申请人自备”“政府部门核发”“其他”。</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Times New Roman" w:hAnsi="Times New Roman" w:eastAsia="方正仿宋_GBK" w:cs="Times New Roman"/>
          <w:kern w:val="0"/>
          <w:sz w:val="21"/>
          <w:szCs w:val="21"/>
          <w:highlight w:val="none"/>
          <w:lang w:bidi="ar"/>
        </w:rPr>
      </w:pPr>
      <w:r>
        <w:rPr>
          <w:rFonts w:hint="default" w:ascii="Times New Roman" w:hAnsi="Times New Roman" w:eastAsia="方正仿宋_GBK" w:cs="Times New Roman"/>
          <w:kern w:val="0"/>
          <w:sz w:val="21"/>
          <w:szCs w:val="21"/>
          <w:highlight w:val="none"/>
          <w:lang w:bidi="ar"/>
        </w:rPr>
        <w:t>5.“出具部门”根据来源渠道填写，若是政府部门核发，则填报核发部门规范化简称；若是申请人自备则不填写，用“-”表示；若是其他，则填报制发机构的规范化简称。</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Times New Roman" w:hAnsi="Times New Roman" w:eastAsia="方正仿宋_GBK" w:cs="Times New Roman"/>
          <w:kern w:val="0"/>
          <w:sz w:val="21"/>
          <w:szCs w:val="21"/>
          <w:highlight w:val="none"/>
          <w:lang w:bidi="ar"/>
        </w:rPr>
      </w:pPr>
      <w:r>
        <w:rPr>
          <w:rFonts w:hint="default" w:ascii="Times New Roman" w:hAnsi="Times New Roman" w:eastAsia="方正仿宋_GBK" w:cs="Times New Roman"/>
          <w:kern w:val="0"/>
          <w:sz w:val="21"/>
          <w:szCs w:val="21"/>
          <w:highlight w:val="none"/>
          <w:lang w:bidi="ar"/>
        </w:rPr>
        <w:t>6.“纸质材料份数”填写办事人提交该材料时，需要提交的纸质材料具体份数。</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Times New Roman" w:hAnsi="Times New Roman" w:eastAsia="方正仿宋_GBK" w:cs="Times New Roman"/>
          <w:kern w:val="0"/>
          <w:sz w:val="21"/>
          <w:szCs w:val="21"/>
          <w:highlight w:val="none"/>
          <w:lang w:bidi="ar"/>
        </w:rPr>
      </w:pPr>
      <w:r>
        <w:rPr>
          <w:rFonts w:hint="default" w:ascii="Times New Roman" w:hAnsi="Times New Roman" w:eastAsia="方正仿宋_GBK" w:cs="Times New Roman"/>
          <w:kern w:val="0"/>
          <w:sz w:val="21"/>
          <w:szCs w:val="21"/>
          <w:highlight w:val="none"/>
          <w:lang w:bidi="ar"/>
        </w:rPr>
        <w:t>7.“材料必要性”分为“必要”“非必要”。</w:t>
      </w:r>
    </w:p>
    <w:p>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default" w:ascii="Times New Roman" w:hAnsi="Times New Roman" w:eastAsia="方正仿宋_GBK" w:cs="Times New Roman"/>
          <w:kern w:val="0"/>
          <w:sz w:val="21"/>
          <w:szCs w:val="21"/>
          <w:highlight w:val="none"/>
          <w:lang w:bidi="ar"/>
        </w:rPr>
      </w:pPr>
      <w:r>
        <w:rPr>
          <w:rFonts w:hint="default" w:ascii="Times New Roman" w:hAnsi="Times New Roman" w:eastAsia="方正仿宋_GBK" w:cs="Times New Roman"/>
          <w:kern w:val="0"/>
          <w:sz w:val="21"/>
          <w:szCs w:val="21"/>
          <w:highlight w:val="none"/>
          <w:lang w:bidi="ar"/>
        </w:rPr>
        <w:t>8.“涉及事项”根据基本信息填写，若申请材料涉及所有事项，填写“全量事项”。</w:t>
      </w:r>
    </w:p>
    <w:p>
      <w:pPr>
        <w:keepNext w:val="0"/>
        <w:keepLines w:val="0"/>
        <w:pageBreakBefore w:val="0"/>
        <w:wordWrap/>
        <w:overflowPunct/>
        <w:topLinePunct w:val="0"/>
        <w:bidi w:val="0"/>
        <w:spacing w:line="320" w:lineRule="exact"/>
        <w:ind w:firstLine="420" w:firstLineChars="200"/>
        <w:jc w:val="left"/>
        <w:rPr>
          <w:rFonts w:hint="default" w:ascii="Times New Roman" w:hAnsi="Times New Roman" w:eastAsia="方正仿宋_GBK" w:cs="Times New Roman"/>
          <w:kern w:val="0"/>
          <w:sz w:val="21"/>
          <w:szCs w:val="21"/>
          <w:highlight w:val="none"/>
          <w:lang w:bidi="ar"/>
        </w:rPr>
      </w:pPr>
      <w:r>
        <w:rPr>
          <w:rFonts w:hint="default" w:ascii="Times New Roman" w:hAnsi="Times New Roman" w:eastAsia="方正仿宋_GBK" w:cs="Times New Roman"/>
          <w:kern w:val="0"/>
          <w:sz w:val="21"/>
          <w:szCs w:val="21"/>
          <w:highlight w:val="none"/>
          <w:lang w:bidi="ar"/>
        </w:rPr>
        <w:t>9.“非必要材料涉及情形”根据非必要材料对应的有关情形来填写。</w:t>
      </w:r>
    </w:p>
    <w:p>
      <w:pPr>
        <w:keepNext w:val="0"/>
        <w:keepLines w:val="0"/>
        <w:pageBreakBefore w:val="0"/>
        <w:wordWrap/>
        <w:overflowPunct/>
        <w:topLinePunct w:val="0"/>
        <w:bidi w:val="0"/>
        <w:spacing w:line="320" w:lineRule="exact"/>
        <w:ind w:left="0" w:leftChars="0" w:firstLine="420" w:firstLineChars="200"/>
        <w:jc w:val="left"/>
        <w:rPr>
          <w:rFonts w:hint="default" w:eastAsia="方正仿宋_GBK" w:cs="Times New Roman"/>
          <w:kern w:val="0"/>
          <w:sz w:val="21"/>
          <w:szCs w:val="21"/>
          <w:highlight w:val="none"/>
          <w:lang w:eastAsia="zh-CN" w:bidi="ar"/>
        </w:rPr>
      </w:pPr>
      <w:r>
        <w:rPr>
          <w:rFonts w:hint="default" w:ascii="Times New Roman" w:hAnsi="Times New Roman" w:eastAsia="方正仿宋_GBK" w:cs="Times New Roman"/>
          <w:kern w:val="0"/>
          <w:sz w:val="21"/>
          <w:szCs w:val="21"/>
          <w:highlight w:val="none"/>
          <w:lang w:bidi="ar"/>
        </w:rPr>
        <w:t>10.“备注”填写“容缺办理”</w:t>
      </w:r>
      <w:r>
        <w:rPr>
          <w:rFonts w:hint="eastAsia" w:ascii="Times New Roman" w:hAnsi="Times New Roman" w:eastAsia="方正仿宋_GBK" w:cs="Times New Roman"/>
          <w:kern w:val="0"/>
          <w:sz w:val="21"/>
          <w:szCs w:val="21"/>
          <w:highlight w:val="none"/>
          <w:lang w:eastAsia="zh-CN" w:bidi="ar"/>
        </w:rPr>
        <w:t>、</w:t>
      </w:r>
      <w:r>
        <w:rPr>
          <w:rFonts w:hint="default" w:ascii="Times New Roman" w:hAnsi="Times New Roman" w:eastAsia="方正仿宋_GBK" w:cs="Times New Roman"/>
          <w:kern w:val="0"/>
          <w:sz w:val="21"/>
          <w:szCs w:val="21"/>
          <w:highlight w:val="none"/>
          <w:lang w:bidi="ar"/>
        </w:rPr>
        <w:t>“可通过信息共享查询、核验”等</w:t>
      </w:r>
      <w:r>
        <w:rPr>
          <w:rFonts w:hint="default" w:eastAsia="方正仿宋_GBK" w:cs="Times New Roman"/>
          <w:kern w:val="0"/>
          <w:sz w:val="21"/>
          <w:szCs w:val="21"/>
          <w:highlight w:val="none"/>
          <w:lang w:eastAsia="zh-CN" w:bidi="ar"/>
        </w:rPr>
        <w:t>。</w:t>
      </w:r>
    </w:p>
    <w:p>
      <w:pPr>
        <w:pStyle w:val="5"/>
        <w:rPr>
          <w:rFonts w:hint="eastAsia" w:ascii="方正仿宋_GBK" w:hAnsi="方正仿宋_GBK" w:eastAsia="方正仿宋_GBK" w:cs="方正仿宋_GBK"/>
          <w:kern w:val="0"/>
          <w:sz w:val="32"/>
          <w:szCs w:val="32"/>
          <w:highlight w:val="none"/>
          <w:lang w:val="en-US" w:eastAsia="zh-CN" w:bidi="ar"/>
        </w:rPr>
      </w:pPr>
      <w:r>
        <w:rPr>
          <w:rFonts w:hint="eastAsia" w:ascii="方正仿宋_GBK" w:hAnsi="方正仿宋_GBK" w:eastAsia="方正仿宋_GBK" w:cs="方正仿宋_GBK"/>
          <w:kern w:val="0"/>
          <w:sz w:val="32"/>
          <w:szCs w:val="32"/>
          <w:highlight w:val="none"/>
          <w:lang w:val="en-US" w:eastAsia="zh-CN" w:bidi="ar"/>
        </w:rPr>
        <w:t>附件：1.企业注销登记“一件事”申请书</w:t>
      </w:r>
    </w:p>
    <w:p>
      <w:pPr>
        <w:numPr>
          <w:ilvl w:val="0"/>
          <w:numId w:val="0"/>
        </w:numPr>
        <w:ind w:left="2310" w:leftChars="0" w:firstLine="320" w:firstLineChars="100"/>
        <w:rPr>
          <w:rFonts w:hint="eastAsia" w:ascii="方正仿宋_GBK" w:hAnsi="方正仿宋_GBK" w:eastAsia="方正仿宋_GBK" w:cs="方正仿宋_GBK"/>
          <w:kern w:val="0"/>
          <w:sz w:val="32"/>
          <w:szCs w:val="32"/>
          <w:highlight w:val="none"/>
          <w:lang w:val="en-US" w:eastAsia="zh-CN" w:bidi="ar"/>
        </w:rPr>
      </w:pPr>
      <w:r>
        <w:rPr>
          <w:rFonts w:hint="eastAsia" w:ascii="方正仿宋_GBK" w:hAnsi="方正仿宋_GBK" w:eastAsia="方正仿宋_GBK" w:cs="方正仿宋_GBK"/>
          <w:kern w:val="0"/>
          <w:sz w:val="32"/>
          <w:szCs w:val="32"/>
          <w:highlight w:val="none"/>
          <w:lang w:val="en-US" w:eastAsia="zh-CN" w:bidi="ar"/>
        </w:rPr>
        <w:t>2.企业注销登记“一件事”业务流程图</w:t>
      </w:r>
    </w:p>
    <w:p>
      <w:pPr>
        <w:pStyle w:val="4"/>
        <w:numPr>
          <w:ilvl w:val="0"/>
          <w:numId w:val="0"/>
        </w:numPr>
        <w:ind w:left="2310" w:leftChars="0" w:firstLine="320" w:firstLineChars="100"/>
        <w:rPr>
          <w:rFonts w:hint="eastAsia" w:ascii="方正仿宋_GBK" w:hAnsi="方正仿宋_GBK" w:eastAsia="方正仿宋_GBK" w:cs="方正仿宋_GBK"/>
          <w:snapToGrid w:val="0"/>
          <w:color w:val="000000"/>
          <w:kern w:val="0"/>
          <w:sz w:val="32"/>
          <w:szCs w:val="32"/>
          <w:highlight w:val="none"/>
          <w:lang w:val="en-US" w:eastAsia="zh-CN" w:bidi="ar"/>
        </w:rPr>
      </w:pPr>
      <w:r>
        <w:rPr>
          <w:rFonts w:hint="eastAsia" w:ascii="方正仿宋_GBK" w:hAnsi="方正仿宋_GBK" w:eastAsia="方正仿宋_GBK" w:cs="方正仿宋_GBK"/>
          <w:snapToGrid w:val="0"/>
          <w:color w:val="000000"/>
          <w:kern w:val="0"/>
          <w:sz w:val="32"/>
          <w:szCs w:val="32"/>
          <w:highlight w:val="none"/>
          <w:lang w:val="en-US" w:eastAsia="zh-CN" w:bidi="ar"/>
        </w:rPr>
        <w:t>3.即办《清税证明》承诺书</w:t>
      </w:r>
    </w:p>
    <w:p>
      <w:pPr>
        <w:rPr>
          <w:rFonts w:hint="eastAsia"/>
          <w:lang w:val="en-US" w:eastAsia="zh-CN"/>
        </w:rPr>
        <w:sectPr>
          <w:pgSz w:w="16838" w:h="11906" w:orient="landscape"/>
          <w:pgMar w:top="1800" w:right="1440" w:bottom="1800" w:left="1440" w:header="851" w:footer="992" w:gutter="0"/>
          <w:cols w:space="720" w:num="1"/>
          <w:docGrid w:type="lines" w:linePitch="312" w:charSpace="0"/>
        </w:sectPr>
      </w:pPr>
    </w:p>
    <w:p>
      <w:pPr>
        <w:pStyle w:val="26"/>
        <w:spacing w:after="156" w:line="560" w:lineRule="exact"/>
        <w:jc w:val="left"/>
        <w:outlineLvl w:val="1"/>
        <w:rPr>
          <w:rFonts w:hint="default" w:ascii="方正黑体_GBK" w:hAnsi="方正黑体_GBK" w:eastAsia="方正黑体_GBK" w:cs="方正黑体_GBK"/>
          <w:b w:val="0"/>
          <w:bCs/>
          <w:sz w:val="32"/>
          <w:szCs w:val="32"/>
          <w:lang w:val="en-US" w:eastAsia="zh-CN"/>
        </w:rPr>
      </w:pPr>
      <w:r>
        <w:rPr>
          <w:rFonts w:hint="eastAsia" w:ascii="方正黑体_GBK" w:hAnsi="方正黑体_GBK" w:eastAsia="方正黑体_GBK" w:cs="方正黑体_GBK"/>
          <w:b w:val="0"/>
          <w:bCs/>
          <w:sz w:val="32"/>
          <w:szCs w:val="32"/>
          <w:lang w:eastAsia="zh-CN"/>
        </w:rPr>
        <w:t>附件</w:t>
      </w:r>
      <w:r>
        <w:rPr>
          <w:rFonts w:hint="eastAsia" w:ascii="方正黑体_GBK" w:hAnsi="方正黑体_GBK" w:eastAsia="方正黑体_GBK" w:cs="方正黑体_GBK"/>
          <w:b w:val="0"/>
          <w:bCs/>
          <w:sz w:val="32"/>
          <w:szCs w:val="32"/>
          <w:lang w:val="en-US" w:eastAsia="zh-CN"/>
        </w:rPr>
        <w:t>1</w:t>
      </w:r>
    </w:p>
    <w:p>
      <w:pPr>
        <w:pStyle w:val="26"/>
        <w:spacing w:after="156" w:line="560" w:lineRule="exact"/>
        <w:jc w:val="center"/>
        <w:outlineLvl w:val="1"/>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企业注销登记</w:t>
      </w:r>
      <w:r>
        <w:rPr>
          <w:rFonts w:hint="eastAsia" w:ascii="方正小标宋_GBK" w:hAnsi="方正小标宋_GBK" w:eastAsia="方正小标宋_GBK" w:cs="方正小标宋_GBK"/>
          <w:b w:val="0"/>
          <w:bCs/>
          <w:sz w:val="44"/>
          <w:szCs w:val="44"/>
          <w:lang w:eastAsia="zh-CN"/>
        </w:rPr>
        <w:t>“一件事”</w:t>
      </w:r>
      <w:r>
        <w:rPr>
          <w:rFonts w:hint="eastAsia" w:ascii="方正小标宋_GBK" w:hAnsi="方正小标宋_GBK" w:eastAsia="方正小标宋_GBK" w:cs="方正小标宋_GBK"/>
          <w:b w:val="0"/>
          <w:bCs/>
          <w:sz w:val="44"/>
          <w:szCs w:val="44"/>
        </w:rPr>
        <w:t>申请书</w:t>
      </w:r>
    </w:p>
    <w:tbl>
      <w:tblPr>
        <w:tblStyle w:val="1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79"/>
        <w:gridCol w:w="59"/>
        <w:gridCol w:w="776"/>
        <w:gridCol w:w="1262"/>
        <w:gridCol w:w="1342"/>
        <w:gridCol w:w="565"/>
        <w:gridCol w:w="1068"/>
        <w:gridCol w:w="897"/>
        <w:gridCol w:w="166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9" w:hRule="exact"/>
          <w:jc w:val="center"/>
        </w:trPr>
        <w:tc>
          <w:tcPr>
            <w:tcW w:w="9316" w:type="dxa"/>
            <w:gridSpan w:val="9"/>
            <w:tcBorders>
              <w:top w:val="single" w:color="auto" w:sz="12" w:space="0"/>
              <w:bottom w:val="single" w:color="auto" w:sz="12" w:space="0"/>
            </w:tcBorders>
            <w:noWrap w:val="0"/>
            <w:vAlign w:val="center"/>
          </w:tcPr>
          <w:p>
            <w:pPr>
              <w:spacing w:line="400" w:lineRule="exact"/>
              <w:jc w:val="center"/>
              <w:rPr>
                <w:b/>
              </w:rPr>
            </w:pPr>
            <w:r>
              <w:rPr>
                <w:rFonts w:hint="eastAsia" w:ascii="黑体" w:hAnsi="宋体" w:eastAsia="黑体"/>
                <w:b/>
                <w:bCs/>
                <w:sz w:val="28"/>
                <w:szCs w:val="21"/>
                <w:lang w:val="zh-CN"/>
              </w:rPr>
              <w:t>□基本信息（必填项）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1" w:hRule="exact"/>
          <w:jc w:val="center"/>
        </w:trPr>
        <w:tc>
          <w:tcPr>
            <w:tcW w:w="1738" w:type="dxa"/>
            <w:gridSpan w:val="2"/>
            <w:tcBorders>
              <w:top w:val="single" w:color="auto" w:sz="12" w:space="0"/>
              <w:bottom w:val="single" w:color="auto" w:sz="4" w:space="0"/>
              <w:right w:val="single" w:color="auto" w:sz="4" w:space="0"/>
            </w:tcBorders>
            <w:noWrap w:val="0"/>
            <w:vAlign w:val="center"/>
          </w:tcPr>
          <w:p>
            <w:pPr>
              <w:jc w:val="center"/>
              <w:rPr>
                <w:rFonts w:ascii="宋体"/>
                <w:b/>
                <w:bCs/>
                <w:szCs w:val="21"/>
                <w:lang w:val="zh-CN"/>
              </w:rPr>
            </w:pPr>
            <w:r>
              <w:rPr>
                <w:rFonts w:hint="eastAsia" w:ascii="宋体" w:hAnsi="宋体"/>
                <w:bCs/>
                <w:szCs w:val="21"/>
                <w:lang w:val="zh-CN"/>
              </w:rPr>
              <w:t>名</w:t>
            </w:r>
            <w:r>
              <w:rPr>
                <w:rFonts w:hint="eastAsia" w:ascii="宋体" w:hAnsi="宋体"/>
                <w:bCs/>
                <w:szCs w:val="21"/>
              </w:rPr>
              <w:t xml:space="preserve">    </w:t>
            </w:r>
            <w:r>
              <w:rPr>
                <w:rFonts w:hint="eastAsia" w:ascii="宋体" w:hAnsi="宋体"/>
                <w:bCs/>
                <w:szCs w:val="21"/>
                <w:lang w:val="zh-CN"/>
              </w:rPr>
              <w:t>称</w:t>
            </w:r>
          </w:p>
        </w:tc>
        <w:tc>
          <w:tcPr>
            <w:tcW w:w="3945" w:type="dxa"/>
            <w:gridSpan w:val="4"/>
            <w:tcBorders>
              <w:top w:val="single" w:color="auto" w:sz="12" w:space="0"/>
              <w:left w:val="single" w:color="auto" w:sz="4" w:space="0"/>
              <w:bottom w:val="single" w:color="auto" w:sz="4" w:space="0"/>
              <w:right w:val="single" w:color="auto" w:sz="4" w:space="0"/>
            </w:tcBorders>
            <w:noWrap w:val="0"/>
            <w:vAlign w:val="center"/>
          </w:tcPr>
          <w:p/>
        </w:tc>
        <w:tc>
          <w:tcPr>
            <w:tcW w:w="1965" w:type="dxa"/>
            <w:gridSpan w:val="2"/>
            <w:tcBorders>
              <w:top w:val="single" w:color="auto" w:sz="12" w:space="0"/>
              <w:left w:val="single" w:color="auto" w:sz="4" w:space="0"/>
              <w:bottom w:val="single" w:color="auto" w:sz="4" w:space="0"/>
              <w:right w:val="single" w:color="auto" w:sz="4" w:space="0"/>
            </w:tcBorders>
            <w:noWrap w:val="0"/>
            <w:vAlign w:val="center"/>
          </w:tcPr>
          <w:p>
            <w:r>
              <w:rPr>
                <w:rFonts w:hint="eastAsia" w:ascii="宋体" w:hAnsi="宋体"/>
                <w:bCs/>
                <w:szCs w:val="21"/>
                <w:lang w:val="zh-CN"/>
              </w:rPr>
              <w:t>统一社会信用代码</w:t>
            </w:r>
          </w:p>
        </w:tc>
        <w:tc>
          <w:tcPr>
            <w:tcW w:w="1668" w:type="dxa"/>
            <w:tcBorders>
              <w:top w:val="single" w:color="auto" w:sz="12" w:space="0"/>
              <w:left w:val="single" w:color="auto" w:sz="4" w:space="0"/>
              <w:bottom w:val="single" w:color="auto" w:sz="4" w:space="0"/>
            </w:tcBorders>
            <w:noWrap w:val="0"/>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9" w:hRule="exact"/>
          <w:jc w:val="center"/>
        </w:trPr>
        <w:tc>
          <w:tcPr>
            <w:tcW w:w="9316" w:type="dxa"/>
            <w:gridSpan w:val="9"/>
            <w:tcBorders>
              <w:top w:val="single" w:color="auto" w:sz="12" w:space="0"/>
              <w:bottom w:val="single" w:color="auto" w:sz="12" w:space="0"/>
            </w:tcBorders>
            <w:noWrap w:val="0"/>
            <w:vAlign w:val="center"/>
          </w:tcPr>
          <w:p>
            <w:pPr>
              <w:spacing w:line="400" w:lineRule="exact"/>
              <w:jc w:val="center"/>
              <w:rPr>
                <w:b/>
              </w:rPr>
            </w:pPr>
            <w:r>
              <w:rPr>
                <w:rFonts w:hint="eastAsia" w:ascii="黑体" w:hAnsi="宋体" w:eastAsia="黑体"/>
                <w:b/>
                <w:bCs/>
                <w:sz w:val="28"/>
                <w:szCs w:val="21"/>
                <w:lang w:val="zh-CN"/>
              </w:rPr>
              <w:t>□普通注销原因（</w:t>
            </w:r>
            <w:r>
              <w:rPr>
                <w:rFonts w:hint="eastAsia" w:ascii="黑体" w:hAnsi="宋体" w:eastAsia="黑体"/>
                <w:b/>
                <w:bCs/>
                <w:sz w:val="28"/>
                <w:szCs w:val="21"/>
              </w:rPr>
              <w:t>仅普通注销登记填写,</w:t>
            </w:r>
            <w:r>
              <w:rPr>
                <w:rFonts w:hint="eastAsia" w:ascii="黑体" w:hAnsi="宋体" w:eastAsia="黑体"/>
                <w:b/>
                <w:bCs/>
                <w:sz w:val="28"/>
                <w:szCs w:val="21"/>
                <w:lang w:val="zh-CN"/>
              </w:rPr>
              <w:t>根据企业类型勾选）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89" w:hRule="atLeast"/>
          <w:jc w:val="center"/>
        </w:trPr>
        <w:tc>
          <w:tcPr>
            <w:tcW w:w="1738" w:type="dxa"/>
            <w:gridSpan w:val="2"/>
            <w:tcBorders>
              <w:top w:val="single" w:color="auto" w:sz="12" w:space="0"/>
            </w:tcBorders>
            <w:noWrap w:val="0"/>
            <w:vAlign w:val="center"/>
          </w:tcPr>
          <w:p>
            <w:pPr>
              <w:spacing w:line="360" w:lineRule="exact"/>
              <w:ind w:left="210" w:hanging="210" w:hangingChars="100"/>
              <w:jc w:val="center"/>
              <w:rPr>
                <w:rFonts w:hint="eastAsia" w:ascii="宋体" w:hAnsi="宋体"/>
                <w:bCs/>
                <w:szCs w:val="21"/>
              </w:rPr>
            </w:pPr>
            <w:r>
              <w:rPr>
                <w:rFonts w:hint="eastAsia" w:ascii="宋体" w:hAnsi="宋体"/>
                <w:bCs/>
                <w:szCs w:val="21"/>
              </w:rPr>
              <w:sym w:font="Wingdings" w:char="00A8"/>
            </w:r>
            <w:r>
              <w:rPr>
                <w:rFonts w:hint="eastAsia" w:ascii="宋体" w:hAnsi="宋体"/>
                <w:bCs/>
                <w:szCs w:val="21"/>
              </w:rPr>
              <w:t>有限责任公司</w:t>
            </w:r>
          </w:p>
          <w:p>
            <w:pPr>
              <w:spacing w:line="360" w:lineRule="exact"/>
              <w:ind w:left="210" w:hanging="210" w:hangingChars="100"/>
              <w:jc w:val="center"/>
              <w:rPr>
                <w:rFonts w:ascii="宋体"/>
                <w:bCs/>
                <w:szCs w:val="21"/>
              </w:rPr>
            </w:pPr>
            <w:r>
              <w:rPr>
                <w:rFonts w:hint="eastAsia" w:ascii="宋体" w:hAnsi="宋体"/>
                <w:bCs/>
                <w:szCs w:val="21"/>
              </w:rPr>
              <w:t>及股份有限公司</w:t>
            </w:r>
          </w:p>
        </w:tc>
        <w:tc>
          <w:tcPr>
            <w:tcW w:w="7578" w:type="dxa"/>
            <w:gridSpan w:val="7"/>
            <w:tcBorders>
              <w:top w:val="single" w:color="auto" w:sz="12"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ascii="宋体"/>
                <w:bCs/>
                <w:szCs w:val="21"/>
              </w:rPr>
            </w:pPr>
            <w:r>
              <w:rPr>
                <w:rFonts w:hint="eastAsia" w:ascii="宋体" w:hAnsi="宋体"/>
                <w:bCs/>
                <w:szCs w:val="21"/>
              </w:rPr>
              <w:sym w:font="Wingdings" w:char="00A8"/>
            </w:r>
            <w:r>
              <w:rPr>
                <w:rFonts w:ascii="宋体" w:hAnsi="宋体"/>
                <w:bCs/>
                <w:szCs w:val="21"/>
              </w:rPr>
              <w:t xml:space="preserve"> </w:t>
            </w:r>
            <w:r>
              <w:rPr>
                <w:rFonts w:hint="eastAsia" w:ascii="宋体" w:hAnsi="宋体"/>
                <w:bCs/>
                <w:szCs w:val="21"/>
              </w:rPr>
              <w:t>公司章程规定的营业期限届满或其他解散事由出现。</w:t>
            </w:r>
          </w:p>
          <w:p>
            <w:pPr>
              <w:keepNext w:val="0"/>
              <w:keepLines w:val="0"/>
              <w:pageBreakBefore w:val="0"/>
              <w:widowControl w:val="0"/>
              <w:kinsoku/>
              <w:wordWrap/>
              <w:overflowPunct/>
              <w:topLinePunct w:val="0"/>
              <w:autoSpaceDE w:val="0"/>
              <w:autoSpaceDN w:val="0"/>
              <w:bidi w:val="0"/>
              <w:adjustRightInd/>
              <w:snapToGrid/>
              <w:spacing w:line="440" w:lineRule="exact"/>
              <w:ind w:left="630" w:leftChars="100" w:hanging="420" w:hangingChars="200"/>
              <w:textAlignment w:val="auto"/>
              <w:rPr>
                <w:rFonts w:ascii="宋体"/>
                <w:bCs/>
                <w:szCs w:val="21"/>
              </w:rPr>
            </w:pPr>
            <w:r>
              <w:rPr>
                <w:rFonts w:hint="eastAsia" w:ascii="宋体" w:hAnsi="宋体"/>
                <w:bCs/>
                <w:szCs w:val="21"/>
              </w:rPr>
              <w:sym w:font="Wingdings" w:char="00A8"/>
            </w:r>
            <w:r>
              <w:rPr>
                <w:rFonts w:hint="eastAsia" w:ascii="宋体" w:hAnsi="宋体"/>
                <w:bCs/>
                <w:szCs w:val="21"/>
              </w:rPr>
              <w:t>股东决定、股东会、股东大会、外商投资企业（最高权利机构为董事会）董事会决议解散。</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ascii="宋体"/>
                <w:bCs/>
                <w:szCs w:val="21"/>
              </w:rPr>
            </w:pPr>
            <w:r>
              <w:rPr>
                <w:rFonts w:hint="eastAsia" w:ascii="宋体" w:hAnsi="宋体"/>
                <w:bCs/>
                <w:szCs w:val="21"/>
              </w:rPr>
              <w:sym w:font="Wingdings" w:char="00A8"/>
            </w:r>
            <w:r>
              <w:rPr>
                <w:rFonts w:ascii="宋体" w:hAnsi="宋体"/>
                <w:bCs/>
                <w:szCs w:val="21"/>
              </w:rPr>
              <w:t xml:space="preserve"> </w:t>
            </w:r>
            <w:r>
              <w:rPr>
                <w:rFonts w:hint="eastAsia" w:ascii="宋体" w:hAnsi="宋体"/>
                <w:bCs/>
                <w:szCs w:val="21"/>
              </w:rPr>
              <w:t>因公司合并或者分立需要解散。</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ascii="宋体"/>
                <w:bCs/>
                <w:szCs w:val="21"/>
              </w:rPr>
            </w:pPr>
            <w:r>
              <w:rPr>
                <w:rFonts w:hint="eastAsia" w:ascii="宋体" w:hAnsi="宋体"/>
                <w:bCs/>
                <w:szCs w:val="21"/>
              </w:rPr>
              <w:sym w:font="Wingdings" w:char="00A8"/>
            </w:r>
            <w:r>
              <w:rPr>
                <w:rFonts w:ascii="宋体" w:hAnsi="宋体"/>
                <w:bCs/>
                <w:szCs w:val="21"/>
              </w:rPr>
              <w:t xml:space="preserve"> </w:t>
            </w:r>
            <w:r>
              <w:rPr>
                <w:rFonts w:hint="eastAsia" w:ascii="宋体" w:hAnsi="宋体"/>
                <w:bCs/>
                <w:szCs w:val="21"/>
              </w:rPr>
              <w:t>依法被吊销营业执照、责令关闭或者被撤销。</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ascii="宋体"/>
                <w:bCs/>
                <w:szCs w:val="21"/>
              </w:rPr>
            </w:pPr>
            <w:r>
              <w:rPr>
                <w:rFonts w:hint="eastAsia" w:ascii="宋体" w:hAnsi="宋体"/>
                <w:bCs/>
                <w:szCs w:val="21"/>
              </w:rPr>
              <w:sym w:font="Wingdings" w:char="00A8"/>
            </w:r>
            <w:r>
              <w:rPr>
                <w:rFonts w:ascii="宋体" w:hAnsi="宋体"/>
                <w:bCs/>
                <w:szCs w:val="21"/>
              </w:rPr>
              <w:t xml:space="preserve"> </w:t>
            </w:r>
            <w:r>
              <w:rPr>
                <w:rFonts w:hint="eastAsia" w:ascii="宋体" w:hAnsi="宋体"/>
                <w:bCs/>
                <w:szCs w:val="21"/>
                <w:lang w:val="zh-CN"/>
              </w:rPr>
              <w:t>人民法院依法予以解散。</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ascii="宋体"/>
                <w:bCs/>
                <w:szCs w:val="21"/>
              </w:rPr>
            </w:pPr>
            <w:r>
              <w:rPr>
                <w:rFonts w:hint="eastAsia" w:ascii="宋体" w:hAnsi="宋体"/>
                <w:bCs/>
                <w:szCs w:val="21"/>
              </w:rPr>
              <w:sym w:font="Wingdings" w:char="00A8"/>
            </w:r>
            <w:r>
              <w:rPr>
                <w:rFonts w:ascii="宋体" w:hAnsi="宋体"/>
                <w:bCs/>
                <w:szCs w:val="21"/>
              </w:rPr>
              <w:t xml:space="preserve"> </w:t>
            </w:r>
            <w:r>
              <w:rPr>
                <w:rFonts w:hint="eastAsia" w:ascii="宋体" w:hAnsi="宋体"/>
                <w:bCs/>
                <w:szCs w:val="21"/>
              </w:rPr>
              <w:t>被人民法院依法宣告破产。</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ascii="宋体"/>
                <w:bCs/>
                <w:szCs w:val="21"/>
              </w:rPr>
            </w:pPr>
            <w:r>
              <w:rPr>
                <w:rFonts w:hint="eastAsia" w:ascii="宋体" w:hAnsi="宋体"/>
                <w:bCs/>
                <w:szCs w:val="21"/>
              </w:rPr>
              <w:sym w:font="Wingdings" w:char="00A8"/>
            </w:r>
            <w:r>
              <w:rPr>
                <w:rFonts w:ascii="宋体" w:hAnsi="宋体"/>
                <w:bCs/>
                <w:szCs w:val="21"/>
              </w:rPr>
              <w:t xml:space="preserve"> </w:t>
            </w:r>
            <w:r>
              <w:rPr>
                <w:rFonts w:hint="eastAsia" w:ascii="宋体" w:hAnsi="宋体"/>
                <w:bCs/>
                <w:szCs w:val="21"/>
                <w:lang w:val="zh-CN"/>
              </w:rPr>
              <w:t>法律、行政法规规定的其它情形</w:t>
            </w:r>
            <w:r>
              <w:rPr>
                <w:rFonts w:ascii="宋体" w:hAnsi="宋体"/>
                <w:bCs/>
                <w:szCs w:val="21"/>
                <w:u w:val="single"/>
                <w:lang w:val="zh-CN"/>
              </w:rPr>
              <w:t xml:space="preserve">             </w:t>
            </w:r>
            <w:r>
              <w:rPr>
                <w:rFonts w:hint="eastAsia" w:ascii="宋体" w:hAnsi="宋体"/>
                <w:bCs/>
                <w:szCs w:val="21"/>
                <w:u w:val="single"/>
                <w:lang w:val="zh-CN"/>
              </w:rPr>
              <w:t xml:space="preserve">  </w:t>
            </w:r>
            <w:r>
              <w:rPr>
                <w:rFonts w:ascii="宋体" w:hAnsi="宋体"/>
                <w:bCs/>
                <w:szCs w:val="21"/>
                <w:u w:val="single"/>
                <w:lang w:val="zh-CN"/>
              </w:rPr>
              <w:t xml:space="preserve">    </w:t>
            </w:r>
            <w:r>
              <w:rPr>
                <w:rFonts w:hint="eastAsia" w:ascii="宋体" w:hAnsi="宋体"/>
                <w:bCs/>
                <w:szCs w:val="21"/>
                <w:u w:val="single"/>
                <w:lang w:val="zh-CN"/>
              </w:rPr>
              <w:t xml:space="preserve"> </w:t>
            </w:r>
            <w:r>
              <w:rPr>
                <w:rFonts w:ascii="宋体" w:hAnsi="宋体"/>
                <w:bCs/>
                <w:szCs w:val="21"/>
                <w:u w:val="single"/>
                <w:lang w:val="zh-CN"/>
              </w:rPr>
              <w:t xml:space="preserve">  </w:t>
            </w:r>
            <w:r>
              <w:rPr>
                <w:rFonts w:ascii="宋体" w:hAnsi="宋体"/>
                <w:bCs/>
                <w:szCs w:val="21"/>
                <w:u w:val="single"/>
              </w:rPr>
              <w:t xml:space="preserve"> </w:t>
            </w:r>
            <w:r>
              <w:rPr>
                <w:rFonts w:ascii="宋体" w:hAnsi="宋体"/>
                <w:bCs/>
                <w:szCs w:val="21"/>
                <w:u w:val="single"/>
                <w:lang w:val="zh-CN"/>
              </w:rPr>
              <w:t xml:space="preserve">   </w:t>
            </w:r>
            <w:r>
              <w:rPr>
                <w:rFonts w:hint="eastAsia" w:ascii="宋体" w:hAnsi="宋体"/>
                <w:bCs/>
                <w:szCs w:val="21"/>
                <w:lang w:val="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03" w:hRule="atLeast"/>
          <w:jc w:val="center"/>
        </w:trPr>
        <w:tc>
          <w:tcPr>
            <w:tcW w:w="1738" w:type="dxa"/>
            <w:gridSpan w:val="2"/>
            <w:noWrap w:val="0"/>
            <w:vAlign w:val="center"/>
          </w:tcPr>
          <w:p>
            <w:pPr>
              <w:autoSpaceDE w:val="0"/>
              <w:autoSpaceDN w:val="0"/>
              <w:adjustRightInd w:val="0"/>
              <w:spacing w:line="360" w:lineRule="exact"/>
              <w:jc w:val="center"/>
              <w:rPr>
                <w:rFonts w:ascii="宋体"/>
                <w:bCs/>
                <w:szCs w:val="21"/>
                <w:lang w:val="zh-CN"/>
              </w:rPr>
            </w:pPr>
            <w:r>
              <w:rPr>
                <w:rFonts w:hint="eastAsia" w:ascii="宋体" w:hAnsi="宋体"/>
                <w:bCs/>
                <w:szCs w:val="21"/>
              </w:rPr>
              <w:sym w:font="Wingdings" w:char="00A8"/>
            </w:r>
            <w:r>
              <w:rPr>
                <w:rFonts w:hint="eastAsia" w:ascii="宋体" w:hAnsi="宋体"/>
                <w:bCs/>
                <w:spacing w:val="-17"/>
                <w:szCs w:val="21"/>
              </w:rPr>
              <w:t>非公司企业法人</w:t>
            </w:r>
          </w:p>
        </w:tc>
        <w:tc>
          <w:tcPr>
            <w:tcW w:w="7578" w:type="dxa"/>
            <w:gridSpan w:val="7"/>
            <w:noWrap w:val="0"/>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bCs/>
                <w:szCs w:val="21"/>
              </w:rPr>
              <w:sym w:font="Wingdings" w:char="00A8"/>
            </w:r>
            <w:r>
              <w:rPr>
                <w:rFonts w:hint="eastAsia" w:ascii="宋体" w:hAnsi="宋体"/>
                <w:bCs/>
                <w:szCs w:val="21"/>
              </w:rPr>
              <w:t xml:space="preserve"> 依法被吊销营业执照、责令关闭或者被撤销。</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bCs/>
                <w:szCs w:val="21"/>
              </w:rPr>
              <w:sym w:font="Wingdings" w:char="00A8"/>
            </w:r>
            <w:r>
              <w:rPr>
                <w:rFonts w:hint="eastAsia" w:ascii="宋体" w:hAnsi="宋体"/>
                <w:bCs/>
                <w:szCs w:val="21"/>
              </w:rPr>
              <w:t xml:space="preserve"> 被人民法院依法宣告破产。</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bCs/>
                <w:szCs w:val="21"/>
              </w:rPr>
              <w:sym w:font="Wingdings" w:char="00A8"/>
            </w:r>
            <w:r>
              <w:rPr>
                <w:rFonts w:hint="eastAsia" w:ascii="宋体" w:hAnsi="宋体" w:eastAsia="宋体"/>
                <w:bCs/>
                <w:szCs w:val="21"/>
                <w:lang w:val="en-US" w:eastAsia="zh-CN"/>
              </w:rPr>
              <w:t xml:space="preserve"> </w:t>
            </w:r>
            <w:r>
              <w:rPr>
                <w:rFonts w:hint="eastAsia" w:ascii="宋体" w:hAnsi="宋体"/>
                <w:bCs/>
                <w:szCs w:val="21"/>
              </w:rPr>
              <w:t>因合并而终止。</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ascii="宋体" w:hAnsi="宋体"/>
                <w:bCs/>
                <w:szCs w:val="21"/>
              </w:rPr>
            </w:pPr>
            <w:r>
              <w:rPr>
                <w:rFonts w:hint="eastAsia" w:ascii="宋体" w:hAnsi="宋体"/>
                <w:bCs/>
                <w:szCs w:val="21"/>
              </w:rPr>
              <w:sym w:font="Wingdings" w:char="00A8"/>
            </w:r>
            <w:r>
              <w:rPr>
                <w:rFonts w:hint="eastAsia" w:ascii="宋体" w:hAnsi="宋体" w:eastAsia="宋体"/>
                <w:bCs/>
                <w:szCs w:val="21"/>
                <w:lang w:val="en-US" w:eastAsia="zh-CN"/>
              </w:rPr>
              <w:t xml:space="preserve"> </w:t>
            </w:r>
            <w:r>
              <w:rPr>
                <w:rFonts w:hint="eastAsia" w:ascii="宋体" w:hAnsi="宋体"/>
                <w:bCs/>
                <w:szCs w:val="21"/>
                <w:lang w:val="zh-CN"/>
              </w:rPr>
              <w:t xml:space="preserve">法律、行政法规规定的其它情形__________________________。                    </w:t>
            </w:r>
            <w:r>
              <w:rPr>
                <w:rFonts w:hint="eastAsia" w:ascii="宋体" w:hAnsi="宋体"/>
                <w:bCs/>
                <w:szCs w:val="21"/>
              </w:rPr>
              <w:t xml:space="preserve">  </w:t>
            </w:r>
            <w:r>
              <w:rPr>
                <w:rFonts w:hint="eastAsia" w:ascii="宋体" w:hAnsi="宋体"/>
                <w:bCs/>
                <w:szCs w:val="21"/>
                <w:lang w:val="zh-C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37" w:hRule="atLeast"/>
          <w:jc w:val="center"/>
        </w:trPr>
        <w:tc>
          <w:tcPr>
            <w:tcW w:w="1738" w:type="dxa"/>
            <w:gridSpan w:val="2"/>
            <w:noWrap w:val="0"/>
            <w:vAlign w:val="center"/>
          </w:tcPr>
          <w:p>
            <w:pPr>
              <w:autoSpaceDE w:val="0"/>
              <w:autoSpaceDN w:val="0"/>
              <w:adjustRightInd w:val="0"/>
              <w:spacing w:line="360" w:lineRule="exact"/>
              <w:jc w:val="center"/>
              <w:rPr>
                <w:rFonts w:ascii="宋体"/>
                <w:bCs/>
                <w:szCs w:val="21"/>
                <w:lang w:val="zh-CN"/>
              </w:rPr>
            </w:pPr>
            <w:r>
              <w:rPr>
                <w:rFonts w:hint="eastAsia" w:ascii="宋体" w:hAnsi="宋体"/>
                <w:bCs/>
                <w:szCs w:val="21"/>
              </w:rPr>
              <w:sym w:font="Wingdings" w:char="00A8"/>
            </w:r>
            <w:r>
              <w:rPr>
                <w:rFonts w:hint="eastAsia" w:ascii="宋体" w:hAnsi="宋体"/>
                <w:bCs/>
                <w:szCs w:val="21"/>
              </w:rPr>
              <w:t>合伙企业</w:t>
            </w:r>
          </w:p>
        </w:tc>
        <w:tc>
          <w:tcPr>
            <w:tcW w:w="7578" w:type="dxa"/>
            <w:gridSpan w:val="7"/>
            <w:noWrap w:val="0"/>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bCs/>
                <w:szCs w:val="21"/>
              </w:rPr>
              <w:sym w:font="Wingdings" w:char="00A8"/>
            </w:r>
            <w:r>
              <w:rPr>
                <w:rFonts w:hint="eastAsia" w:ascii="宋体" w:hAnsi="宋体" w:eastAsia="宋体"/>
                <w:bCs/>
                <w:szCs w:val="21"/>
                <w:lang w:val="en-US" w:eastAsia="zh-CN"/>
              </w:rPr>
              <w:t xml:space="preserve"> </w:t>
            </w:r>
            <w:r>
              <w:rPr>
                <w:rFonts w:hint="eastAsia" w:ascii="宋体" w:hAnsi="宋体"/>
                <w:bCs/>
                <w:szCs w:val="21"/>
              </w:rPr>
              <w:t>合伙期限届满，合伙人决定不再经营。</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bCs/>
                <w:szCs w:val="21"/>
              </w:rPr>
              <w:sym w:font="Wingdings" w:char="00A8"/>
            </w:r>
            <w:r>
              <w:rPr>
                <w:rFonts w:hint="eastAsia" w:ascii="宋体" w:hAnsi="宋体"/>
                <w:bCs/>
                <w:szCs w:val="21"/>
              </w:rPr>
              <w:t xml:space="preserve"> 合伙协议约定的解散事由出现。</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bCs/>
                <w:szCs w:val="21"/>
              </w:rPr>
              <w:sym w:font="Wingdings" w:char="00A8"/>
            </w:r>
            <w:r>
              <w:rPr>
                <w:rFonts w:hint="eastAsia" w:ascii="宋体" w:hAnsi="宋体"/>
                <w:bCs/>
                <w:szCs w:val="21"/>
              </w:rPr>
              <w:t xml:space="preserve"> 全体合伙人决定解散。</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eastAsia="宋体"/>
                <w:bCs/>
                <w:szCs w:val="21"/>
                <w:lang w:eastAsia="zh-CN"/>
              </w:rPr>
              <w:t>□</w:t>
            </w:r>
            <w:r>
              <w:rPr>
                <w:rFonts w:hint="eastAsia" w:ascii="宋体" w:hAnsi="宋体"/>
                <w:bCs/>
                <w:szCs w:val="21"/>
              </w:rPr>
              <w:t xml:space="preserve"> 合伙人已不具备法定人数满三十天。</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eastAsia="宋体"/>
                <w:bCs/>
                <w:szCs w:val="21"/>
                <w:lang w:eastAsia="zh-CN"/>
              </w:rPr>
              <w:t>□</w:t>
            </w:r>
            <w:r>
              <w:rPr>
                <w:rFonts w:hint="eastAsia" w:ascii="宋体" w:hAnsi="宋体"/>
                <w:bCs/>
                <w:szCs w:val="21"/>
              </w:rPr>
              <w:t xml:space="preserve"> 合伙协议约定的合伙目的已经实现或者无法实现。</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eastAsia="宋体"/>
                <w:bCs/>
                <w:szCs w:val="21"/>
                <w:lang w:eastAsia="zh-CN"/>
              </w:rPr>
              <w:t>□</w:t>
            </w:r>
            <w:r>
              <w:rPr>
                <w:rFonts w:hint="eastAsia" w:ascii="宋体" w:hAnsi="宋体"/>
                <w:bCs/>
                <w:szCs w:val="21"/>
              </w:rPr>
              <w:t xml:space="preserve"> 依法被吊销营业执照、责令关闭或者被撤销。</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ascii="宋体"/>
                <w:bCs/>
                <w:szCs w:val="21"/>
              </w:rPr>
            </w:pPr>
            <w:r>
              <w:rPr>
                <w:rFonts w:hint="eastAsia" w:ascii="宋体" w:hAnsi="宋体" w:eastAsia="宋体"/>
                <w:bCs/>
                <w:szCs w:val="21"/>
                <w:lang w:eastAsia="zh-CN"/>
              </w:rPr>
              <w:t>□</w:t>
            </w:r>
            <w:r>
              <w:rPr>
                <w:rFonts w:hint="eastAsia" w:ascii="宋体" w:hAnsi="宋体"/>
                <w:bCs/>
                <w:szCs w:val="21"/>
              </w:rPr>
              <w:t xml:space="preserve"> </w:t>
            </w:r>
            <w:r>
              <w:rPr>
                <w:rFonts w:hint="eastAsia" w:ascii="宋体" w:hAnsi="宋体"/>
                <w:bCs/>
                <w:szCs w:val="21"/>
                <w:lang w:val="zh-CN"/>
              </w:rPr>
              <w:t xml:space="preserve">法律、行政法规规定的其它原因__________________________。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60" w:hRule="atLeast"/>
          <w:jc w:val="center"/>
        </w:trPr>
        <w:tc>
          <w:tcPr>
            <w:tcW w:w="1738" w:type="dxa"/>
            <w:gridSpan w:val="2"/>
            <w:tcBorders>
              <w:bottom w:val="single" w:color="auto" w:sz="12" w:space="0"/>
            </w:tcBorders>
            <w:noWrap w:val="0"/>
            <w:vAlign w:val="center"/>
          </w:tcPr>
          <w:p>
            <w:pPr>
              <w:spacing w:line="360" w:lineRule="exact"/>
              <w:ind w:left="210" w:hanging="210" w:hangingChars="100"/>
              <w:jc w:val="center"/>
              <w:rPr>
                <w:rFonts w:ascii="宋体"/>
                <w:bCs/>
                <w:szCs w:val="21"/>
              </w:rPr>
            </w:pPr>
            <w:r>
              <w:rPr>
                <w:rFonts w:hint="eastAsia" w:ascii="宋体" w:hAnsi="宋体"/>
                <w:bCs/>
                <w:szCs w:val="21"/>
              </w:rPr>
              <w:sym w:font="Wingdings" w:char="00A8"/>
            </w:r>
            <w:r>
              <w:rPr>
                <w:rFonts w:hint="eastAsia" w:ascii="宋体" w:hAnsi="宋体"/>
                <w:bCs/>
                <w:szCs w:val="21"/>
              </w:rPr>
              <w:t>个人独资企业</w:t>
            </w:r>
          </w:p>
        </w:tc>
        <w:tc>
          <w:tcPr>
            <w:tcW w:w="7578" w:type="dxa"/>
            <w:gridSpan w:val="7"/>
            <w:tcBorders>
              <w:bottom w:val="single" w:color="auto" w:sz="12"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eastAsia="宋体"/>
                <w:bCs/>
                <w:szCs w:val="21"/>
                <w:lang w:eastAsia="zh-CN"/>
              </w:rPr>
              <w:t>□</w:t>
            </w:r>
            <w:r>
              <w:rPr>
                <w:rFonts w:hint="eastAsia" w:ascii="宋体" w:hAnsi="宋体"/>
                <w:bCs/>
                <w:szCs w:val="21"/>
              </w:rPr>
              <w:t xml:space="preserve"> 投资人决定解散。</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eastAsia="宋体"/>
                <w:bCs/>
                <w:szCs w:val="21"/>
                <w:lang w:eastAsia="zh-CN"/>
              </w:rPr>
              <w:t>□</w:t>
            </w:r>
            <w:r>
              <w:rPr>
                <w:rFonts w:hint="eastAsia" w:ascii="宋体" w:hAnsi="宋体"/>
                <w:bCs/>
                <w:szCs w:val="21"/>
              </w:rPr>
              <w:t xml:space="preserve"> 投资人死亡或者被宣告死亡，无继承人或者继承人决定放弃继承。</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eastAsia="宋体"/>
                <w:bCs/>
                <w:szCs w:val="21"/>
                <w:lang w:eastAsia="zh-CN"/>
              </w:rPr>
              <w:t>□</w:t>
            </w:r>
            <w:r>
              <w:rPr>
                <w:rFonts w:hint="eastAsia" w:ascii="宋体" w:hAnsi="宋体"/>
                <w:bCs/>
                <w:szCs w:val="21"/>
              </w:rPr>
              <w:t xml:space="preserve"> 被依法吊销营业执照。</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lang w:val="zh-CN"/>
              </w:rPr>
            </w:pPr>
            <w:r>
              <w:rPr>
                <w:rFonts w:hint="eastAsia" w:ascii="宋体" w:hAnsi="宋体" w:eastAsia="宋体"/>
                <w:bCs/>
                <w:szCs w:val="21"/>
                <w:lang w:eastAsia="zh-CN"/>
              </w:rPr>
              <w:t>□</w:t>
            </w:r>
            <w:r>
              <w:rPr>
                <w:rFonts w:hint="eastAsia" w:ascii="宋体" w:hAnsi="宋体"/>
                <w:bCs/>
                <w:szCs w:val="21"/>
              </w:rPr>
              <w:t xml:space="preserve"> 法律、行政法规规定的其他情形___________________________。 </w:t>
            </w:r>
            <w:r>
              <w:rPr>
                <w:rFonts w:hint="eastAsia" w:ascii="宋体" w:hAnsi="宋体"/>
                <w:bCs/>
                <w:szCs w:val="21"/>
                <w:lang w:val="zh-CN"/>
              </w:rPr>
              <w:t xml:space="preserve">  </w:t>
            </w:r>
          </w:p>
          <w:p>
            <w:pPr>
              <w:keepNext w:val="0"/>
              <w:keepLines w:val="0"/>
              <w:pageBreakBefore w:val="0"/>
              <w:widowControl w:val="0"/>
              <w:kinsoku/>
              <w:wordWrap/>
              <w:overflowPunct/>
              <w:topLinePunct w:val="0"/>
              <w:autoSpaceDE w:val="0"/>
              <w:autoSpaceDN w:val="0"/>
              <w:bidi w:val="0"/>
              <w:adjustRightInd/>
              <w:snapToGrid/>
              <w:spacing w:line="440" w:lineRule="exact"/>
              <w:ind w:firstLine="210" w:firstLineChars="100"/>
              <w:textAlignment w:val="auto"/>
              <w:rPr>
                <w:rFonts w:hint="eastAsia" w:ascii="宋体" w:hAnsi="宋体"/>
                <w:bCs/>
                <w:szCs w:val="21"/>
              </w:rPr>
            </w:pPr>
            <w:r>
              <w:rPr>
                <w:rFonts w:hint="eastAsia" w:ascii="宋体" w:hAnsi="宋体"/>
                <w:bCs/>
                <w:szCs w:val="21"/>
                <w:lang w:val="zh-CN"/>
              </w:rPr>
              <w:t xml:space="preserve">                       </w:t>
            </w:r>
            <w:r>
              <w:rPr>
                <w:rFonts w:hint="eastAsia" w:ascii="宋体" w:hAnsi="宋体"/>
                <w:bCs/>
                <w:szCs w:val="21"/>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9316" w:type="dxa"/>
            <w:gridSpan w:val="9"/>
            <w:tcBorders>
              <w:top w:val="single" w:color="auto" w:sz="12" w:space="0"/>
              <w:bottom w:val="single" w:color="auto" w:sz="12" w:space="0"/>
            </w:tcBorders>
            <w:noWrap w:val="0"/>
            <w:vAlign w:val="center"/>
          </w:tcPr>
          <w:p>
            <w:pPr>
              <w:autoSpaceDE w:val="0"/>
              <w:autoSpaceDN w:val="0"/>
              <w:adjustRightInd w:val="0"/>
              <w:spacing w:line="400" w:lineRule="exact"/>
              <w:jc w:val="center"/>
              <w:rPr>
                <w:rFonts w:ascii="宋体"/>
                <w:b/>
                <w:bCs/>
                <w:szCs w:val="21"/>
              </w:rPr>
            </w:pPr>
            <w:r>
              <w:rPr>
                <w:rFonts w:hint="eastAsia" w:ascii="黑体" w:hAnsi="宋体" w:eastAsia="黑体"/>
                <w:b/>
                <w:bCs/>
                <w:sz w:val="28"/>
                <w:szCs w:val="21"/>
                <w:lang w:val="zh-CN"/>
              </w:rPr>
              <w:t>□普通注销（</w:t>
            </w:r>
            <w:r>
              <w:rPr>
                <w:rFonts w:hint="eastAsia" w:ascii="黑体" w:hAnsi="宋体" w:eastAsia="黑体"/>
                <w:b/>
                <w:bCs/>
                <w:sz w:val="28"/>
                <w:szCs w:val="21"/>
              </w:rPr>
              <w:t>仅普通注销登记填写</w:t>
            </w:r>
            <w:r>
              <w:rPr>
                <w:rFonts w:hint="eastAsia" w:ascii="黑体" w:hAnsi="宋体" w:eastAsia="黑体"/>
                <w:b/>
                <w:bCs/>
                <w:sz w:val="28"/>
                <w:szCs w:val="21"/>
                <w:lang w:val="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30" w:hRule="atLeast"/>
          <w:jc w:val="center"/>
        </w:trPr>
        <w:tc>
          <w:tcPr>
            <w:tcW w:w="2514" w:type="dxa"/>
            <w:gridSpan w:val="3"/>
            <w:tcBorders>
              <w:top w:val="single" w:color="auto" w:sz="12" w:space="0"/>
              <w:bottom w:val="single" w:color="auto" w:sz="12" w:space="0"/>
            </w:tcBorders>
            <w:noWrap w:val="0"/>
            <w:vAlign w:val="center"/>
          </w:tcPr>
          <w:p>
            <w:pPr>
              <w:spacing w:line="320" w:lineRule="exact"/>
              <w:jc w:val="center"/>
              <w:rPr>
                <w:rFonts w:ascii="宋体"/>
                <w:bCs/>
                <w:szCs w:val="21"/>
              </w:rPr>
            </w:pPr>
            <w:r>
              <w:rPr>
                <w:rFonts w:hint="eastAsia" w:ascii="宋体" w:hAnsi="宋体"/>
                <w:bCs/>
                <w:szCs w:val="21"/>
              </w:rPr>
              <w:t>公告情况</w:t>
            </w:r>
            <w:r>
              <w:rPr>
                <w:rFonts w:hint="eastAsia" w:ascii="宋体" w:hAnsi="宋体"/>
                <w:bCs/>
                <w:szCs w:val="21"/>
                <w:lang w:val="zh-CN"/>
              </w:rPr>
              <w:t>(内资非公司企业法人、个人独资企业无须填写)</w:t>
            </w:r>
          </w:p>
        </w:tc>
        <w:tc>
          <w:tcPr>
            <w:tcW w:w="6802" w:type="dxa"/>
            <w:gridSpan w:val="6"/>
            <w:tcBorders>
              <w:top w:val="single" w:color="auto" w:sz="12" w:space="0"/>
              <w:bottom w:val="single" w:color="auto" w:sz="12" w:space="0"/>
            </w:tcBorders>
            <w:noWrap w:val="0"/>
            <w:vAlign w:val="center"/>
          </w:tcPr>
          <w:p>
            <w:pPr>
              <w:autoSpaceDE w:val="0"/>
              <w:autoSpaceDN w:val="0"/>
              <w:adjustRightInd w:val="0"/>
              <w:spacing w:line="360" w:lineRule="exact"/>
              <w:jc w:val="left"/>
              <w:rPr>
                <w:rFonts w:ascii="宋体" w:hAnsi="宋体"/>
                <w:bCs/>
                <w:szCs w:val="21"/>
                <w:lang w:val="zh-CN"/>
              </w:rPr>
            </w:pPr>
            <w:r>
              <w:rPr>
                <w:rFonts w:hint="eastAsia" w:ascii="宋体" w:hAnsi="宋体" w:eastAsia="宋体"/>
                <w:bCs/>
                <w:szCs w:val="21"/>
                <w:lang w:eastAsia="zh-CN"/>
              </w:rPr>
              <w:t>□</w:t>
            </w:r>
            <w:r>
              <w:rPr>
                <w:rFonts w:hint="eastAsia" w:ascii="宋体"/>
                <w:bCs/>
                <w:szCs w:val="21"/>
              </w:rPr>
              <w:t xml:space="preserve">通过国家企业信用信息公示系统公告      </w:t>
            </w:r>
            <w:r>
              <w:rPr>
                <w:rFonts w:ascii="宋体"/>
                <w:bCs/>
                <w:szCs w:val="21"/>
              </w:rPr>
              <w:t xml:space="preserve">     </w:t>
            </w:r>
            <w:r>
              <w:rPr>
                <w:rFonts w:hint="eastAsia" w:ascii="宋体" w:hAnsi="宋体"/>
                <w:bCs/>
                <w:szCs w:val="21"/>
                <w:lang w:val="zh-CN"/>
              </w:rPr>
              <w:t>公告日期:</w:t>
            </w:r>
          </w:p>
          <w:p>
            <w:pPr>
              <w:pStyle w:val="2"/>
              <w:ind w:firstLine="420"/>
              <w:rPr>
                <w:rFonts w:hint="eastAsia" w:ascii="宋体" w:hAnsi="Times New Roman" w:eastAsia="宋体"/>
                <w:bCs/>
                <w:color w:val="auto"/>
                <w:kern w:val="2"/>
                <w:sz w:val="21"/>
                <w:szCs w:val="21"/>
                <w:lang w:eastAsia="zh-CN" w:bidi="ar-SA"/>
              </w:rPr>
            </w:pPr>
          </w:p>
          <w:p>
            <w:pPr>
              <w:spacing w:line="300" w:lineRule="exact"/>
              <w:rPr>
                <w:rFonts w:ascii="宋体"/>
                <w:bCs/>
                <w:szCs w:val="21"/>
                <w:lang w:val="zh-CN"/>
              </w:rPr>
            </w:pPr>
            <w:r>
              <w:rPr>
                <w:rFonts w:hint="eastAsia" w:ascii="宋体" w:hAnsi="宋体" w:eastAsia="宋体"/>
                <w:bCs/>
                <w:szCs w:val="21"/>
                <w:lang w:eastAsia="zh-CN"/>
              </w:rPr>
              <w:t>□</w:t>
            </w:r>
            <w:r>
              <w:rPr>
                <w:rFonts w:hint="eastAsia" w:ascii="宋体"/>
                <w:bCs/>
                <w:szCs w:val="21"/>
              </w:rPr>
              <w:t>通过报纸公告</w:t>
            </w:r>
            <w:r>
              <w:rPr>
                <w:rFonts w:hint="eastAsia" w:ascii="宋体" w:hAnsi="宋体"/>
                <w:bCs/>
                <w:szCs w:val="21"/>
              </w:rPr>
              <w:t xml:space="preserve"> </w:t>
            </w:r>
            <w:r>
              <w:rPr>
                <w:rFonts w:hint="eastAsia" w:ascii="宋体" w:hAnsi="宋体"/>
                <w:bCs/>
                <w:szCs w:val="21"/>
                <w:lang w:val="zh-CN"/>
              </w:rPr>
              <w:t>报纸名称：</w:t>
            </w:r>
            <w:r>
              <w:rPr>
                <w:rFonts w:hint="eastAsia" w:ascii="宋体" w:hAnsi="宋体"/>
                <w:bCs/>
                <w:szCs w:val="21"/>
                <w:u w:val="single"/>
                <w:lang w:val="zh-CN"/>
              </w:rPr>
              <w:t xml:space="preserve"> </w:t>
            </w:r>
            <w:r>
              <w:rPr>
                <w:rFonts w:ascii="宋体" w:hAnsi="宋体"/>
                <w:bCs/>
                <w:szCs w:val="21"/>
                <w:u w:val="single"/>
                <w:lang w:val="zh-CN"/>
              </w:rPr>
              <w:t xml:space="preserve">               </w:t>
            </w:r>
            <w:r>
              <w:rPr>
                <w:rFonts w:hint="eastAsia" w:ascii="宋体" w:hAnsi="宋体"/>
                <w:bCs/>
                <w:szCs w:val="21"/>
                <w:lang w:val="zh-CN"/>
              </w:rPr>
              <w:t>公告日期: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30" w:hRule="exact"/>
          <w:jc w:val="center"/>
        </w:trPr>
        <w:tc>
          <w:tcPr>
            <w:tcW w:w="2514" w:type="dxa"/>
            <w:gridSpan w:val="3"/>
            <w:tcBorders>
              <w:top w:val="single" w:color="auto" w:sz="12" w:space="0"/>
              <w:bottom w:val="single" w:color="auto" w:sz="4" w:space="0"/>
              <w:right w:val="single" w:color="auto" w:sz="4" w:space="0"/>
            </w:tcBorders>
            <w:noWrap w:val="0"/>
            <w:vAlign w:val="center"/>
          </w:tcPr>
          <w:p>
            <w:pPr>
              <w:spacing w:line="340" w:lineRule="exact"/>
              <w:jc w:val="center"/>
              <w:rPr>
                <w:rFonts w:hint="eastAsia" w:ascii="宋体"/>
                <w:bCs/>
                <w:szCs w:val="21"/>
                <w:lang w:val="zh-CN"/>
              </w:rPr>
            </w:pPr>
            <w:r>
              <w:rPr>
                <w:rFonts w:hint="eastAsia"/>
                <w:szCs w:val="21"/>
              </w:rPr>
              <w:t>分支机构注销登记情况</w:t>
            </w:r>
          </w:p>
        </w:tc>
        <w:tc>
          <w:tcPr>
            <w:tcW w:w="6802" w:type="dxa"/>
            <w:gridSpan w:val="6"/>
            <w:tcBorders>
              <w:top w:val="single" w:color="auto" w:sz="12" w:space="0"/>
              <w:left w:val="single" w:color="auto" w:sz="4" w:space="0"/>
              <w:bottom w:val="single" w:color="auto" w:sz="4" w:space="0"/>
            </w:tcBorders>
            <w:noWrap w:val="0"/>
            <w:vAlign w:val="center"/>
          </w:tcPr>
          <w:p>
            <w:pPr>
              <w:spacing w:line="300" w:lineRule="exact"/>
              <w:rPr>
                <w:rFonts w:ascii="宋体"/>
                <w:bCs/>
                <w:szCs w:val="21"/>
                <w:lang w:val="zh-CN"/>
              </w:rPr>
            </w:pPr>
            <w:r>
              <w:rPr>
                <w:rFonts w:hint="eastAsia" w:ascii="宋体" w:hAnsi="宋体"/>
                <w:bCs/>
                <w:szCs w:val="21"/>
              </w:rPr>
              <w:t xml:space="preserve">  </w:t>
            </w:r>
            <w:r>
              <w:rPr>
                <w:rFonts w:hint="eastAsia" w:ascii="宋体" w:hAnsi="宋体" w:eastAsia="宋体"/>
                <w:bCs/>
                <w:szCs w:val="21"/>
                <w:lang w:eastAsia="zh-CN"/>
              </w:rPr>
              <w:t>□</w:t>
            </w:r>
            <w:r>
              <w:rPr>
                <w:szCs w:val="21"/>
              </w:rPr>
              <w:t xml:space="preserve"> </w:t>
            </w:r>
            <w:r>
              <w:rPr>
                <w:rFonts w:hint="eastAsia"/>
                <w:szCs w:val="21"/>
              </w:rPr>
              <w:t>已注销完毕</w:t>
            </w:r>
            <w:r>
              <w:rPr>
                <w:szCs w:val="21"/>
              </w:rPr>
              <w:t xml:space="preserve">     </w:t>
            </w:r>
            <w:r>
              <w:rPr>
                <w:rFonts w:hint="eastAsia"/>
                <w:szCs w:val="21"/>
              </w:rPr>
              <w:t xml:space="preserve">          </w:t>
            </w:r>
            <w:r>
              <w:rPr>
                <w:szCs w:val="21"/>
              </w:rPr>
              <w:t xml:space="preserve"> </w:t>
            </w:r>
            <w:r>
              <w:rPr>
                <w:rFonts w:hint="eastAsia" w:ascii="宋体" w:hAnsi="宋体" w:eastAsia="宋体"/>
                <w:bCs/>
                <w:szCs w:val="21"/>
                <w:lang w:eastAsia="zh-CN"/>
              </w:rPr>
              <w:t>□</w:t>
            </w:r>
            <w:r>
              <w:rPr>
                <w:szCs w:val="21"/>
              </w:rPr>
              <w:t xml:space="preserve"> </w:t>
            </w:r>
            <w:r>
              <w:rPr>
                <w:rFonts w:hint="eastAsia"/>
                <w:szCs w:val="21"/>
              </w:rPr>
              <w:t>无分支机构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30" w:hRule="exact"/>
          <w:jc w:val="center"/>
        </w:trPr>
        <w:tc>
          <w:tcPr>
            <w:tcW w:w="2514" w:type="dxa"/>
            <w:gridSpan w:val="3"/>
            <w:tcBorders>
              <w:top w:val="single" w:color="auto" w:sz="4" w:space="0"/>
              <w:bottom w:val="single" w:color="auto" w:sz="4" w:space="0"/>
              <w:right w:val="single" w:color="auto" w:sz="4" w:space="0"/>
            </w:tcBorders>
            <w:noWrap w:val="0"/>
            <w:vAlign w:val="center"/>
          </w:tcPr>
          <w:p>
            <w:pPr>
              <w:autoSpaceDE w:val="0"/>
              <w:autoSpaceDN w:val="0"/>
              <w:adjustRightInd w:val="0"/>
              <w:spacing w:line="300" w:lineRule="exact"/>
              <w:jc w:val="center"/>
              <w:rPr>
                <w:szCs w:val="21"/>
              </w:rPr>
            </w:pPr>
            <w:r>
              <w:rPr>
                <w:rFonts w:hint="eastAsia" w:ascii="宋体" w:hAnsi="宋体"/>
                <w:bCs/>
                <w:szCs w:val="21"/>
                <w:lang w:val="zh-CN"/>
              </w:rPr>
              <w:t>债权债务清理情况</w:t>
            </w:r>
          </w:p>
        </w:tc>
        <w:tc>
          <w:tcPr>
            <w:tcW w:w="6802" w:type="dxa"/>
            <w:gridSpan w:val="6"/>
            <w:tcBorders>
              <w:top w:val="single" w:color="auto" w:sz="4" w:space="0"/>
              <w:left w:val="single" w:color="auto" w:sz="4" w:space="0"/>
              <w:bottom w:val="single" w:color="auto" w:sz="4" w:space="0"/>
            </w:tcBorders>
            <w:noWrap w:val="0"/>
            <w:vAlign w:val="center"/>
          </w:tcPr>
          <w:p>
            <w:pPr>
              <w:spacing w:line="300" w:lineRule="exact"/>
              <w:rPr>
                <w:rFonts w:ascii="宋体"/>
                <w:bCs/>
                <w:szCs w:val="21"/>
              </w:rPr>
            </w:pPr>
            <w:r>
              <w:rPr>
                <w:rFonts w:ascii="宋体" w:hAnsi="宋体"/>
                <w:bCs/>
                <w:szCs w:val="21"/>
                <w:lang w:val="zh-CN"/>
              </w:rPr>
              <w:t xml:space="preserve"> </w:t>
            </w:r>
            <w:r>
              <w:rPr>
                <w:rFonts w:ascii="宋体" w:hAnsi="宋体"/>
                <w:bCs/>
                <w:szCs w:val="21"/>
              </w:rPr>
              <w:t xml:space="preserve"> </w:t>
            </w:r>
            <w:r>
              <w:rPr>
                <w:rFonts w:hint="eastAsia" w:ascii="宋体" w:hAnsi="宋体" w:eastAsia="宋体"/>
                <w:bCs/>
                <w:szCs w:val="21"/>
                <w:lang w:eastAsia="zh-CN"/>
              </w:rPr>
              <w:t>□</w:t>
            </w:r>
            <w:r>
              <w:rPr>
                <w:rFonts w:ascii="宋体" w:hAnsi="宋体"/>
                <w:bCs/>
                <w:szCs w:val="21"/>
                <w:lang w:val="zh-CN"/>
              </w:rPr>
              <w:t xml:space="preserve"> </w:t>
            </w:r>
            <w:r>
              <w:rPr>
                <w:rFonts w:hint="eastAsia" w:ascii="宋体" w:hAnsi="宋体"/>
                <w:bCs/>
                <w:szCs w:val="21"/>
              </w:rPr>
              <w:t>已清理完毕</w:t>
            </w:r>
            <w:r>
              <w:rPr>
                <w:rFonts w:ascii="宋体" w:hAnsi="宋体"/>
                <w:bCs/>
                <w:szCs w:val="21"/>
              </w:rPr>
              <w:t xml:space="preserve">    </w:t>
            </w:r>
            <w:r>
              <w:rPr>
                <w:rFonts w:hint="eastAsia" w:ascii="宋体" w:hAnsi="宋体"/>
                <w:bCs/>
                <w:szCs w:val="21"/>
              </w:rPr>
              <w:t xml:space="preserve">           </w:t>
            </w:r>
            <w:r>
              <w:rPr>
                <w:rFonts w:ascii="宋体" w:hAnsi="宋体"/>
                <w:bCs/>
                <w:szCs w:val="21"/>
              </w:rPr>
              <w:t xml:space="preserve"> </w:t>
            </w:r>
            <w:r>
              <w:rPr>
                <w:rFonts w:hint="eastAsia" w:ascii="宋体" w:hAnsi="宋体" w:eastAsia="宋体"/>
                <w:bCs/>
                <w:szCs w:val="21"/>
                <w:lang w:eastAsia="zh-CN"/>
              </w:rPr>
              <w:t>□</w:t>
            </w:r>
            <w:r>
              <w:rPr>
                <w:rFonts w:ascii="宋体" w:hAnsi="宋体"/>
                <w:bCs/>
                <w:szCs w:val="21"/>
                <w:lang w:val="zh-CN"/>
              </w:rPr>
              <w:t xml:space="preserve"> </w:t>
            </w:r>
            <w:r>
              <w:rPr>
                <w:rFonts w:hint="eastAsia" w:ascii="宋体" w:hAnsi="宋体"/>
                <w:bCs/>
                <w:szCs w:val="21"/>
                <w:lang w:val="zh-CN"/>
              </w:rPr>
              <w:t>无债权债务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8" w:hRule="exact"/>
          <w:jc w:val="center"/>
        </w:trPr>
        <w:tc>
          <w:tcPr>
            <w:tcW w:w="2514" w:type="dxa"/>
            <w:gridSpan w:val="3"/>
            <w:tcBorders>
              <w:top w:val="single" w:color="auto" w:sz="4" w:space="0"/>
              <w:bottom w:val="single" w:color="auto" w:sz="4" w:space="0"/>
              <w:right w:val="single" w:color="auto" w:sz="4" w:space="0"/>
            </w:tcBorders>
            <w:noWrap w:val="0"/>
            <w:vAlign w:val="center"/>
          </w:tcPr>
          <w:p>
            <w:pPr>
              <w:jc w:val="center"/>
              <w:rPr>
                <w:szCs w:val="21"/>
              </w:rPr>
            </w:pPr>
            <w:r>
              <w:rPr>
                <w:rFonts w:hint="eastAsia"/>
                <w:szCs w:val="21"/>
              </w:rPr>
              <w:t>清税情况</w:t>
            </w:r>
          </w:p>
        </w:tc>
        <w:tc>
          <w:tcPr>
            <w:tcW w:w="6802" w:type="dxa"/>
            <w:gridSpan w:val="6"/>
            <w:tcBorders>
              <w:top w:val="single" w:color="auto" w:sz="4" w:space="0"/>
              <w:left w:val="single" w:color="auto" w:sz="4" w:space="0"/>
              <w:bottom w:val="single" w:color="auto" w:sz="4" w:space="0"/>
            </w:tcBorders>
            <w:noWrap w:val="0"/>
            <w:vAlign w:val="center"/>
          </w:tcPr>
          <w:p>
            <w:pPr>
              <w:spacing w:line="300" w:lineRule="exact"/>
              <w:rPr>
                <w:rFonts w:ascii="宋体"/>
                <w:bCs/>
                <w:szCs w:val="21"/>
              </w:rPr>
            </w:pPr>
            <w:r>
              <w:rPr>
                <w:szCs w:val="21"/>
              </w:rPr>
              <w:t xml:space="preserve">  </w:t>
            </w:r>
            <w:r>
              <w:rPr>
                <w:rFonts w:hint="eastAsia" w:ascii="宋体" w:hAnsi="宋体" w:eastAsia="宋体"/>
                <w:bCs/>
                <w:szCs w:val="21"/>
                <w:lang w:eastAsia="zh-CN"/>
              </w:rPr>
              <w:t>□</w:t>
            </w:r>
            <w:r>
              <w:rPr>
                <w:szCs w:val="21"/>
              </w:rPr>
              <w:t xml:space="preserve"> </w:t>
            </w:r>
            <w:r>
              <w:rPr>
                <w:rFonts w:hint="eastAsia"/>
                <w:szCs w:val="21"/>
              </w:rPr>
              <w:t>已清理完毕</w:t>
            </w:r>
            <w:r>
              <w:rPr>
                <w:szCs w:val="21"/>
              </w:rPr>
              <w:t xml:space="preserve">    </w:t>
            </w:r>
            <w:r>
              <w:rPr>
                <w:rFonts w:hint="eastAsia"/>
                <w:szCs w:val="21"/>
              </w:rPr>
              <w:t xml:space="preserve">           </w:t>
            </w:r>
            <w:r>
              <w:rPr>
                <w:szCs w:val="21"/>
              </w:rPr>
              <w:t xml:space="preserve"> </w:t>
            </w:r>
            <w:r>
              <w:rPr>
                <w:rFonts w:hint="eastAsia" w:ascii="宋体" w:hAnsi="宋体" w:eastAsia="宋体"/>
                <w:bCs/>
                <w:szCs w:val="21"/>
                <w:lang w:eastAsia="zh-CN"/>
              </w:rPr>
              <w:t>□</w:t>
            </w:r>
            <w:r>
              <w:rPr>
                <w:szCs w:val="21"/>
              </w:rPr>
              <w:t xml:space="preserve"> </w:t>
            </w:r>
            <w:r>
              <w:rPr>
                <w:rFonts w:hint="eastAsia"/>
                <w:szCs w:val="21"/>
              </w:rPr>
              <w:t>未涉及纳税义务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9" w:hRule="exact"/>
          <w:jc w:val="center"/>
        </w:trPr>
        <w:tc>
          <w:tcPr>
            <w:tcW w:w="2514" w:type="dxa"/>
            <w:gridSpan w:val="3"/>
            <w:tcBorders>
              <w:top w:val="single" w:color="auto" w:sz="4" w:space="0"/>
              <w:bottom w:val="single" w:color="auto" w:sz="4" w:space="0"/>
              <w:right w:val="single" w:color="auto" w:sz="4" w:space="0"/>
            </w:tcBorders>
            <w:noWrap w:val="0"/>
            <w:vAlign w:val="center"/>
          </w:tcPr>
          <w:p>
            <w:pPr>
              <w:jc w:val="center"/>
              <w:rPr>
                <w:szCs w:val="21"/>
              </w:rPr>
            </w:pPr>
            <w:r>
              <w:rPr>
                <w:rFonts w:hint="eastAsia"/>
                <w:szCs w:val="21"/>
              </w:rPr>
              <w:t>对外投资清理情况</w:t>
            </w:r>
          </w:p>
        </w:tc>
        <w:tc>
          <w:tcPr>
            <w:tcW w:w="6802" w:type="dxa"/>
            <w:gridSpan w:val="6"/>
            <w:tcBorders>
              <w:top w:val="single" w:color="auto" w:sz="4" w:space="0"/>
              <w:left w:val="single" w:color="auto" w:sz="4" w:space="0"/>
              <w:bottom w:val="single" w:color="auto" w:sz="4" w:space="0"/>
            </w:tcBorders>
            <w:noWrap w:val="0"/>
            <w:vAlign w:val="center"/>
          </w:tcPr>
          <w:p>
            <w:pPr>
              <w:rPr>
                <w:rFonts w:ascii="宋体"/>
                <w:bCs/>
                <w:szCs w:val="21"/>
              </w:rPr>
            </w:pPr>
            <w:r>
              <w:rPr>
                <w:szCs w:val="21"/>
              </w:rPr>
              <w:t xml:space="preserve">  </w:t>
            </w:r>
            <w:r>
              <w:rPr>
                <w:rFonts w:hint="eastAsia" w:ascii="宋体" w:hAnsi="宋体" w:eastAsia="宋体"/>
                <w:bCs/>
                <w:szCs w:val="21"/>
                <w:lang w:eastAsia="zh-CN"/>
              </w:rPr>
              <w:t>□</w:t>
            </w:r>
            <w:r>
              <w:rPr>
                <w:szCs w:val="21"/>
              </w:rPr>
              <w:t xml:space="preserve"> </w:t>
            </w:r>
            <w:r>
              <w:rPr>
                <w:rFonts w:hint="eastAsia"/>
                <w:szCs w:val="21"/>
              </w:rPr>
              <w:t>已清理完毕</w:t>
            </w:r>
            <w:r>
              <w:rPr>
                <w:szCs w:val="21"/>
              </w:rPr>
              <w:t xml:space="preserve">   </w:t>
            </w:r>
            <w:r>
              <w:rPr>
                <w:rFonts w:hint="eastAsia"/>
                <w:szCs w:val="21"/>
              </w:rPr>
              <w:t xml:space="preserve">          </w:t>
            </w:r>
            <w:r>
              <w:rPr>
                <w:szCs w:val="21"/>
              </w:rPr>
              <w:t xml:space="preserve"> </w:t>
            </w:r>
            <w:r>
              <w:rPr>
                <w:rFonts w:hint="eastAsia"/>
                <w:szCs w:val="21"/>
              </w:rPr>
              <w:t xml:space="preserve">  </w:t>
            </w:r>
            <w:r>
              <w:rPr>
                <w:rFonts w:hint="eastAsia" w:ascii="宋体" w:hAnsi="宋体" w:eastAsia="宋体"/>
                <w:bCs/>
                <w:szCs w:val="21"/>
                <w:lang w:eastAsia="zh-CN"/>
              </w:rPr>
              <w:t>□</w:t>
            </w:r>
            <w:r>
              <w:rPr>
                <w:szCs w:val="21"/>
              </w:rPr>
              <w:t xml:space="preserve"> </w:t>
            </w:r>
            <w:r>
              <w:rPr>
                <w:rFonts w:hint="eastAsia"/>
                <w:szCs w:val="21"/>
              </w:rPr>
              <w:t>无对外投资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7" w:hRule="exact"/>
          <w:jc w:val="center"/>
        </w:trPr>
        <w:tc>
          <w:tcPr>
            <w:tcW w:w="2514" w:type="dxa"/>
            <w:gridSpan w:val="3"/>
            <w:tcBorders>
              <w:top w:val="single" w:color="auto" w:sz="4" w:space="0"/>
            </w:tcBorders>
            <w:noWrap w:val="0"/>
            <w:vAlign w:val="center"/>
          </w:tcPr>
          <w:p>
            <w:pPr>
              <w:autoSpaceDE w:val="0"/>
              <w:autoSpaceDN w:val="0"/>
              <w:adjustRightInd w:val="0"/>
              <w:jc w:val="center"/>
              <w:rPr>
                <w:rFonts w:hint="eastAsia" w:ascii="宋体" w:hAnsi="宋体"/>
                <w:bCs/>
                <w:szCs w:val="21"/>
                <w:lang w:val="zh-CN"/>
              </w:rPr>
            </w:pPr>
            <w:r>
              <w:rPr>
                <w:rFonts w:hint="eastAsia" w:ascii="宋体" w:hAnsi="宋体"/>
                <w:bCs/>
                <w:szCs w:val="21"/>
                <w:lang w:val="zh-CN"/>
              </w:rPr>
              <w:t>海关手续清缴情况</w:t>
            </w:r>
          </w:p>
        </w:tc>
        <w:tc>
          <w:tcPr>
            <w:tcW w:w="6802" w:type="dxa"/>
            <w:gridSpan w:val="6"/>
            <w:tcBorders>
              <w:top w:val="single" w:color="auto" w:sz="4" w:space="0"/>
            </w:tcBorders>
            <w:noWrap w:val="0"/>
            <w:vAlign w:val="center"/>
          </w:tcPr>
          <w:p>
            <w:pPr>
              <w:ind w:firstLine="210" w:firstLineChars="100"/>
              <w:rPr>
                <w:szCs w:val="21"/>
              </w:rPr>
            </w:pPr>
            <w:r>
              <w:rPr>
                <w:rFonts w:hint="eastAsia" w:ascii="宋体" w:hAnsi="宋体" w:eastAsia="宋体"/>
                <w:bCs/>
                <w:szCs w:val="21"/>
                <w:lang w:eastAsia="zh-CN"/>
              </w:rPr>
              <w:t>□</w:t>
            </w:r>
            <w:r>
              <w:rPr>
                <w:szCs w:val="21"/>
              </w:rPr>
              <w:t xml:space="preserve"> </w:t>
            </w:r>
            <w:r>
              <w:rPr>
                <w:rFonts w:hint="eastAsia"/>
                <w:szCs w:val="21"/>
              </w:rPr>
              <w:t>已清理完毕</w:t>
            </w:r>
            <w:r>
              <w:rPr>
                <w:szCs w:val="21"/>
              </w:rPr>
              <w:t xml:space="preserve">      </w:t>
            </w:r>
            <w:r>
              <w:rPr>
                <w:rFonts w:hint="eastAsia"/>
                <w:szCs w:val="21"/>
              </w:rPr>
              <w:t xml:space="preserve">          </w:t>
            </w:r>
            <w:r>
              <w:rPr>
                <w:rFonts w:hint="eastAsia" w:ascii="宋体" w:hAnsi="宋体" w:eastAsia="宋体"/>
                <w:bCs/>
                <w:szCs w:val="21"/>
                <w:lang w:eastAsia="zh-CN"/>
              </w:rPr>
              <w:t>□</w:t>
            </w:r>
            <w:r>
              <w:rPr>
                <w:szCs w:val="21"/>
              </w:rPr>
              <w:t xml:space="preserve"> </w:t>
            </w:r>
            <w:r>
              <w:rPr>
                <w:rFonts w:hint="eastAsia"/>
                <w:szCs w:val="21"/>
              </w:rPr>
              <w:t>未涉及海关事务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4" w:hRule="exact"/>
          <w:jc w:val="center"/>
        </w:trPr>
        <w:tc>
          <w:tcPr>
            <w:tcW w:w="2514" w:type="dxa"/>
            <w:gridSpan w:val="3"/>
            <w:noWrap w:val="0"/>
            <w:vAlign w:val="center"/>
          </w:tcPr>
          <w:p>
            <w:pPr>
              <w:autoSpaceDE w:val="0"/>
              <w:autoSpaceDN w:val="0"/>
              <w:adjustRightInd w:val="0"/>
              <w:jc w:val="center"/>
              <w:rPr>
                <w:rFonts w:hint="eastAsia" w:ascii="宋体" w:hAnsi="宋体"/>
                <w:bCs/>
                <w:szCs w:val="21"/>
                <w:lang w:val="zh-CN"/>
              </w:rPr>
            </w:pPr>
            <w:r>
              <w:rPr>
                <w:rFonts w:hint="eastAsia" w:ascii="宋体" w:hAnsi="宋体"/>
                <w:bCs/>
                <w:szCs w:val="21"/>
                <w:lang w:val="zh-CN"/>
              </w:rPr>
              <w:t>批准证书缴销情况</w:t>
            </w:r>
          </w:p>
          <w:p>
            <w:pPr>
              <w:autoSpaceDE w:val="0"/>
              <w:autoSpaceDN w:val="0"/>
              <w:adjustRightInd w:val="0"/>
              <w:jc w:val="center"/>
              <w:rPr>
                <w:rFonts w:ascii="宋体"/>
                <w:bCs/>
                <w:szCs w:val="21"/>
                <w:lang w:val="zh-CN"/>
              </w:rPr>
            </w:pPr>
            <w:r>
              <w:rPr>
                <w:rFonts w:ascii="宋体" w:hAnsi="宋体"/>
                <w:bCs/>
                <w:szCs w:val="21"/>
                <w:lang w:val="zh-CN"/>
              </w:rPr>
              <w:t>(</w:t>
            </w:r>
            <w:r>
              <w:rPr>
                <w:rFonts w:hint="eastAsia" w:ascii="宋体" w:hAnsi="宋体"/>
                <w:bCs/>
                <w:szCs w:val="21"/>
                <w:lang w:val="zh-CN"/>
              </w:rPr>
              <w:t>外资企业填写</w:t>
            </w:r>
            <w:r>
              <w:rPr>
                <w:rFonts w:ascii="宋体" w:hAnsi="宋体"/>
                <w:bCs/>
                <w:szCs w:val="21"/>
                <w:lang w:val="zh-CN"/>
              </w:rPr>
              <w:t>)</w:t>
            </w:r>
          </w:p>
        </w:tc>
        <w:tc>
          <w:tcPr>
            <w:tcW w:w="6802" w:type="dxa"/>
            <w:gridSpan w:val="6"/>
            <w:noWrap w:val="0"/>
            <w:vAlign w:val="center"/>
          </w:tcPr>
          <w:p>
            <w:pPr>
              <w:autoSpaceDE w:val="0"/>
              <w:autoSpaceDN w:val="0"/>
              <w:adjustRightInd w:val="0"/>
              <w:ind w:firstLine="174" w:firstLineChars="83"/>
              <w:rPr>
                <w:rFonts w:ascii="宋体"/>
                <w:bCs/>
                <w:szCs w:val="21"/>
                <w:lang w:val="zh-CN"/>
              </w:rPr>
            </w:pPr>
            <w:r>
              <w:rPr>
                <w:rFonts w:hint="eastAsia" w:ascii="宋体" w:hAnsi="宋体" w:eastAsia="宋体"/>
                <w:bCs/>
                <w:szCs w:val="21"/>
                <w:lang w:eastAsia="zh-CN"/>
              </w:rPr>
              <w:t>□</w:t>
            </w:r>
            <w:r>
              <w:rPr>
                <w:rFonts w:hint="eastAsia" w:ascii="宋体" w:hAnsi="宋体"/>
                <w:bCs/>
                <w:szCs w:val="21"/>
                <w:lang w:val="zh-CN"/>
              </w:rPr>
              <w:t>批准证书已缴销完毕</w:t>
            </w:r>
            <w:r>
              <w:rPr>
                <w:rFonts w:ascii="宋体" w:hAnsi="宋体"/>
                <w:bCs/>
                <w:szCs w:val="21"/>
              </w:rPr>
              <w:t xml:space="preserve">     </w:t>
            </w:r>
            <w:r>
              <w:rPr>
                <w:rFonts w:hint="eastAsia" w:ascii="宋体" w:hAnsi="宋体"/>
                <w:bCs/>
                <w:szCs w:val="21"/>
              </w:rPr>
              <w:t xml:space="preserve">  </w:t>
            </w:r>
            <w:r>
              <w:rPr>
                <w:rFonts w:ascii="宋体" w:hAnsi="宋体"/>
                <w:bCs/>
                <w:szCs w:val="21"/>
              </w:rPr>
              <w:t xml:space="preserve"> </w:t>
            </w:r>
            <w:r>
              <w:rPr>
                <w:rFonts w:hint="eastAsia" w:ascii="宋体" w:hAnsi="宋体"/>
                <w:bCs/>
                <w:szCs w:val="21"/>
              </w:rPr>
              <w:t xml:space="preserve"> </w:t>
            </w:r>
            <w:r>
              <w:rPr>
                <w:rFonts w:hint="eastAsia" w:ascii="宋体" w:hAnsi="宋体" w:eastAsia="宋体"/>
                <w:bCs/>
                <w:szCs w:val="21"/>
                <w:lang w:eastAsia="zh-CN"/>
              </w:rPr>
              <w:t>□</w:t>
            </w:r>
            <w:r>
              <w:rPr>
                <w:rFonts w:hint="eastAsia" w:ascii="宋体" w:hAnsi="宋体"/>
                <w:bCs/>
                <w:szCs w:val="21"/>
                <w:lang w:val="zh-CN"/>
              </w:rPr>
              <w:t>不涉及批准证书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67" w:hRule="exact"/>
          <w:jc w:val="center"/>
        </w:trPr>
        <w:tc>
          <w:tcPr>
            <w:tcW w:w="2514" w:type="dxa"/>
            <w:gridSpan w:val="3"/>
            <w:tcBorders>
              <w:right w:val="single" w:color="auto" w:sz="4"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bCs/>
                <w:szCs w:val="21"/>
                <w:lang w:val="zh-CN"/>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bCs/>
                <w:szCs w:val="21"/>
                <w:lang w:val="zh-CN"/>
              </w:rPr>
            </w:pPr>
            <w:r>
              <w:rPr>
                <w:rFonts w:hint="eastAsia" w:ascii="宋体" w:hAnsi="宋体"/>
                <w:bCs/>
                <w:szCs w:val="21"/>
                <w:lang w:val="zh-CN"/>
              </w:rPr>
              <w:t>批准（决定）机关</w:t>
            </w: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bCs/>
                <w:szCs w:val="21"/>
                <w:lang w:val="zh-CN"/>
              </w:rPr>
            </w:pPr>
            <w:r>
              <w:rPr>
                <w:rFonts w:hint="eastAsia" w:ascii="宋体" w:hAnsi="宋体"/>
                <w:bCs/>
                <w:szCs w:val="21"/>
                <w:lang w:val="zh-CN"/>
              </w:rPr>
              <w:t>（批准的外商投资合伙</w:t>
            </w: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bCs/>
                <w:szCs w:val="21"/>
                <w:lang w:val="zh-CN"/>
              </w:rPr>
            </w:pP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bCs/>
                <w:szCs w:val="21"/>
                <w:highlight w:val="red"/>
                <w:lang w:val="zh-CN"/>
              </w:rPr>
            </w:pPr>
            <w:r>
              <w:rPr>
                <w:rFonts w:hint="eastAsia" w:ascii="宋体" w:hAnsi="宋体"/>
                <w:bCs/>
                <w:szCs w:val="21"/>
                <w:lang w:val="zh-CN"/>
              </w:rPr>
              <w:t>企业填写）</w:t>
            </w:r>
          </w:p>
        </w:tc>
        <w:tc>
          <w:tcPr>
            <w:tcW w:w="6802" w:type="dxa"/>
            <w:gridSpan w:val="6"/>
            <w:tcBorders>
              <w:left w:val="single" w:color="auto" w:sz="4" w:space="0"/>
            </w:tcBorders>
            <w:noWrap w:val="0"/>
            <w:vAlign w:val="center"/>
          </w:tcPr>
          <w:p>
            <w:pPr>
              <w:autoSpaceDE w:val="0"/>
              <w:autoSpaceDN w:val="0"/>
              <w:adjustRightInd w:val="0"/>
              <w:ind w:firstLine="174" w:firstLineChars="83"/>
              <w:rPr>
                <w:rFonts w:hint="eastAsia" w:ascii="宋体" w:hAnsi="宋体"/>
                <w:bCs/>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642" w:hRule="exact"/>
          <w:jc w:val="center"/>
        </w:trPr>
        <w:tc>
          <w:tcPr>
            <w:tcW w:w="2514" w:type="dxa"/>
            <w:gridSpan w:val="3"/>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bCs/>
                <w:szCs w:val="21"/>
                <w:lang w:val="zh-CN"/>
              </w:rPr>
            </w:pPr>
            <w:r>
              <w:rPr>
                <w:rFonts w:hint="eastAsia" w:ascii="宋体" w:hAnsi="宋体"/>
                <w:bCs/>
                <w:szCs w:val="21"/>
                <w:lang w:val="zh-CN"/>
              </w:rPr>
              <w:t>批准（决定）文号</w:t>
            </w: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bCs/>
                <w:szCs w:val="21"/>
                <w:lang w:val="zh-CN"/>
              </w:rPr>
            </w:pPr>
            <w:r>
              <w:rPr>
                <w:rFonts w:hint="eastAsia" w:ascii="宋体" w:hAnsi="宋体"/>
                <w:bCs/>
                <w:szCs w:val="21"/>
                <w:lang w:val="zh-CN"/>
              </w:rPr>
              <w:t>（批准的外商投资合伙企业填写）</w:t>
            </w:r>
          </w:p>
        </w:tc>
        <w:tc>
          <w:tcPr>
            <w:tcW w:w="6802" w:type="dxa"/>
            <w:gridSpan w:val="6"/>
            <w:noWrap w:val="0"/>
            <w:vAlign w:val="center"/>
          </w:tcPr>
          <w:p>
            <w:pPr>
              <w:autoSpaceDE w:val="0"/>
              <w:autoSpaceDN w:val="0"/>
              <w:adjustRightInd w:val="0"/>
              <w:ind w:firstLine="174" w:firstLineChars="83"/>
              <w:rPr>
                <w:rFonts w:hint="eastAsia" w:ascii="宋体" w:hAnsi="宋体"/>
                <w:bCs/>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62" w:hRule="exact"/>
          <w:jc w:val="center"/>
        </w:trPr>
        <w:tc>
          <w:tcPr>
            <w:tcW w:w="2514" w:type="dxa"/>
            <w:gridSpan w:val="3"/>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宋体"/>
                <w:szCs w:val="21"/>
              </w:rPr>
            </w:pPr>
            <w:r>
              <w:rPr>
                <w:rFonts w:hint="eastAsia" w:ascii="宋体" w:hAnsi="宋体"/>
                <w:szCs w:val="21"/>
              </w:rPr>
              <w:t>经济性质</w:t>
            </w: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宋体"/>
                <w:bCs/>
                <w:szCs w:val="21"/>
                <w:lang w:val="zh-CN"/>
              </w:rPr>
            </w:pPr>
            <w:r>
              <w:rPr>
                <w:rFonts w:hint="eastAsia" w:ascii="宋体" w:hAnsi="宋体"/>
                <w:bCs/>
                <w:szCs w:val="21"/>
              </w:rPr>
              <w:t>（</w:t>
            </w:r>
            <w:r>
              <w:rPr>
                <w:rFonts w:hint="eastAsia" w:ascii="宋体" w:hAnsi="宋体"/>
                <w:bCs/>
                <w:szCs w:val="21"/>
                <w:lang w:val="zh-CN"/>
              </w:rPr>
              <w:t>非公司企业法人填写）</w:t>
            </w:r>
          </w:p>
        </w:tc>
        <w:tc>
          <w:tcPr>
            <w:tcW w:w="6802" w:type="dxa"/>
            <w:gridSpan w:val="6"/>
            <w:noWrap w:val="0"/>
            <w:vAlign w:val="center"/>
          </w:tcPr>
          <w:p>
            <w:pPr>
              <w:autoSpaceDE w:val="0"/>
              <w:autoSpaceDN w:val="0"/>
              <w:adjustRightInd w:val="0"/>
              <w:spacing w:line="380" w:lineRule="exact"/>
              <w:ind w:firstLine="174" w:firstLineChars="83"/>
              <w:rPr>
                <w:rFonts w:ascii="宋体"/>
                <w:szCs w:val="21"/>
              </w:rPr>
            </w:pPr>
            <w:r>
              <w:rPr>
                <w:rFonts w:hint="eastAsia" w:ascii="宋体" w:hAnsi="宋体" w:eastAsia="宋体"/>
                <w:bCs/>
                <w:szCs w:val="21"/>
                <w:lang w:eastAsia="zh-CN"/>
              </w:rPr>
              <w:t>□</w:t>
            </w:r>
            <w:r>
              <w:rPr>
                <w:rFonts w:hint="eastAsia" w:ascii="宋体" w:hAnsi="宋体"/>
                <w:szCs w:val="21"/>
              </w:rPr>
              <w:t>全民所有制</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eastAsia="宋体"/>
                <w:bCs/>
                <w:szCs w:val="21"/>
                <w:lang w:eastAsia="zh-CN"/>
              </w:rPr>
              <w:t>□</w:t>
            </w:r>
            <w:r>
              <w:rPr>
                <w:rFonts w:hint="eastAsia" w:ascii="宋体" w:hAnsi="宋体"/>
                <w:szCs w:val="21"/>
              </w:rPr>
              <w:t>集体所有制</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eastAsia="宋体"/>
                <w:bCs/>
                <w:szCs w:val="21"/>
                <w:lang w:eastAsia="zh-CN"/>
              </w:rPr>
              <w:t>□</w:t>
            </w:r>
            <w:r>
              <w:rPr>
                <w:rFonts w:hint="eastAsia" w:ascii="宋体" w:hAnsi="宋体"/>
                <w:szCs w:val="21"/>
              </w:rPr>
              <w:t>联营</w:t>
            </w:r>
          </w:p>
          <w:p>
            <w:pPr>
              <w:autoSpaceDE w:val="0"/>
              <w:autoSpaceDN w:val="0"/>
              <w:adjustRightInd w:val="0"/>
              <w:spacing w:line="380" w:lineRule="exact"/>
              <w:ind w:firstLine="174" w:firstLineChars="83"/>
              <w:rPr>
                <w:rFonts w:ascii="宋体"/>
                <w:bCs/>
                <w:szCs w:val="21"/>
              </w:rPr>
            </w:pPr>
            <w:r>
              <w:rPr>
                <w:rFonts w:hint="eastAsia" w:ascii="宋体" w:hAnsi="宋体" w:eastAsia="宋体"/>
                <w:bCs/>
                <w:szCs w:val="21"/>
                <w:lang w:eastAsia="zh-CN"/>
              </w:rPr>
              <w:t>□</w:t>
            </w:r>
            <w:r>
              <w:rPr>
                <w:rFonts w:hint="eastAsia" w:ascii="宋体" w:hAnsi="宋体"/>
                <w:bCs/>
                <w:szCs w:val="21"/>
              </w:rPr>
              <w:t xml:space="preserve">其他 </w:t>
            </w:r>
            <w:r>
              <w:rPr>
                <w:rFonts w:ascii="宋体" w:hAnsi="宋体"/>
                <w:bCs/>
                <w:szCs w:val="21"/>
                <w:u w:val="single"/>
              </w:rPr>
              <w:t xml:space="preserve">                     </w:t>
            </w:r>
            <w:r>
              <w:rPr>
                <w:rFonts w:ascii="宋体" w:hAnsi="宋体"/>
                <w:bCs/>
                <w:szCs w:val="21"/>
                <w:u w:val="single"/>
                <w:lang w:val="zh-CN"/>
              </w:rPr>
              <w:t xml:space="preserve"> </w:t>
            </w:r>
            <w:r>
              <w:rPr>
                <w:rFonts w:ascii="宋体" w:hAnsi="宋体"/>
                <w:bCs/>
                <w:szCs w:val="21"/>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4" w:hRule="exact"/>
          <w:jc w:val="center"/>
        </w:trPr>
        <w:tc>
          <w:tcPr>
            <w:tcW w:w="2514" w:type="dxa"/>
            <w:gridSpan w:val="3"/>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宋体" w:hAnsi="宋体"/>
                <w:bCs/>
                <w:spacing w:val="-11"/>
                <w:szCs w:val="21"/>
                <w:lang w:val="zh-CN"/>
              </w:rPr>
            </w:pPr>
            <w:r>
              <w:rPr>
                <w:rFonts w:hint="eastAsia" w:ascii="宋体" w:hAnsi="宋体"/>
                <w:bCs/>
                <w:spacing w:val="-11"/>
                <w:szCs w:val="21"/>
                <w:lang w:val="zh-CN"/>
              </w:rPr>
              <w:t>主管部门（出资人）</w:t>
            </w: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ascii="宋体"/>
                <w:bCs/>
                <w:szCs w:val="21"/>
                <w:lang w:val="zh-CN"/>
              </w:rPr>
            </w:pPr>
            <w:r>
              <w:rPr>
                <w:rFonts w:hint="eastAsia" w:ascii="宋体" w:hAnsi="宋体"/>
                <w:bCs/>
                <w:spacing w:val="-11"/>
                <w:szCs w:val="21"/>
              </w:rPr>
              <w:t>（</w:t>
            </w:r>
            <w:r>
              <w:rPr>
                <w:rFonts w:hint="eastAsia" w:ascii="宋体" w:hAnsi="宋体"/>
                <w:bCs/>
                <w:spacing w:val="-11"/>
                <w:szCs w:val="21"/>
                <w:lang w:val="zh-CN"/>
              </w:rPr>
              <w:t>非公司企业法人填写）</w:t>
            </w:r>
          </w:p>
        </w:tc>
        <w:tc>
          <w:tcPr>
            <w:tcW w:w="6802" w:type="dxa"/>
            <w:gridSpan w:val="6"/>
            <w:noWrap w:val="0"/>
            <w:vAlign w:val="center"/>
          </w:tcPr>
          <w:p>
            <w:pPr>
              <w:autoSpaceDE w:val="0"/>
              <w:autoSpaceDN w:val="0"/>
              <w:adjustRightInd w:val="0"/>
              <w:ind w:firstLine="174" w:firstLineChars="83"/>
            </w:pPr>
          </w:p>
          <w:p>
            <w:pPr>
              <w:pStyle w:val="4"/>
            </w:pPr>
          </w:p>
          <w:p>
            <w:pPr>
              <w:pStyle w:val="5"/>
            </w:pPr>
          </w:p>
          <w:p/>
          <w:p>
            <w:pPr>
              <w:pStyle w:val="4"/>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4" w:hRule="atLeast"/>
          <w:jc w:val="center"/>
        </w:trPr>
        <w:tc>
          <w:tcPr>
            <w:tcW w:w="9316" w:type="dxa"/>
            <w:gridSpan w:val="9"/>
            <w:tcBorders>
              <w:top w:val="single" w:color="auto" w:sz="12" w:space="0"/>
              <w:bottom w:val="single" w:color="auto" w:sz="12" w:space="0"/>
            </w:tcBorders>
            <w:noWrap w:val="0"/>
            <w:vAlign w:val="center"/>
          </w:tcPr>
          <w:p>
            <w:pPr>
              <w:spacing w:line="400" w:lineRule="exact"/>
              <w:jc w:val="center"/>
              <w:rPr>
                <w:rFonts w:ascii="宋体"/>
                <w:b/>
                <w:bCs/>
                <w:szCs w:val="21"/>
              </w:rPr>
            </w:pPr>
            <w:r>
              <w:rPr>
                <w:rFonts w:hint="eastAsia" w:ascii="黑体" w:hAnsi="宋体" w:eastAsia="黑体"/>
                <w:b/>
                <w:bCs/>
                <w:sz w:val="28"/>
                <w:szCs w:val="21"/>
                <w:lang w:val="zh-CN"/>
              </w:rPr>
              <w:t>□简易注销（</w:t>
            </w:r>
            <w:r>
              <w:rPr>
                <w:rFonts w:hint="eastAsia" w:ascii="黑体" w:hAnsi="宋体" w:eastAsia="黑体"/>
                <w:b/>
                <w:bCs/>
                <w:sz w:val="28"/>
                <w:szCs w:val="21"/>
              </w:rPr>
              <w:t>仅简易注销登记填写</w:t>
            </w:r>
            <w:r>
              <w:rPr>
                <w:rFonts w:hint="eastAsia" w:ascii="黑体" w:hAnsi="宋体" w:eastAsia="黑体"/>
                <w:b/>
                <w:bCs/>
                <w:sz w:val="28"/>
                <w:szCs w:val="21"/>
                <w:lang w:val="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20" w:hRule="exact"/>
          <w:jc w:val="center"/>
        </w:trPr>
        <w:tc>
          <w:tcPr>
            <w:tcW w:w="1679" w:type="dxa"/>
            <w:tcBorders>
              <w:top w:val="single" w:color="auto" w:sz="12" w:space="0"/>
            </w:tcBorders>
            <w:noWrap w:val="0"/>
            <w:vAlign w:val="center"/>
          </w:tcPr>
          <w:p>
            <w:pPr>
              <w:autoSpaceDE w:val="0"/>
              <w:autoSpaceDN w:val="0"/>
              <w:adjustRightInd w:val="0"/>
              <w:jc w:val="center"/>
              <w:rPr>
                <w:rFonts w:ascii="宋体"/>
                <w:bCs/>
                <w:szCs w:val="21"/>
              </w:rPr>
            </w:pPr>
            <w:r>
              <w:rPr>
                <w:rFonts w:hint="eastAsia" w:ascii="宋体" w:hAnsi="宋体"/>
                <w:szCs w:val="21"/>
                <w:lang w:val="zh-CN"/>
              </w:rPr>
              <w:t>企业类型</w:t>
            </w:r>
          </w:p>
        </w:tc>
        <w:tc>
          <w:tcPr>
            <w:tcW w:w="7637" w:type="dxa"/>
            <w:gridSpan w:val="8"/>
            <w:tcBorders>
              <w:top w:val="single" w:color="auto" w:sz="12" w:space="0"/>
            </w:tcBorders>
            <w:noWrap w:val="0"/>
            <w:vAlign w:val="center"/>
          </w:tcPr>
          <w:p>
            <w:pPr>
              <w:rPr>
                <w:rFonts w:ascii="宋体" w:hAnsi="宋体"/>
                <w:b/>
                <w:bCs/>
                <w:szCs w:val="21"/>
              </w:rPr>
            </w:pPr>
            <w:r>
              <w:rPr>
                <w:rFonts w:hint="eastAsia" w:ascii="宋体" w:hAnsi="宋体" w:eastAsia="宋体"/>
                <w:bCs/>
                <w:szCs w:val="21"/>
                <w:lang w:eastAsia="zh-CN"/>
              </w:rPr>
              <w:t>□</w:t>
            </w:r>
            <w:r>
              <w:rPr>
                <w:rFonts w:hint="eastAsia" w:ascii="宋体" w:hAnsi="宋体"/>
                <w:bCs/>
                <w:szCs w:val="21"/>
              </w:rPr>
              <w:t xml:space="preserve">有限责任公司  </w:t>
            </w:r>
            <w:r>
              <w:rPr>
                <w:rFonts w:hint="eastAsia" w:ascii="宋体" w:hAnsi="宋体" w:eastAsia="宋体"/>
                <w:bCs/>
                <w:szCs w:val="21"/>
                <w:lang w:eastAsia="zh-CN"/>
              </w:rPr>
              <w:t>□</w:t>
            </w:r>
            <w:r>
              <w:rPr>
                <w:rFonts w:hint="eastAsia" w:ascii="宋体" w:hAnsi="宋体"/>
                <w:bCs/>
                <w:szCs w:val="21"/>
              </w:rPr>
              <w:t xml:space="preserve">非上市股份公司  </w:t>
            </w:r>
            <w:r>
              <w:rPr>
                <w:rFonts w:hint="eastAsia" w:ascii="宋体" w:hAnsi="宋体" w:eastAsia="宋体"/>
                <w:bCs/>
                <w:szCs w:val="21"/>
                <w:lang w:eastAsia="zh-CN"/>
              </w:rPr>
              <w:t>□</w:t>
            </w:r>
            <w:r>
              <w:rPr>
                <w:rFonts w:hint="eastAsia" w:ascii="宋体" w:hAnsi="宋体"/>
                <w:bCs/>
                <w:szCs w:val="21"/>
              </w:rPr>
              <w:t xml:space="preserve">非公司企业法人 </w:t>
            </w:r>
            <w:r>
              <w:rPr>
                <w:rFonts w:hint="eastAsia" w:ascii="宋体" w:hAnsi="宋体" w:eastAsia="宋体"/>
                <w:bCs/>
                <w:szCs w:val="21"/>
                <w:lang w:eastAsia="zh-CN"/>
              </w:rPr>
              <w:t>□</w:t>
            </w:r>
            <w:r>
              <w:rPr>
                <w:rFonts w:hint="eastAsia" w:ascii="宋体" w:hAnsi="宋体"/>
                <w:bCs/>
                <w:szCs w:val="21"/>
              </w:rPr>
              <w:t xml:space="preserve">个人独资企业 </w:t>
            </w:r>
            <w:r>
              <w:rPr>
                <w:rFonts w:hint="eastAsia" w:ascii="宋体" w:hAnsi="宋体" w:eastAsia="宋体"/>
                <w:bCs/>
                <w:szCs w:val="21"/>
                <w:lang w:eastAsia="zh-CN"/>
              </w:rPr>
              <w:t>□</w:t>
            </w:r>
            <w:r>
              <w:rPr>
                <w:rFonts w:hint="eastAsia" w:ascii="宋体" w:hAnsi="宋体"/>
                <w:bCs/>
                <w:szCs w:val="21"/>
              </w:rPr>
              <w:t>合伙企业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0" w:hRule="exact"/>
          <w:jc w:val="center"/>
        </w:trPr>
        <w:tc>
          <w:tcPr>
            <w:tcW w:w="1679" w:type="dxa"/>
            <w:tcBorders>
              <w:bottom w:val="single" w:color="auto" w:sz="6" w:space="0"/>
              <w:right w:val="single" w:color="auto" w:sz="4" w:space="0"/>
            </w:tcBorders>
            <w:noWrap w:val="0"/>
            <w:vAlign w:val="center"/>
          </w:tcPr>
          <w:p>
            <w:pPr>
              <w:autoSpaceDE w:val="0"/>
              <w:autoSpaceDN w:val="0"/>
              <w:adjustRightInd w:val="0"/>
              <w:jc w:val="center"/>
              <w:rPr>
                <w:szCs w:val="21"/>
              </w:rPr>
            </w:pPr>
            <w:r>
              <w:rPr>
                <w:rFonts w:hint="eastAsia" w:ascii="宋体" w:hAnsi="宋体"/>
                <w:szCs w:val="21"/>
              </w:rPr>
              <w:t>国家企业信用信息公示系统公告日期</w:t>
            </w:r>
          </w:p>
        </w:tc>
        <w:tc>
          <w:tcPr>
            <w:tcW w:w="7637" w:type="dxa"/>
            <w:gridSpan w:val="8"/>
            <w:tcBorders>
              <w:left w:val="single" w:color="auto" w:sz="4" w:space="0"/>
              <w:bottom w:val="single" w:color="auto" w:sz="6" w:space="0"/>
            </w:tcBorders>
            <w:noWrap w:val="0"/>
            <w:vAlign w:val="center"/>
          </w:tcPr>
          <w:p>
            <w:pPr>
              <w:widowControl/>
              <w:ind w:firstLine="840" w:firstLineChars="400"/>
              <w:jc w:val="left"/>
              <w:rPr>
                <w:rFonts w:hint="eastAsia"/>
                <w:szCs w:val="21"/>
              </w:rPr>
            </w:pPr>
            <w:r>
              <w:rPr>
                <w:rFonts w:hint="eastAsia" w:ascii="宋体"/>
                <w:bCs/>
                <w:szCs w:val="21"/>
                <w:u w:val="single"/>
                <w:lang w:val="zh-CN"/>
              </w:rPr>
              <w:t xml:space="preserve"> </w:t>
            </w:r>
            <w:r>
              <w:rPr>
                <w:rFonts w:ascii="宋体"/>
                <w:bCs/>
                <w:szCs w:val="21"/>
                <w:u w:val="single"/>
                <w:lang w:val="zh-CN"/>
              </w:rPr>
              <w:t xml:space="preserve">     </w:t>
            </w:r>
            <w:r>
              <w:rPr>
                <w:rFonts w:hint="eastAsia" w:ascii="宋体"/>
                <w:bCs/>
                <w:szCs w:val="21"/>
              </w:rPr>
              <w:t>年</w:t>
            </w:r>
            <w:r>
              <w:rPr>
                <w:rFonts w:ascii="宋体"/>
                <w:bCs/>
                <w:szCs w:val="21"/>
                <w:u w:val="single"/>
                <w:lang w:val="zh-CN"/>
              </w:rPr>
              <w:t xml:space="preserve">  </w:t>
            </w:r>
            <w:r>
              <w:rPr>
                <w:rFonts w:hint="eastAsia" w:ascii="宋体"/>
                <w:bCs/>
                <w:szCs w:val="21"/>
                <w:u w:val="single"/>
                <w:lang w:val="zh-CN"/>
              </w:rPr>
              <w:t xml:space="preserve"> </w:t>
            </w:r>
            <w:r>
              <w:rPr>
                <w:rFonts w:ascii="宋体"/>
                <w:bCs/>
                <w:szCs w:val="21"/>
                <w:u w:val="single"/>
                <w:lang w:val="zh-CN"/>
              </w:rPr>
              <w:t xml:space="preserve">       </w:t>
            </w:r>
            <w:r>
              <w:rPr>
                <w:rFonts w:hint="eastAsia" w:ascii="宋体"/>
                <w:bCs/>
                <w:szCs w:val="21"/>
                <w:lang w:val="zh-CN"/>
              </w:rPr>
              <w:t>月</w:t>
            </w:r>
            <w:r>
              <w:rPr>
                <w:rFonts w:hint="eastAsia" w:ascii="宋体"/>
                <w:bCs/>
                <w:szCs w:val="21"/>
                <w:u w:val="single"/>
                <w:lang w:val="zh-CN"/>
              </w:rPr>
              <w:t xml:space="preserve"> </w:t>
            </w:r>
            <w:r>
              <w:rPr>
                <w:rFonts w:ascii="宋体"/>
                <w:bCs/>
                <w:szCs w:val="21"/>
                <w:u w:val="single"/>
                <w:lang w:val="zh-CN"/>
              </w:rPr>
              <w:t xml:space="preserve">       </w:t>
            </w:r>
            <w:r>
              <w:rPr>
                <w:rFonts w:hint="eastAsia" w:ascii="宋体"/>
                <w:bCs/>
                <w:szCs w:val="21"/>
                <w:lang w:val="zh-CN"/>
              </w:rPr>
              <w:t>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77" w:hRule="exact"/>
          <w:jc w:val="center"/>
        </w:trPr>
        <w:tc>
          <w:tcPr>
            <w:tcW w:w="1679" w:type="dxa"/>
            <w:vMerge w:val="restart"/>
            <w:tcBorders>
              <w:top w:val="single" w:color="auto" w:sz="6" w:space="0"/>
              <w:right w:val="single" w:color="auto" w:sz="4" w:space="0"/>
            </w:tcBorders>
            <w:noWrap w:val="0"/>
            <w:vAlign w:val="center"/>
          </w:tcPr>
          <w:p>
            <w:pPr>
              <w:autoSpaceDE w:val="0"/>
              <w:autoSpaceDN w:val="0"/>
              <w:adjustRightInd w:val="0"/>
              <w:jc w:val="center"/>
              <w:rPr>
                <w:szCs w:val="21"/>
              </w:rPr>
            </w:pPr>
            <w:r>
              <w:rPr>
                <w:rFonts w:hint="eastAsia" w:ascii="宋体" w:hAnsi="宋体"/>
                <w:szCs w:val="21"/>
                <w:lang w:val="zh-CN"/>
              </w:rPr>
              <w:t>适用情形</w:t>
            </w:r>
          </w:p>
        </w:tc>
        <w:tc>
          <w:tcPr>
            <w:tcW w:w="2097" w:type="dxa"/>
            <w:gridSpan w:val="3"/>
            <w:tcBorders>
              <w:top w:val="single" w:color="auto" w:sz="6"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ind w:firstLine="210" w:firstLineChars="100"/>
              <w:jc w:val="left"/>
              <w:rPr>
                <w:rFonts w:ascii="宋体" w:hAnsi="宋体"/>
                <w:szCs w:val="21"/>
                <w:lang w:val="zh-CN"/>
              </w:rPr>
            </w:pPr>
            <w:r>
              <w:rPr>
                <w:rFonts w:hint="eastAsia" w:ascii="宋体" w:hAnsi="宋体" w:eastAsia="宋体"/>
                <w:bCs/>
                <w:szCs w:val="21"/>
                <w:lang w:eastAsia="zh-CN"/>
              </w:rPr>
              <w:t>□</w:t>
            </w:r>
            <w:r>
              <w:rPr>
                <w:rFonts w:hint="eastAsia" w:ascii="宋体" w:hAnsi="宋体"/>
                <w:szCs w:val="21"/>
                <w:lang w:val="zh-CN"/>
              </w:rPr>
              <w:t>未开业</w:t>
            </w:r>
          </w:p>
        </w:tc>
        <w:tc>
          <w:tcPr>
            <w:tcW w:w="5540" w:type="dxa"/>
            <w:gridSpan w:val="5"/>
            <w:tcBorders>
              <w:top w:val="single" w:color="auto" w:sz="6" w:space="0"/>
              <w:left w:val="single" w:color="auto" w:sz="4" w:space="0"/>
              <w:bottom w:val="single" w:color="auto" w:sz="4" w:space="0"/>
            </w:tcBorders>
            <w:noWrap w:val="0"/>
            <w:vAlign w:val="center"/>
          </w:tcPr>
          <w:p>
            <w:pPr>
              <w:autoSpaceDE w:val="0"/>
              <w:autoSpaceDN w:val="0"/>
              <w:adjustRightInd w:val="0"/>
              <w:ind w:firstLine="210" w:firstLineChars="100"/>
              <w:rPr>
                <w:szCs w:val="21"/>
              </w:rPr>
            </w:pPr>
            <w:r>
              <w:rPr>
                <w:rFonts w:hint="eastAsia" w:ascii="宋体" w:hAnsi="宋体" w:eastAsia="宋体"/>
                <w:bCs/>
                <w:szCs w:val="21"/>
                <w:lang w:eastAsia="zh-CN"/>
              </w:rPr>
              <w:t>□</w:t>
            </w:r>
            <w:r>
              <w:rPr>
                <w:rFonts w:hint="eastAsia" w:ascii="宋体" w:hAnsi="宋体"/>
                <w:szCs w:val="21"/>
                <w:lang w:val="zh-CN"/>
              </w:rPr>
              <w:t>未发生债权债务</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eastAsia="宋体" w:cs="宋体"/>
                <w:kern w:val="0"/>
                <w:szCs w:val="21"/>
                <w:lang w:eastAsia="zh-CN"/>
              </w:rPr>
              <w:t>□</w:t>
            </w:r>
            <w:r>
              <w:rPr>
                <w:rFonts w:hint="eastAsia" w:ascii="宋体" w:hAnsi="宋体"/>
                <w:szCs w:val="21"/>
                <w:lang w:val="zh-CN"/>
              </w:rPr>
              <w:t>债权债务</w:t>
            </w:r>
            <w:r>
              <w:rPr>
                <w:rFonts w:hint="eastAsia" w:ascii="宋体" w:hAnsi="宋体"/>
                <w:szCs w:val="21"/>
              </w:rPr>
              <w:t>已清算完结</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78" w:hRule="exact"/>
          <w:jc w:val="center"/>
        </w:trPr>
        <w:tc>
          <w:tcPr>
            <w:tcW w:w="1679" w:type="dxa"/>
            <w:vMerge w:val="continue"/>
            <w:tcBorders>
              <w:bottom w:val="single" w:color="auto" w:sz="12" w:space="0"/>
              <w:right w:val="single" w:color="auto" w:sz="4" w:space="0"/>
            </w:tcBorders>
            <w:noWrap w:val="0"/>
            <w:vAlign w:val="center"/>
          </w:tcPr>
          <w:p>
            <w:pPr>
              <w:autoSpaceDE w:val="0"/>
              <w:autoSpaceDN w:val="0"/>
              <w:adjustRightInd w:val="0"/>
              <w:ind w:firstLine="525" w:firstLineChars="250"/>
              <w:rPr>
                <w:rFonts w:hint="eastAsia" w:ascii="宋体" w:hAnsi="宋体"/>
                <w:szCs w:val="21"/>
                <w:lang w:val="zh-CN"/>
              </w:rPr>
            </w:pPr>
          </w:p>
        </w:tc>
        <w:tc>
          <w:tcPr>
            <w:tcW w:w="2097" w:type="dxa"/>
            <w:gridSpan w:val="3"/>
            <w:tcBorders>
              <w:top w:val="single" w:color="auto" w:sz="4" w:space="0"/>
              <w:left w:val="single" w:color="auto" w:sz="4" w:space="0"/>
              <w:bottom w:val="single" w:color="auto" w:sz="12" w:space="0"/>
              <w:right w:val="single" w:color="auto" w:sz="4" w:space="0"/>
            </w:tcBorders>
            <w:noWrap w:val="0"/>
            <w:vAlign w:val="center"/>
          </w:tcPr>
          <w:p>
            <w:pPr>
              <w:autoSpaceDE w:val="0"/>
              <w:autoSpaceDN w:val="0"/>
              <w:adjustRightInd w:val="0"/>
              <w:spacing w:line="400" w:lineRule="exact"/>
              <w:ind w:firstLine="210" w:firstLineChars="100"/>
              <w:jc w:val="left"/>
              <w:rPr>
                <w:rFonts w:hint="eastAsia" w:ascii="宋体" w:hAnsi="宋体"/>
                <w:bCs/>
                <w:szCs w:val="21"/>
              </w:rPr>
            </w:pPr>
            <w:r>
              <w:rPr>
                <w:rFonts w:hint="eastAsia" w:ascii="宋体" w:hAnsi="宋体" w:eastAsia="宋体"/>
                <w:bCs/>
                <w:szCs w:val="21"/>
                <w:lang w:eastAsia="zh-CN"/>
              </w:rPr>
              <w:t>□</w:t>
            </w:r>
            <w:r>
              <w:rPr>
                <w:rFonts w:hint="eastAsia" w:ascii="宋体" w:hAnsi="宋体"/>
                <w:bCs/>
                <w:spacing w:val="-20"/>
                <w:szCs w:val="21"/>
              </w:rPr>
              <w:t>无</w:t>
            </w:r>
            <w:r>
              <w:rPr>
                <w:rFonts w:hint="eastAsia" w:ascii="宋体" w:hAnsi="宋体"/>
                <w:spacing w:val="-20"/>
                <w:szCs w:val="21"/>
                <w:lang w:val="zh-CN"/>
              </w:rPr>
              <w:t>债权债务</w:t>
            </w:r>
          </w:p>
        </w:tc>
        <w:tc>
          <w:tcPr>
            <w:tcW w:w="5540" w:type="dxa"/>
            <w:gridSpan w:val="5"/>
            <w:tcBorders>
              <w:top w:val="single" w:color="auto" w:sz="4" w:space="0"/>
              <w:left w:val="single" w:color="auto" w:sz="4" w:space="0"/>
              <w:bottom w:val="single" w:color="auto" w:sz="12" w:space="0"/>
            </w:tcBorders>
            <w:noWrap w:val="0"/>
            <w:vAlign w:val="center"/>
          </w:tcPr>
          <w:p>
            <w:pPr>
              <w:autoSpaceDE w:val="0"/>
              <w:autoSpaceDN w:val="0"/>
              <w:adjustRightInd w:val="0"/>
              <w:ind w:firstLine="210" w:firstLineChars="100"/>
              <w:rPr>
                <w:szCs w:val="21"/>
              </w:rPr>
            </w:pPr>
            <w:r>
              <w:rPr>
                <w:rFonts w:hint="eastAsia" w:ascii="宋体" w:hAnsi="宋体" w:eastAsia="宋体"/>
                <w:bCs/>
                <w:szCs w:val="21"/>
                <w:lang w:eastAsia="zh-CN"/>
              </w:rPr>
              <w:t>□</w:t>
            </w:r>
            <w:r>
              <w:rPr>
                <w:rFonts w:hint="eastAsia" w:ascii="宋体" w:hAnsi="宋体"/>
                <w:szCs w:val="21"/>
                <w:lang w:val="zh-CN"/>
              </w:rPr>
              <w:t>未发生债权债务</w:t>
            </w:r>
            <w:r>
              <w:rPr>
                <w:rFonts w:ascii="宋体" w:hAnsi="宋体"/>
                <w:szCs w:val="21"/>
              </w:rPr>
              <w:t xml:space="preserve">  </w:t>
            </w:r>
            <w:r>
              <w:rPr>
                <w:rFonts w:hint="eastAsia" w:ascii="宋体" w:hAnsi="宋体"/>
                <w:szCs w:val="21"/>
              </w:rPr>
              <w:t xml:space="preserve">    </w:t>
            </w:r>
            <w:r>
              <w:rPr>
                <w:rFonts w:hint="eastAsia" w:ascii="宋体" w:hAnsi="宋体" w:eastAsia="宋体"/>
                <w:bCs/>
                <w:szCs w:val="21"/>
                <w:lang w:eastAsia="zh-CN"/>
              </w:rPr>
              <w:t>□</w:t>
            </w:r>
            <w:r>
              <w:rPr>
                <w:rFonts w:hint="eastAsia" w:ascii="宋体" w:hAnsi="宋体"/>
                <w:szCs w:val="21"/>
                <w:lang w:val="zh-CN"/>
              </w:rPr>
              <w:t>债权债务</w:t>
            </w:r>
            <w:r>
              <w:rPr>
                <w:rFonts w:hint="eastAsia" w:ascii="宋体" w:hAnsi="宋体"/>
                <w:szCs w:val="21"/>
              </w:rPr>
              <w:t>已清算完结</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4" w:hRule="atLeast"/>
          <w:jc w:val="center"/>
        </w:trPr>
        <w:tc>
          <w:tcPr>
            <w:tcW w:w="9316" w:type="dxa"/>
            <w:gridSpan w:val="9"/>
            <w:tcBorders>
              <w:top w:val="single" w:color="auto" w:sz="12" w:space="0"/>
              <w:bottom w:val="single" w:color="auto" w:sz="12" w:space="0"/>
            </w:tcBorders>
            <w:noWrap w:val="0"/>
            <w:vAlign w:val="center"/>
          </w:tcPr>
          <w:p>
            <w:pPr>
              <w:spacing w:line="400" w:lineRule="exact"/>
              <w:jc w:val="both"/>
              <w:rPr>
                <w:rFonts w:hint="eastAsia" w:ascii="宋体" w:eastAsia="宋体"/>
                <w:b/>
                <w:bCs/>
                <w:szCs w:val="21"/>
                <w:lang w:val="en-US" w:eastAsia="zh-CN"/>
              </w:rPr>
            </w:pPr>
            <w:r>
              <w:rPr>
                <w:rFonts w:hint="eastAsia" w:ascii="宋体"/>
                <w:b/>
                <w:bCs/>
                <w:szCs w:val="21"/>
                <w:lang w:val="en-US" w:eastAsia="zh-CN"/>
              </w:rPr>
              <w:t xml:space="preserve">                 </w:t>
            </w:r>
            <w:r>
              <w:rPr>
                <w:rFonts w:hint="eastAsia" w:ascii="方正黑体_GBK" w:hAnsi="方正黑体_GBK" w:eastAsia="方正黑体_GBK" w:cs="方正黑体_GBK"/>
                <w:b w:val="0"/>
                <w:bCs w:val="0"/>
                <w:sz w:val="28"/>
                <w:szCs w:val="21"/>
                <w:lang w:val="en-US" w:eastAsia="zh-CN"/>
              </w:rPr>
              <w:t>申请人选填事项（</w:t>
            </w:r>
            <w:r>
              <w:rPr>
                <w:rFonts w:hint="eastAsia" w:ascii="方正黑体_GBK" w:hAnsi="方正黑体_GBK" w:eastAsia="方正黑体_GBK" w:cs="方正黑体_GBK"/>
                <w:b w:val="0"/>
                <w:bCs w:val="0"/>
                <w:sz w:val="28"/>
                <w:szCs w:val="21"/>
                <w:lang w:val="zh-CN"/>
              </w:rPr>
              <w:t>根据企业</w:t>
            </w:r>
            <w:r>
              <w:rPr>
                <w:rFonts w:hint="eastAsia" w:ascii="方正黑体_GBK" w:hAnsi="方正黑体_GBK" w:eastAsia="方正黑体_GBK" w:cs="方正黑体_GBK"/>
                <w:b w:val="0"/>
                <w:bCs w:val="0"/>
                <w:sz w:val="28"/>
                <w:szCs w:val="21"/>
                <w:lang w:val="zh-CN" w:eastAsia="zh-CN"/>
              </w:rPr>
              <w:t>涉及事项</w:t>
            </w:r>
            <w:r>
              <w:rPr>
                <w:rFonts w:hint="eastAsia" w:ascii="方正黑体_GBK" w:hAnsi="方正黑体_GBK" w:eastAsia="方正黑体_GBK" w:cs="方正黑体_GBK"/>
                <w:b w:val="0"/>
                <w:bCs w:val="0"/>
                <w:sz w:val="28"/>
                <w:szCs w:val="21"/>
                <w:lang w:val="zh-CN"/>
              </w:rPr>
              <w:t>勾选</w:t>
            </w:r>
            <w:r>
              <w:rPr>
                <w:rFonts w:hint="eastAsia" w:ascii="方正黑体_GBK" w:hAnsi="方正黑体_GBK" w:eastAsia="方正黑体_GBK" w:cs="方正黑体_GBK"/>
                <w:b w:val="0"/>
                <w:bCs w:val="0"/>
                <w:sz w:val="28"/>
                <w:szCs w:val="21"/>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71" w:hRule="exact"/>
          <w:jc w:val="center"/>
        </w:trPr>
        <w:tc>
          <w:tcPr>
            <w:tcW w:w="9316" w:type="dxa"/>
            <w:gridSpan w:val="9"/>
            <w:tcBorders>
              <w:top w:val="single" w:color="auto"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szCs w:val="21"/>
              </w:rPr>
            </w:pPr>
            <w:r>
              <w:rPr>
                <w:rFonts w:hint="eastAsia"/>
                <w:lang w:val="en-US" w:eastAsia="zh-CN"/>
              </w:rPr>
              <w:t>1.</w:t>
            </w:r>
            <w:r>
              <w:rPr>
                <w:rFonts w:hint="eastAsia"/>
                <w:lang w:eastAsia="zh-CN"/>
              </w:rPr>
              <w:t>企业单位基本养老保险、工伤保险单位注销</w:t>
            </w:r>
            <w:r>
              <w:rPr>
                <w:rFonts w:hint="eastAsia"/>
                <w:lang w:val="en-US" w:eastAsia="zh-CN"/>
              </w:rPr>
              <w:t xml:space="preserve"> </w:t>
            </w:r>
            <w:r>
              <w:rPr>
                <w:rFonts w:hint="eastAsia" w:eastAsia="宋体"/>
                <w:lang w:eastAsia="zh-CN"/>
              </w:rPr>
              <w:t>□</w:t>
            </w:r>
            <w:r>
              <w:rPr>
                <w:szCs w:val="21"/>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eastAsia="宋体"/>
                <w:lang w:eastAsia="zh-CN"/>
              </w:rPr>
            </w:pPr>
            <w:r>
              <w:rPr>
                <w:rFonts w:hint="eastAsia"/>
                <w:szCs w:val="21"/>
                <w:lang w:eastAsia="zh-CN"/>
              </w:rPr>
              <w:t>无欠缴社会保险费</w:t>
            </w:r>
            <w:r>
              <w:rPr>
                <w:rFonts w:hint="eastAsia"/>
                <w:szCs w:val="21"/>
                <w:lang w:val="en-US" w:eastAsia="zh-CN"/>
              </w:rPr>
              <w:t xml:space="preserve"> </w:t>
            </w:r>
            <w:r>
              <w:rPr>
                <w:rFonts w:hint="eastAsia" w:ascii="宋体" w:hAnsi="宋体"/>
                <w:bCs/>
                <w:szCs w:val="21"/>
              </w:rPr>
              <w:sym w:font="Wingdings" w:char="00A8"/>
            </w:r>
            <w:r>
              <w:rPr>
                <w:szCs w:val="21"/>
              </w:rPr>
              <w:t xml:space="preserve">    </w:t>
            </w:r>
            <w:r>
              <w:rPr>
                <w:rFonts w:hint="eastAsia"/>
                <w:szCs w:val="21"/>
                <w:lang w:eastAsia="zh-CN"/>
              </w:rPr>
              <w:t>无参保及领取待遇人员</w:t>
            </w:r>
            <w:r>
              <w:rPr>
                <w:rFonts w:hint="eastAsia"/>
                <w:szCs w:val="21"/>
                <w:lang w:val="en-US" w:eastAsia="zh-CN"/>
              </w:rPr>
              <w:t xml:space="preserve"> </w:t>
            </w:r>
            <w:r>
              <w:rPr>
                <w:rFonts w:hint="eastAsia" w:eastAsia="宋体"/>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eastAsia="宋体"/>
                <w:lang w:eastAsia="zh-CN"/>
              </w:rPr>
            </w:pPr>
            <w:r>
              <w:rPr>
                <w:rFonts w:hint="eastAsia" w:ascii="Calibri" w:hAnsi="Calibri" w:eastAsia="宋体" w:cs="黑体"/>
                <w:kern w:val="2"/>
                <w:sz w:val="21"/>
                <w:szCs w:val="22"/>
                <w:lang w:val="en-US" w:eastAsia="zh-CN"/>
              </w:rPr>
              <w:t xml:space="preserve">2.海关报关单位备案注销 </w:t>
            </w:r>
            <w:r>
              <w:rPr>
                <w:rFonts w:hint="eastAsia"/>
                <w:lang w:val="en-US" w:eastAsia="zh-CN"/>
              </w:rPr>
              <w:t xml:space="preserve"> </w:t>
            </w:r>
            <w:r>
              <w:rPr>
                <w:rFonts w:hint="eastAsia" w:eastAsia="宋体"/>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rPr>
            </w:pPr>
            <w:r>
              <w:rPr>
                <w:rFonts w:hint="eastAsia" w:ascii="Calibri" w:hAnsi="Calibri" w:eastAsia="宋体" w:cs="黑体"/>
                <w:kern w:val="2"/>
                <w:sz w:val="21"/>
                <w:szCs w:val="22"/>
                <w:lang w:val="en-US" w:eastAsia="zh-CN"/>
              </w:rPr>
              <w:t xml:space="preserve">3.银行账户注销 </w:t>
            </w:r>
            <w:r>
              <w:rPr>
                <w:rFonts w:hint="eastAsia" w:ascii="宋体" w:hAnsi="宋体"/>
                <w:bCs/>
                <w:szCs w:val="21"/>
              </w:rPr>
              <w:sym w:font="Wingdings" w:char="00A8"/>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eastAsia="宋体"/>
                <w:lang w:eastAsia="zh-CN"/>
              </w:rPr>
            </w:pPr>
            <w:r>
              <w:rPr>
                <w:rFonts w:hint="eastAsia" w:ascii="Calibri" w:hAnsi="Calibri" w:eastAsia="宋体" w:cs="黑体"/>
                <w:kern w:val="2"/>
                <w:sz w:val="21"/>
                <w:szCs w:val="22"/>
                <w:lang w:val="en-US" w:eastAsia="zh-CN"/>
              </w:rPr>
              <w:t xml:space="preserve">4.企业印章注销 </w:t>
            </w:r>
            <w:r>
              <w:rPr>
                <w:rFonts w:hint="eastAsia" w:eastAsia="宋体"/>
                <w:lang w:eastAsia="zh-CN"/>
              </w:rPr>
              <w:t>□</w:t>
            </w:r>
          </w:p>
          <w:p>
            <w:pPr>
              <w:pStyle w:val="4"/>
              <w:rPr>
                <w:rFonts w:hint="eastAsia" w:eastAsia="宋体"/>
                <w:lang w:eastAsia="zh-CN"/>
              </w:rPr>
            </w:pPr>
          </w:p>
          <w:p>
            <w:pPr>
              <w:pStyle w:val="5"/>
              <w:rPr>
                <w:rFonts w:hint="eastAsia"/>
                <w:lang w:eastAsia="zh-CN"/>
              </w:rPr>
            </w:pPr>
          </w:p>
          <w:p>
            <w:pPr>
              <w:pStyle w:val="4"/>
              <w:rPr>
                <w:rFonts w:hint="eastAsia" w:eastAsia="宋体"/>
                <w:lang w:eastAsia="zh-CN"/>
              </w:rPr>
            </w:pPr>
          </w:p>
          <w:p>
            <w:pPr>
              <w:pStyle w:val="5"/>
              <w:rPr>
                <w:rFonts w:hint="eastAsia"/>
                <w:lang w:eastAsia="zh-CN"/>
              </w:rPr>
            </w:pPr>
          </w:p>
          <w:p>
            <w:pPr>
              <w:pStyle w:val="5"/>
              <w:rPr>
                <w:rFonts w:hint="eastAsia"/>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7" w:hRule="exact"/>
          <w:jc w:val="center"/>
        </w:trPr>
        <w:tc>
          <w:tcPr>
            <w:tcW w:w="9316" w:type="dxa"/>
            <w:gridSpan w:val="9"/>
            <w:tcBorders>
              <w:top w:val="single" w:color="auto" w:sz="12" w:space="0"/>
              <w:bottom w:val="single" w:color="auto" w:sz="12" w:space="0"/>
            </w:tcBorders>
            <w:noWrap w:val="0"/>
            <w:vAlign w:val="center"/>
          </w:tcPr>
          <w:p>
            <w:pPr>
              <w:autoSpaceDE w:val="0"/>
              <w:autoSpaceDN w:val="0"/>
              <w:adjustRightInd w:val="0"/>
              <w:jc w:val="center"/>
              <w:rPr>
                <w:rFonts w:hint="eastAsia" w:ascii="宋体" w:hAnsi="宋体"/>
                <w:bCs/>
                <w:szCs w:val="21"/>
              </w:rPr>
            </w:pPr>
            <w:r>
              <w:rPr>
                <w:rFonts w:hint="eastAsia" w:ascii="黑体" w:hAnsi="宋体" w:eastAsia="黑体"/>
                <w:b/>
                <w:bCs/>
                <w:sz w:val="28"/>
                <w:szCs w:val="21"/>
                <w:lang w:val="zh-CN"/>
              </w:rPr>
              <w:t>□指定代表</w:t>
            </w:r>
            <w:r>
              <w:rPr>
                <w:rFonts w:hint="eastAsia" w:ascii="黑体" w:hAnsi="宋体" w:eastAsia="黑体"/>
                <w:b/>
                <w:bCs/>
                <w:sz w:val="28"/>
                <w:szCs w:val="21"/>
              </w:rPr>
              <w:t>/</w:t>
            </w:r>
            <w:r>
              <w:rPr>
                <w:rFonts w:hint="eastAsia" w:ascii="黑体" w:hAnsi="宋体" w:eastAsia="黑体"/>
                <w:b/>
                <w:bCs/>
                <w:sz w:val="28"/>
                <w:szCs w:val="21"/>
                <w:lang w:val="zh-CN"/>
              </w:rPr>
              <w:t>委托代理人（必填项）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38" w:hRule="exact"/>
          <w:jc w:val="center"/>
        </w:trPr>
        <w:tc>
          <w:tcPr>
            <w:tcW w:w="2514" w:type="dxa"/>
            <w:gridSpan w:val="3"/>
            <w:tcBorders>
              <w:top w:val="single" w:color="auto" w:sz="12" w:space="0"/>
              <w:bottom w:val="single" w:color="auto" w:sz="6" w:space="0"/>
            </w:tcBorders>
            <w:noWrap w:val="0"/>
            <w:vAlign w:val="center"/>
          </w:tcPr>
          <w:p>
            <w:pPr>
              <w:autoSpaceDE w:val="0"/>
              <w:autoSpaceDN w:val="0"/>
              <w:adjustRightInd w:val="0"/>
              <w:jc w:val="center"/>
              <w:rPr>
                <w:rFonts w:hint="eastAsia" w:ascii="黑体" w:hAnsi="宋体" w:eastAsia="黑体"/>
                <w:b/>
                <w:bCs/>
                <w:szCs w:val="21"/>
              </w:rPr>
            </w:pPr>
            <w:r>
              <w:rPr>
                <w:rFonts w:hint="eastAsia" w:ascii="宋体"/>
                <w:bCs/>
                <w:szCs w:val="21"/>
              </w:rPr>
              <w:t>委托权限</w:t>
            </w:r>
          </w:p>
        </w:tc>
        <w:tc>
          <w:tcPr>
            <w:tcW w:w="6802" w:type="dxa"/>
            <w:gridSpan w:val="6"/>
            <w:tcBorders>
              <w:top w:val="single" w:color="auto" w:sz="12" w:space="0"/>
              <w:bottom w:val="single" w:color="auto" w:sz="6" w:space="0"/>
            </w:tcBorders>
            <w:noWrap w:val="0"/>
            <w:vAlign w:val="center"/>
          </w:tcPr>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宋体" w:hAnsi="宋体"/>
                <w:szCs w:val="21"/>
              </w:rPr>
            </w:pPr>
            <w:r>
              <w:rPr>
                <w:rFonts w:hint="eastAsia" w:ascii="宋体" w:hAnsi="宋体"/>
                <w:szCs w:val="21"/>
              </w:rPr>
              <w:t>1、同意</w:t>
            </w:r>
            <w:r>
              <w:rPr>
                <w:rFonts w:hint="eastAsia" w:ascii="宋体" w:hAnsi="宋体" w:eastAsia="宋体"/>
                <w:szCs w:val="21"/>
                <w:lang w:eastAsia="zh-CN"/>
              </w:rPr>
              <w:t>□</w:t>
            </w:r>
            <w:r>
              <w:rPr>
                <w:rFonts w:hint="eastAsia" w:ascii="宋体" w:hAnsi="宋体"/>
                <w:szCs w:val="21"/>
              </w:rPr>
              <w:t>不同意</w:t>
            </w:r>
            <w:r>
              <w:rPr>
                <w:rFonts w:hint="eastAsia" w:ascii="宋体" w:hAnsi="宋体" w:eastAsia="宋体"/>
                <w:szCs w:val="21"/>
                <w:lang w:eastAsia="zh-CN"/>
              </w:rPr>
              <w:t>□</w:t>
            </w:r>
            <w:r>
              <w:rPr>
                <w:rFonts w:hint="eastAsia" w:ascii="宋体" w:hAnsi="宋体"/>
                <w:szCs w:val="21"/>
              </w:rPr>
              <w:t xml:space="preserve">核对登记材料中的复印件并签署核对意见； </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outlineLvl w:val="0"/>
              <w:rPr>
                <w:rFonts w:hint="eastAsia" w:ascii="宋体" w:hAnsi="宋体"/>
                <w:szCs w:val="21"/>
              </w:rPr>
            </w:pPr>
            <w:r>
              <w:rPr>
                <w:rFonts w:hint="eastAsia" w:ascii="宋体" w:hAnsi="宋体"/>
                <w:szCs w:val="21"/>
              </w:rPr>
              <w:t>2、同意</w:t>
            </w:r>
            <w:r>
              <w:rPr>
                <w:rFonts w:hint="eastAsia" w:ascii="宋体" w:hAnsi="宋体" w:eastAsia="宋体"/>
                <w:szCs w:val="21"/>
                <w:lang w:eastAsia="zh-CN"/>
              </w:rPr>
              <w:t>□</w:t>
            </w:r>
            <w:r>
              <w:rPr>
                <w:rFonts w:hint="eastAsia" w:ascii="宋体" w:hAnsi="宋体"/>
                <w:szCs w:val="21"/>
              </w:rPr>
              <w:t>不同意</w:t>
            </w:r>
            <w:r>
              <w:rPr>
                <w:rFonts w:hint="eastAsia" w:ascii="宋体" w:hAnsi="宋体" w:eastAsia="宋体"/>
                <w:szCs w:val="21"/>
                <w:lang w:eastAsia="zh-CN"/>
              </w:rPr>
              <w:t>□</w:t>
            </w:r>
            <w:r>
              <w:rPr>
                <w:rFonts w:hint="eastAsia" w:ascii="宋体" w:hAnsi="宋体"/>
                <w:szCs w:val="21"/>
              </w:rPr>
              <w:t>修改企业自备文件的错误；</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宋体" w:hAnsi="宋体"/>
                <w:szCs w:val="21"/>
              </w:rPr>
            </w:pPr>
            <w:r>
              <w:rPr>
                <w:rFonts w:hint="eastAsia" w:ascii="宋体" w:hAnsi="宋体"/>
                <w:szCs w:val="21"/>
              </w:rPr>
              <w:t>3、同意</w:t>
            </w:r>
            <w:r>
              <w:rPr>
                <w:rFonts w:hint="eastAsia" w:ascii="宋体" w:hAnsi="宋体" w:eastAsia="宋体"/>
                <w:szCs w:val="21"/>
                <w:lang w:eastAsia="zh-CN"/>
              </w:rPr>
              <w:t>□</w:t>
            </w:r>
            <w:r>
              <w:rPr>
                <w:rFonts w:hint="eastAsia" w:ascii="宋体" w:hAnsi="宋体"/>
                <w:szCs w:val="21"/>
              </w:rPr>
              <w:t>不同意</w:t>
            </w:r>
            <w:r>
              <w:rPr>
                <w:rFonts w:hint="eastAsia" w:ascii="宋体" w:hAnsi="宋体" w:eastAsia="宋体"/>
                <w:szCs w:val="21"/>
                <w:lang w:eastAsia="zh-CN"/>
              </w:rPr>
              <w:t>□</w:t>
            </w:r>
            <w:r>
              <w:rPr>
                <w:rFonts w:hint="eastAsia" w:ascii="宋体" w:hAnsi="宋体"/>
                <w:szCs w:val="21"/>
              </w:rPr>
              <w:t>修改有关表格的填写错误；</w:t>
            </w:r>
          </w:p>
          <w:p>
            <w:pPr>
              <w:keepNext w:val="0"/>
              <w:keepLines w:val="0"/>
              <w:pageBreakBefore w:val="0"/>
              <w:widowControl/>
              <w:kinsoku w:val="0"/>
              <w:wordWrap/>
              <w:overflowPunct/>
              <w:topLinePunct w:val="0"/>
              <w:autoSpaceDE w:val="0"/>
              <w:autoSpaceDN w:val="0"/>
              <w:bidi w:val="0"/>
              <w:adjustRightInd w:val="0"/>
              <w:snapToGrid w:val="0"/>
              <w:spacing w:line="480" w:lineRule="exact"/>
              <w:textAlignment w:val="baseline"/>
              <w:rPr>
                <w:rFonts w:hint="eastAsia" w:ascii="黑体" w:hAnsi="宋体" w:eastAsia="黑体"/>
                <w:b/>
                <w:bCs/>
                <w:szCs w:val="21"/>
              </w:rPr>
            </w:pPr>
            <w:r>
              <w:rPr>
                <w:rFonts w:hint="eastAsia" w:ascii="宋体" w:hAnsi="宋体"/>
                <w:szCs w:val="21"/>
              </w:rPr>
              <w:t>4、同意</w:t>
            </w:r>
            <w:r>
              <w:rPr>
                <w:rFonts w:hint="eastAsia" w:ascii="宋体" w:hAnsi="宋体" w:eastAsia="宋体"/>
                <w:szCs w:val="21"/>
                <w:lang w:eastAsia="zh-CN"/>
              </w:rPr>
              <w:t>□</w:t>
            </w:r>
            <w:r>
              <w:rPr>
                <w:rFonts w:hint="eastAsia" w:ascii="宋体" w:hAnsi="宋体"/>
                <w:szCs w:val="21"/>
              </w:rPr>
              <w:t>不同意</w:t>
            </w:r>
            <w:r>
              <w:rPr>
                <w:rFonts w:hint="eastAsia" w:ascii="宋体" w:hAnsi="宋体" w:eastAsia="宋体"/>
                <w:szCs w:val="21"/>
                <w:lang w:eastAsia="zh-CN"/>
              </w:rPr>
              <w:t>□</w:t>
            </w:r>
            <w:r>
              <w:rPr>
                <w:rFonts w:hint="eastAsia" w:ascii="宋体" w:hAnsi="宋体"/>
                <w:szCs w:val="21"/>
              </w:rPr>
              <w:t>领取有关文书。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exact"/>
          <w:jc w:val="center"/>
        </w:trPr>
        <w:tc>
          <w:tcPr>
            <w:tcW w:w="2514" w:type="dxa"/>
            <w:gridSpan w:val="3"/>
            <w:tcBorders>
              <w:top w:val="single" w:color="auto" w:sz="6"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20" w:lineRule="exact"/>
              <w:jc w:val="center"/>
              <w:textAlignment w:val="auto"/>
              <w:rPr>
                <w:rFonts w:hint="eastAsia" w:ascii="宋体" w:hAnsi="宋体"/>
                <w:szCs w:val="21"/>
              </w:rPr>
            </w:pPr>
            <w:r>
              <w:rPr>
                <w:rFonts w:hint="eastAsia" w:ascii="宋体"/>
                <w:bCs/>
              </w:rPr>
              <w:t>固定电话</w:t>
            </w:r>
          </w:p>
        </w:tc>
        <w:tc>
          <w:tcPr>
            <w:tcW w:w="2604" w:type="dxa"/>
            <w:gridSpan w:val="2"/>
            <w:tcBorders>
              <w:top w:val="single" w:color="auto" w:sz="6"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20" w:lineRule="exact"/>
              <w:jc w:val="center"/>
              <w:textAlignment w:val="auto"/>
              <w:rPr>
                <w:rFonts w:hint="eastAsia" w:ascii="宋体" w:hAnsi="宋体"/>
                <w:szCs w:val="21"/>
              </w:rPr>
            </w:pPr>
          </w:p>
        </w:tc>
        <w:tc>
          <w:tcPr>
            <w:tcW w:w="1633" w:type="dxa"/>
            <w:gridSpan w:val="2"/>
            <w:tcBorders>
              <w:top w:val="single" w:color="auto" w:sz="6"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20" w:lineRule="exact"/>
              <w:jc w:val="center"/>
              <w:textAlignment w:val="auto"/>
              <w:rPr>
                <w:rFonts w:hint="eastAsia" w:ascii="宋体" w:hAnsi="宋体"/>
                <w:szCs w:val="21"/>
              </w:rPr>
            </w:pPr>
            <w:r>
              <w:rPr>
                <w:rFonts w:hint="eastAsia" w:ascii="宋体"/>
                <w:bCs/>
              </w:rPr>
              <w:t>移动电话</w:t>
            </w:r>
          </w:p>
        </w:tc>
        <w:tc>
          <w:tcPr>
            <w:tcW w:w="2565" w:type="dxa"/>
            <w:gridSpan w:val="2"/>
            <w:tcBorders>
              <w:top w:val="single" w:color="auto" w:sz="6" w:space="0"/>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val="0"/>
              <w:snapToGrid/>
              <w:spacing w:line="220" w:lineRule="exact"/>
              <w:ind w:firstLine="105" w:firstLineChars="50"/>
              <w:jc w:val="center"/>
              <w:textAlignment w:val="auto"/>
              <w:rPr>
                <w:rFonts w:hint="eastAsia" w:ascii="宋体" w:hAnsi="宋体"/>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12" w:hRule="exact"/>
          <w:jc w:val="center"/>
        </w:trPr>
        <w:tc>
          <w:tcPr>
            <w:tcW w:w="9316" w:type="dxa"/>
            <w:gridSpan w:val="9"/>
            <w:tcBorders>
              <w:top w:val="single" w:color="auto" w:sz="6" w:space="0"/>
              <w:bottom w:val="single" w:color="auto" w:sz="6" w:space="0"/>
            </w:tcBorders>
            <w:noWrap w:val="0"/>
            <w:vAlign w:val="center"/>
          </w:tcPr>
          <w:p>
            <w:pPr>
              <w:spacing w:before="156" w:beforeLines="50"/>
              <w:jc w:val="center"/>
              <w:rPr>
                <w:rFonts w:hint="eastAsia" w:ascii="宋体" w:hAnsi="宋体"/>
                <w:szCs w:val="21"/>
              </w:rPr>
            </w:pPr>
            <w:r>
              <w:rPr>
                <w:rFonts w:hint="eastAsia" w:ascii="宋体" w:hAnsi="宋体"/>
                <w:szCs w:val="21"/>
              </w:rPr>
              <w:t>（指定代表或者委托代理人身份证件复、影印件粘贴处）</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exact"/>
          <w:jc w:val="center"/>
        </w:trPr>
        <w:tc>
          <w:tcPr>
            <w:tcW w:w="9316" w:type="dxa"/>
            <w:gridSpan w:val="9"/>
            <w:tcBorders>
              <w:top w:val="single" w:color="auto" w:sz="12" w:space="0"/>
              <w:bottom w:val="single" w:color="auto" w:sz="12" w:space="0"/>
            </w:tcBorders>
            <w:noWrap w:val="0"/>
            <w:vAlign w:val="center"/>
          </w:tcPr>
          <w:p>
            <w:pPr>
              <w:pStyle w:val="24"/>
              <w:adjustRightInd w:val="0"/>
              <w:snapToGrid w:val="0"/>
              <w:jc w:val="left"/>
              <w:rPr>
                <w:rFonts w:hint="eastAsia" w:ascii="宋体"/>
                <w:bCs/>
                <w:spacing w:val="-11"/>
              </w:rPr>
            </w:pPr>
            <w:r>
              <w:rPr>
                <w:rFonts w:hint="eastAsia" w:ascii="宋体"/>
                <w:bCs/>
                <w:spacing w:val="-11"/>
              </w:rPr>
              <w:t>指定代表/委托代理人签字：</w:t>
            </w:r>
          </w:p>
          <w:p>
            <w:pPr>
              <w:pStyle w:val="24"/>
              <w:adjustRightInd w:val="0"/>
              <w:snapToGrid w:val="0"/>
              <w:jc w:val="left"/>
              <w:rPr>
                <w:rFonts w:ascii="宋体"/>
                <w:bCs/>
                <w:spacing w:val="-11"/>
              </w:rPr>
            </w:pPr>
            <w:r>
              <w:rPr>
                <w:rFonts w:hint="eastAsia" w:ascii="宋体"/>
                <w:bCs/>
                <w:spacing w:val="-11"/>
              </w:rPr>
              <w:t xml:space="preserve">                                                                        </w:t>
            </w:r>
            <w:r>
              <w:rPr>
                <w:rFonts w:ascii="宋体"/>
                <w:bCs/>
                <w:spacing w:val="-11"/>
              </w:rPr>
              <w:t xml:space="preserve">                 </w:t>
            </w:r>
            <w:r>
              <w:rPr>
                <w:rFonts w:hint="eastAsia" w:ascii="宋体"/>
                <w:bCs/>
                <w:spacing w:val="-11"/>
              </w:rPr>
              <w:t xml:space="preserve"> 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9316" w:type="dxa"/>
            <w:gridSpan w:val="9"/>
            <w:tcBorders>
              <w:top w:val="single" w:color="auto" w:sz="12" w:space="0"/>
              <w:bottom w:val="single" w:color="auto" w:sz="12" w:space="0"/>
            </w:tcBorders>
            <w:noWrap w:val="0"/>
            <w:vAlign w:val="center"/>
          </w:tcPr>
          <w:p>
            <w:pPr>
              <w:spacing w:line="400" w:lineRule="exact"/>
              <w:jc w:val="center"/>
              <w:rPr>
                <w:rFonts w:ascii="黑体" w:hAnsi="宋体" w:eastAsia="黑体"/>
                <w:b/>
                <w:bCs/>
                <w:sz w:val="28"/>
                <w:szCs w:val="21"/>
                <w:lang w:val="zh-CN"/>
              </w:rPr>
            </w:pPr>
            <w:r>
              <w:rPr>
                <w:rFonts w:hint="eastAsia" w:ascii="黑体" w:hAnsi="宋体" w:eastAsia="黑体"/>
                <w:b/>
                <w:bCs/>
                <w:sz w:val="28"/>
                <w:szCs w:val="21"/>
                <w:lang w:val="zh-CN"/>
              </w:rPr>
              <w:t>□申请人签署 （必填项）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7" w:hRule="atLeast"/>
          <w:jc w:val="center"/>
        </w:trPr>
        <w:tc>
          <w:tcPr>
            <w:tcW w:w="9316" w:type="dxa"/>
            <w:gridSpan w:val="9"/>
            <w:tcBorders>
              <w:top w:val="single" w:color="auto" w:sz="12" w:space="0"/>
              <w:bottom w:val="single" w:color="auto" w:sz="12" w:space="0"/>
            </w:tcBorders>
            <w:noWrap w:val="0"/>
            <w:vAlign w:val="top"/>
          </w:tcPr>
          <w:p>
            <w:pPr>
              <w:autoSpaceDE w:val="0"/>
              <w:autoSpaceDN w:val="0"/>
              <w:adjustRightInd w:val="0"/>
              <w:spacing w:line="300" w:lineRule="exact"/>
              <w:rPr>
                <w:rFonts w:hint="eastAsia" w:ascii="宋体" w:hAnsi="宋体"/>
                <w:b/>
                <w:bCs/>
                <w:szCs w:val="21"/>
              </w:rPr>
            </w:pPr>
            <w:r>
              <w:rPr>
                <w:rFonts w:hint="eastAsia" w:ascii="宋体" w:hAnsi="宋体"/>
                <w:szCs w:val="21"/>
              </w:rPr>
              <w:t xml:space="preserve">  </w:t>
            </w:r>
            <w:r>
              <w:rPr>
                <w:rFonts w:hint="eastAsia" w:ascii="宋体" w:hAnsi="宋体"/>
                <w:b/>
                <w:bCs/>
                <w:szCs w:val="21"/>
              </w:rPr>
              <w:t>本申请人和签字人承诺提交的材料文件和填报的信息真实有效，并承担相应的法律责任。</w:t>
            </w:r>
          </w:p>
          <w:p>
            <w:pPr>
              <w:autoSpaceDE w:val="0"/>
              <w:autoSpaceDN w:val="0"/>
              <w:adjustRightInd w:val="0"/>
              <w:ind w:firstLine="405"/>
              <w:rPr>
                <w:rFonts w:hint="eastAsia" w:ascii="宋体" w:hAnsi="宋体"/>
                <w:szCs w:val="21"/>
              </w:rPr>
            </w:pPr>
          </w:p>
          <w:p>
            <w:pPr>
              <w:autoSpaceDE w:val="0"/>
              <w:autoSpaceDN w:val="0"/>
              <w:adjustRightInd w:val="0"/>
              <w:ind w:firstLine="420" w:firstLineChars="200"/>
              <w:rPr>
                <w:rFonts w:hint="eastAsia" w:ascii="宋体" w:hAnsi="宋体"/>
                <w:szCs w:val="21"/>
              </w:rPr>
            </w:pPr>
            <w:r>
              <w:rPr>
                <w:rFonts w:hint="eastAsia" w:ascii="宋体" w:hAnsi="宋体"/>
                <w:szCs w:val="21"/>
              </w:rPr>
              <w:t xml:space="preserve">申请人签字： </w:t>
            </w:r>
          </w:p>
          <w:p>
            <w:pPr>
              <w:autoSpaceDE w:val="0"/>
              <w:autoSpaceDN w:val="0"/>
              <w:adjustRightInd w:val="0"/>
              <w:rPr>
                <w:rFonts w:ascii="宋体" w:hAnsi="宋体"/>
                <w:szCs w:val="21"/>
              </w:rPr>
            </w:pPr>
            <w:r>
              <w:rPr>
                <w:rFonts w:ascii="宋体" w:hAnsi="宋体"/>
                <w:szCs w:val="21"/>
              </w:rPr>
              <w:t xml:space="preserve">                                                   </w:t>
            </w:r>
          </w:p>
          <w:p>
            <w:pPr>
              <w:autoSpaceDE w:val="0"/>
              <w:autoSpaceDN w:val="0"/>
              <w:adjustRightInd w:val="0"/>
              <w:rPr>
                <w:rFonts w:hint="eastAsia" w:ascii="宋体" w:hAnsi="宋体"/>
                <w:szCs w:val="21"/>
              </w:rPr>
            </w:pPr>
            <w:r>
              <w:rPr>
                <w:rFonts w:ascii="宋体" w:hAnsi="宋体"/>
                <w:szCs w:val="21"/>
              </w:rPr>
              <w:t xml:space="preserve">       </w:t>
            </w:r>
            <w:r>
              <w:rPr>
                <w:rFonts w:hint="eastAsia" w:ascii="宋体" w:hAnsi="宋体"/>
                <w:szCs w:val="21"/>
              </w:rPr>
              <w:t xml:space="preserve">      </w:t>
            </w:r>
          </w:p>
          <w:p>
            <w:pPr>
              <w:autoSpaceDE w:val="0"/>
              <w:autoSpaceDN w:val="0"/>
              <w:adjustRightInd w:val="0"/>
              <w:rPr>
                <w:rFonts w:ascii="宋体" w:hAnsi="宋体"/>
                <w:szCs w:val="21"/>
              </w:rPr>
            </w:pPr>
            <w:r>
              <w:rPr>
                <w:rFonts w:hint="eastAsia" w:ascii="宋体" w:hAnsi="宋体"/>
                <w:szCs w:val="21"/>
              </w:rPr>
              <w:t xml:space="preserve">                                                                    企业盖章</w:t>
            </w:r>
          </w:p>
          <w:p>
            <w:pPr>
              <w:autoSpaceDE w:val="0"/>
              <w:autoSpaceDN w:val="0"/>
              <w:adjustRightInd w:val="0"/>
              <w:rPr>
                <w:rFonts w:asci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w:t>
            </w:r>
            <w:r>
              <w:rPr>
                <w:rFonts w:hint="eastAsia" w:ascii="宋体" w:hAnsi="宋体"/>
                <w:szCs w:val="21"/>
                <w:lang w:val="en-US" w:eastAsia="zh-CN"/>
              </w:rPr>
              <w:t xml:space="preserve">  </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日 </w:t>
            </w:r>
          </w:p>
        </w:tc>
      </w:tr>
    </w:tbl>
    <w:p>
      <w:pPr>
        <w:autoSpaceDE w:val="0"/>
        <w:autoSpaceDN w:val="0"/>
        <w:adjustRightInd w:val="0"/>
        <w:spacing w:line="300" w:lineRule="exact"/>
        <w:ind w:left="422" w:right="-370" w:rightChars="-176" w:hanging="421" w:hangingChars="200"/>
        <w:rPr>
          <w:rFonts w:ascii="宋体" w:hAnsi="宋体"/>
          <w:b/>
          <w:bCs/>
          <w:szCs w:val="21"/>
        </w:rPr>
      </w:pPr>
      <w:r>
        <w:rPr>
          <w:rFonts w:hint="eastAsia" w:ascii="宋体" w:hAnsi="宋体"/>
          <w:b/>
          <w:bCs/>
          <w:szCs w:val="21"/>
        </w:rPr>
        <w:t>注：</w:t>
      </w:r>
      <w:r>
        <w:rPr>
          <w:rFonts w:hint="eastAsia" w:ascii="宋体" w:hAnsi="宋体"/>
          <w:szCs w:val="21"/>
        </w:rPr>
        <w:t>1</w:t>
      </w:r>
      <w:r>
        <w:rPr>
          <w:rFonts w:hint="eastAsia" w:ascii="宋体" w:hAnsi="宋体"/>
          <w:szCs w:val="21"/>
          <w:lang w:val="en-US" w:eastAsia="zh-CN"/>
        </w:rPr>
        <w:t>.</w:t>
      </w:r>
      <w:r>
        <w:rPr>
          <w:rFonts w:hint="eastAsia" w:ascii="宋体" w:hAnsi="宋体"/>
          <w:szCs w:val="21"/>
        </w:rPr>
        <w:t>申请普通注销的已清算的公司、非公司外资企业、合伙企业由清算组负责人（清算人）签字；个人独资企业由投资人或清算人签字。</w:t>
      </w:r>
    </w:p>
    <w:p>
      <w:pPr>
        <w:autoSpaceDE w:val="0"/>
        <w:autoSpaceDN w:val="0"/>
        <w:adjustRightInd w:val="0"/>
        <w:spacing w:line="300" w:lineRule="exact"/>
        <w:ind w:left="418" w:leftChars="199" w:right="-370" w:rightChars="-176"/>
        <w:rPr>
          <w:rFonts w:ascii="宋体" w:hAnsi="宋体"/>
          <w:szCs w:val="21"/>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申请普通注销的已清算的非公司企业法人和因合并或分立未清算的公司、非公司外资企业由法定代表人签字。</w:t>
      </w:r>
    </w:p>
    <w:p>
      <w:pPr>
        <w:autoSpaceDE w:val="0"/>
        <w:autoSpaceDN w:val="0"/>
        <w:adjustRightInd w:val="0"/>
        <w:spacing w:line="300" w:lineRule="exact"/>
        <w:ind w:left="418" w:leftChars="199" w:right="-370" w:rightChars="-176"/>
        <w:rPr>
          <w:rFonts w:hint="eastAsia" w:ascii="宋体" w:hAnsi="宋体"/>
          <w:szCs w:val="21"/>
        </w:rPr>
      </w:pPr>
      <w:r>
        <w:rPr>
          <w:rFonts w:hint="eastAsia" w:ascii="宋体" w:hAnsi="宋体"/>
          <w:szCs w:val="21"/>
        </w:rPr>
        <w:t>3</w:t>
      </w:r>
      <w:r>
        <w:rPr>
          <w:rFonts w:hint="eastAsia" w:ascii="宋体" w:hAnsi="宋体"/>
          <w:szCs w:val="21"/>
          <w:lang w:val="en-US" w:eastAsia="zh-CN"/>
        </w:rPr>
        <w:t>.</w:t>
      </w:r>
      <w:r>
        <w:rPr>
          <w:rFonts w:hint="eastAsia" w:ascii="宋体" w:hAnsi="宋体"/>
          <w:szCs w:val="21"/>
        </w:rPr>
        <w:t>申请简易注销的公司、非公司企业法人、非公司外资企业由法定代表人签字，合伙企业由执行事务合伙人（或委派代表）签字，个人独资企业由投资人签字；</w:t>
      </w:r>
    </w:p>
    <w:p>
      <w:pPr>
        <w:autoSpaceDE w:val="0"/>
        <w:autoSpaceDN w:val="0"/>
        <w:adjustRightInd w:val="0"/>
        <w:spacing w:line="300" w:lineRule="exact"/>
        <w:ind w:left="418" w:leftChars="199" w:right="-370" w:rightChars="-176"/>
        <w:rPr>
          <w:rFonts w:hint="eastAsia" w:ascii="宋体" w:hAnsi="宋体"/>
          <w:szCs w:val="21"/>
        </w:rPr>
      </w:pPr>
      <w:r>
        <w:rPr>
          <w:rFonts w:hint="eastAsia" w:ascii="宋体" w:hAnsi="宋体"/>
          <w:szCs w:val="21"/>
        </w:rPr>
        <w:t>4</w:t>
      </w:r>
      <w:r>
        <w:rPr>
          <w:rFonts w:hint="eastAsia" w:ascii="宋体" w:hAnsi="宋体"/>
          <w:szCs w:val="21"/>
          <w:lang w:val="en-US" w:eastAsia="zh-CN"/>
        </w:rPr>
        <w:t>.</w:t>
      </w:r>
      <w:r>
        <w:rPr>
          <w:rFonts w:hint="eastAsia" w:ascii="宋体" w:hAnsi="宋体"/>
          <w:szCs w:val="21"/>
        </w:rPr>
        <w:t>人民法院裁定清算（破产）的由其指定的清算组负责人（破产管理人）签字。</w:t>
      </w:r>
    </w:p>
    <w:p>
      <w:pPr>
        <w:rPr>
          <w:rFonts w:hint="default" w:ascii="Times New Roman" w:hAnsi="Times New Roman" w:eastAsia="黑体" w:cs="Times New Roman"/>
          <w:i w:val="0"/>
          <w:color w:val="000000"/>
          <w:kern w:val="0"/>
          <w:sz w:val="30"/>
          <w:szCs w:val="30"/>
          <w:highlight w:val="none"/>
          <w:u w:val="none"/>
          <w:shd w:val="clear" w:color="auto" w:fill="auto"/>
          <w:lang w:val="en-US" w:eastAsia="zh-CN" w:bidi="ar"/>
        </w:rPr>
      </w:pPr>
      <w:r>
        <w:rPr>
          <w:rFonts w:hint="eastAsia"/>
          <w:lang w:val="en-US" w:eastAsia="zh-CN"/>
        </w:rPr>
        <w:br w:type="page"/>
      </w:r>
      <w:r>
        <w:rPr>
          <w:rFonts w:hint="default" w:ascii="Times New Roman" w:hAnsi="Times New Roman" w:eastAsia="黑体" w:cs="Times New Roman"/>
          <w:i w:val="0"/>
          <w:color w:val="000000"/>
          <w:kern w:val="0"/>
          <w:sz w:val="30"/>
          <w:szCs w:val="30"/>
          <w:highlight w:val="none"/>
          <w:u w:val="none"/>
          <w:shd w:val="clear" w:color="auto" w:fill="auto"/>
          <w:lang w:val="en-US" w:eastAsia="zh-CN" w:bidi="ar"/>
        </w:rPr>
        <w:t>附件</w:t>
      </w:r>
      <w:r>
        <w:rPr>
          <w:rFonts w:hint="eastAsia" w:eastAsia="黑体" w:cs="Times New Roman"/>
          <w:i w:val="0"/>
          <w:color w:val="000000"/>
          <w:kern w:val="0"/>
          <w:sz w:val="30"/>
          <w:szCs w:val="30"/>
          <w:highlight w:val="none"/>
          <w:u w:val="none"/>
          <w:shd w:val="clear" w:color="auto" w:fill="auto"/>
          <w:lang w:val="en-US" w:eastAsia="zh-CN" w:bidi="ar"/>
        </w:rPr>
        <w:t>2</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spacing w:val="32"/>
          <w:sz w:val="32"/>
          <w:szCs w:val="32"/>
          <w:lang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方正小标宋_GBK" w:hAnsi="方正小标宋_GBK" w:eastAsia="方正小标宋_GBK" w:cs="方正小标宋_GBK"/>
          <w:spacing w:val="32"/>
          <w:sz w:val="44"/>
          <w:szCs w:val="44"/>
          <w:lang w:val="en-US" w:eastAsia="zh-CN"/>
        </w:rPr>
      </w:pPr>
      <w:r>
        <w:rPr>
          <w:rFonts w:hint="eastAsia" w:ascii="方正小标宋_GBK" w:hAnsi="方正小标宋_GBK" w:eastAsia="方正小标宋_GBK" w:cs="方正小标宋_GBK"/>
          <w:spacing w:val="32"/>
          <w:sz w:val="44"/>
          <w:szCs w:val="44"/>
          <w:lang w:eastAsia="zh-CN"/>
        </w:rPr>
        <w:t>企业注销登记“一件事”业务</w:t>
      </w:r>
      <w:r>
        <w:rPr>
          <w:rFonts w:hint="default" w:ascii="方正小标宋_GBK" w:hAnsi="方正小标宋_GBK" w:eastAsia="方正小标宋_GBK" w:cs="方正小标宋_GBK"/>
          <w:spacing w:val="32"/>
          <w:sz w:val="44"/>
          <w:szCs w:val="44"/>
          <w:lang w:eastAsia="zh-CN"/>
        </w:rPr>
        <w:t>流程</w:t>
      </w:r>
      <w:r>
        <w:rPr>
          <w:rFonts w:hint="default" w:ascii="方正小标宋_GBK" w:hAnsi="方正小标宋_GBK" w:eastAsia="方正小标宋_GBK" w:cs="方正小标宋_GBK"/>
          <w:spacing w:val="32"/>
          <w:sz w:val="44"/>
          <w:szCs w:val="44"/>
          <w:lang w:val="en-US" w:eastAsia="zh-CN"/>
        </w:rPr>
        <w:t>图</w:t>
      </w:r>
    </w:p>
    <w:p>
      <w:pPr>
        <w:pStyle w:val="4"/>
        <w:rPr>
          <w:rFonts w:hint="eastAsia"/>
          <w:lang w:eastAsia="zh-CN"/>
        </w:rPr>
      </w:pPr>
    </w:p>
    <w:p>
      <w:pPr>
        <w:pStyle w:val="4"/>
        <w:jc w:val="center"/>
        <w:rPr>
          <w:rFonts w:hint="eastAsia" w:eastAsia="宋体"/>
          <w:lang w:eastAsia="zh-CN"/>
        </w:rPr>
      </w:pPr>
      <w:r>
        <w:rPr>
          <w:rFonts w:hint="eastAsia" w:eastAsia="宋体"/>
          <w:lang w:eastAsia="zh-CN"/>
        </w:rPr>
        <w:drawing>
          <wp:inline distT="0" distB="0" distL="114300" distR="114300">
            <wp:extent cx="4175125" cy="6856730"/>
            <wp:effectExtent l="0" t="0" r="15875" b="1270"/>
            <wp:docPr id="1" name="图片 1" descr="/home/kylin/桌面/企业注销登记“一件事”业务流程图.jpg企业注销登记“一件事”业务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ome/kylin/桌面/企业注销登记“一件事”业务流程图.jpg企业注销登记“一件事”业务流程图"/>
                    <pic:cNvPicPr>
                      <a:picLocks noChangeAspect="1"/>
                    </pic:cNvPicPr>
                  </pic:nvPicPr>
                  <pic:blipFill>
                    <a:blip r:embed="rId7"/>
                    <a:stretch>
                      <a:fillRect/>
                    </a:stretch>
                  </pic:blipFill>
                  <pic:spPr>
                    <a:xfrm>
                      <a:off x="0" y="0"/>
                      <a:ext cx="4175125" cy="685673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720" w:lineRule="exact"/>
        <w:jc w:val="lef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提示：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您符合“承诺制”容缺办理注销条件，可在签署《即办〈清税证明〉承诺书》后，继续办理注销税务登记，请确认是否签署？</w:t>
      </w:r>
    </w:p>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方正小标宋_GBK" w:hAnsi="方正小标宋_GBK" w:eastAsia="方正小标宋_GBK" w:cs="方正小标宋_GBK"/>
          <w:sz w:val="44"/>
          <w:szCs w:val="44"/>
          <w:lang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即办《清税证明》承诺书</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sz w:val="32"/>
          <w:szCs w:val="32"/>
          <w:lang w:eastAsia="zh-CN"/>
        </w:rPr>
      </w:pPr>
    </w:p>
    <w:p>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lang w:val="en-US" w:eastAsia="zh-CN"/>
        </w:rPr>
      </w:pPr>
      <w:r>
        <w:rPr>
          <w:rFonts w:hint="eastAsia" w:ascii="宋体" w:hAnsi="宋体" w:eastAsia="方正仿宋_GBK" w:cs="方正仿宋_GBK"/>
          <w:sz w:val="32"/>
          <w:szCs w:val="32"/>
          <w:lang w:val="en-US" w:eastAsia="zh-CN"/>
        </w:rPr>
        <w:t>国家税务总局</w:t>
      </w:r>
      <w:r>
        <w:rPr>
          <w:rFonts w:hint="eastAsia" w:ascii="宋体" w:hAnsi="宋体" w:eastAsia="方正仿宋_GBK" w:cs="方正仿宋_GBK"/>
          <w:sz w:val="32"/>
          <w:szCs w:val="32"/>
          <w:u w:val="single"/>
          <w:lang w:val="en-US" w:eastAsia="zh-CN"/>
        </w:rPr>
        <w:t xml:space="preserve">         </w:t>
      </w:r>
      <w:r>
        <w:rPr>
          <w:rFonts w:hint="eastAsia" w:ascii="宋体" w:hAnsi="宋体" w:eastAsia="方正仿宋_GBK" w:cs="方正仿宋_GBK"/>
          <w:sz w:val="32"/>
          <w:szCs w:val="32"/>
          <w:lang w:val="en-US" w:eastAsia="zh-CN"/>
        </w:rPr>
        <w:t>税务局</w:t>
      </w:r>
      <w:r>
        <w:rPr>
          <w:rFonts w:hint="eastAsia"/>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宋体" w:hAnsi="宋体" w:eastAsia="方正仿宋_GBK" w:cs="方正仿宋_GBK"/>
          <w:sz w:val="32"/>
          <w:szCs w:val="32"/>
          <w:lang w:val="en-US" w:eastAsia="zh-CN"/>
        </w:rPr>
      </w:pPr>
      <w:r>
        <w:rPr>
          <w:rFonts w:hint="eastAsia"/>
          <w:lang w:val="en-US" w:eastAsia="zh-CN"/>
        </w:rPr>
        <w:t xml:space="preserve">      </w:t>
      </w:r>
      <w:r>
        <w:rPr>
          <w:rFonts w:hint="eastAsia" w:ascii="宋体" w:hAnsi="宋体" w:eastAsia="方正仿宋_GBK" w:cs="方正仿宋_GBK"/>
          <w:sz w:val="32"/>
          <w:szCs w:val="32"/>
          <w:lang w:val="en-US" w:eastAsia="zh-CN"/>
        </w:rPr>
        <w:t xml:space="preserve"> 本人已知晓，截止</w:t>
      </w:r>
      <w:r>
        <w:rPr>
          <w:rFonts w:hint="eastAsia" w:ascii="宋体" w:hAnsi="宋体" w:eastAsia="方正仿宋_GBK" w:cs="方正仿宋_GBK"/>
          <w:sz w:val="32"/>
          <w:szCs w:val="32"/>
          <w:u w:val="single"/>
          <w:lang w:val="en-US" w:eastAsia="zh-CN"/>
        </w:rPr>
        <w:t xml:space="preserve">    </w:t>
      </w:r>
      <w:r>
        <w:rPr>
          <w:rFonts w:hint="eastAsia" w:ascii="宋体" w:hAnsi="宋体" w:eastAsia="方正仿宋_GBK" w:cs="方正仿宋_GBK"/>
          <w:sz w:val="32"/>
          <w:szCs w:val="32"/>
          <w:u w:val="none"/>
          <w:lang w:val="en-US" w:eastAsia="zh-CN"/>
        </w:rPr>
        <w:t>年</w:t>
      </w:r>
      <w:r>
        <w:rPr>
          <w:rFonts w:hint="eastAsia" w:ascii="宋体" w:hAnsi="宋体" w:eastAsia="方正仿宋_GBK" w:cs="方正仿宋_GBK"/>
          <w:sz w:val="32"/>
          <w:szCs w:val="32"/>
          <w:u w:val="single"/>
          <w:lang w:val="en-US" w:eastAsia="zh-CN"/>
        </w:rPr>
        <w:t xml:space="preserve">    </w:t>
      </w:r>
      <w:r>
        <w:rPr>
          <w:rFonts w:hint="eastAsia" w:ascii="宋体" w:hAnsi="宋体" w:eastAsia="方正仿宋_GBK" w:cs="方正仿宋_GBK"/>
          <w:sz w:val="32"/>
          <w:szCs w:val="32"/>
          <w:u w:val="none"/>
          <w:lang w:val="en-US" w:eastAsia="zh-CN"/>
        </w:rPr>
        <w:t>月</w:t>
      </w:r>
      <w:r>
        <w:rPr>
          <w:rFonts w:hint="eastAsia" w:ascii="宋体" w:hAnsi="宋体" w:eastAsia="方正仿宋_GBK" w:cs="方正仿宋_GBK"/>
          <w:sz w:val="32"/>
          <w:szCs w:val="32"/>
          <w:u w:val="single"/>
          <w:lang w:val="en-US" w:eastAsia="zh-CN"/>
        </w:rPr>
        <w:t xml:space="preserve">   </w:t>
      </w:r>
      <w:r>
        <w:rPr>
          <w:rFonts w:hint="eastAsia" w:ascii="宋体" w:hAnsi="宋体" w:eastAsia="方正仿宋_GBK" w:cs="方正仿宋_GBK"/>
          <w:sz w:val="32"/>
          <w:szCs w:val="32"/>
          <w:u w:val="none"/>
          <w:lang w:val="en-US" w:eastAsia="zh-CN"/>
        </w:rPr>
        <w:t>日</w:t>
      </w:r>
      <w:r>
        <w:rPr>
          <w:rFonts w:hint="eastAsia" w:ascii="宋体" w:hAnsi="宋体" w:eastAsia="方正仿宋_GBK" w:cs="方正仿宋_GBK"/>
          <w:sz w:val="32"/>
          <w:szCs w:val="32"/>
          <w:lang w:val="en-US" w:eastAsia="zh-CN"/>
        </w:rPr>
        <w:t>，</w:t>
      </w:r>
      <w:r>
        <w:rPr>
          <w:rFonts w:hint="eastAsia" w:ascii="宋体" w:hAnsi="宋体" w:eastAsia="方正仿宋_GBK" w:cs="方正仿宋_GBK"/>
          <w:sz w:val="32"/>
          <w:szCs w:val="32"/>
          <w:u w:val="single"/>
          <w:lang w:val="en-US" w:eastAsia="zh-CN"/>
        </w:rPr>
        <w:t xml:space="preserve">                </w:t>
      </w:r>
      <w:r>
        <w:rPr>
          <w:rFonts w:hint="eastAsia" w:ascii="宋体" w:hAnsi="宋体" w:eastAsia="方正仿宋_GBK" w:cs="方正仿宋_GBK"/>
          <w:sz w:val="32"/>
          <w:szCs w:val="32"/>
          <w:lang w:val="en-US" w:eastAsia="zh-CN"/>
        </w:rPr>
        <w:t xml:space="preserve">  在办理税务注销前尚有以下事项未办结。</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4517"/>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noWrap w:val="0"/>
            <w:vAlign w:val="top"/>
          </w:tcPr>
          <w:p>
            <w:pPr>
              <w:jc w:val="center"/>
              <w:rPr>
                <w:rFonts w:hint="default"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序号</w:t>
            </w:r>
          </w:p>
        </w:tc>
        <w:tc>
          <w:tcPr>
            <w:tcW w:w="4517" w:type="dxa"/>
            <w:noWrap w:val="0"/>
            <w:vAlign w:val="top"/>
          </w:tcPr>
          <w:p>
            <w:pPr>
              <w:jc w:val="center"/>
              <w:rPr>
                <w:rFonts w:hint="default"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事项</w:t>
            </w:r>
          </w:p>
        </w:tc>
        <w:tc>
          <w:tcPr>
            <w:tcW w:w="2841" w:type="dxa"/>
            <w:noWrap w:val="0"/>
            <w:vAlign w:val="top"/>
          </w:tcPr>
          <w:p>
            <w:pPr>
              <w:jc w:val="center"/>
              <w:rPr>
                <w:rFonts w:hint="default"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noWrap w:val="0"/>
            <w:vAlign w:val="top"/>
          </w:tcPr>
          <w:p>
            <w:pPr>
              <w:jc w:val="center"/>
              <w:rPr>
                <w:rFonts w:hint="default"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1</w:t>
            </w:r>
          </w:p>
        </w:tc>
        <w:tc>
          <w:tcPr>
            <w:tcW w:w="4517" w:type="dxa"/>
            <w:noWrap w:val="0"/>
            <w:vAlign w:val="top"/>
          </w:tcPr>
          <w:p>
            <w:pPr>
              <w:jc w:val="center"/>
              <w:rPr>
                <w:rFonts w:hint="default" w:ascii="宋体" w:hAnsi="宋体" w:eastAsia="方正仿宋_GBK" w:cs="方正仿宋_GBK"/>
                <w:sz w:val="32"/>
                <w:szCs w:val="32"/>
                <w:lang w:val="en-US" w:eastAsia="zh-CN"/>
              </w:rPr>
            </w:pPr>
          </w:p>
        </w:tc>
        <w:tc>
          <w:tcPr>
            <w:tcW w:w="2841" w:type="dxa"/>
            <w:noWrap w:val="0"/>
            <w:vAlign w:val="top"/>
          </w:tcPr>
          <w:p>
            <w:pPr>
              <w:jc w:val="center"/>
              <w:rPr>
                <w:rFonts w:hint="default" w:ascii="宋体" w:hAnsi="宋体" w:eastAsia="方正仿宋_GBK" w:cs="方正仿宋_GBK"/>
                <w:sz w:val="32"/>
                <w:szCs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4" w:type="dxa"/>
            <w:noWrap w:val="0"/>
            <w:vAlign w:val="top"/>
          </w:tcPr>
          <w:p>
            <w:pPr>
              <w:jc w:val="center"/>
              <w:rPr>
                <w:rFonts w:hint="default"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2</w:t>
            </w:r>
          </w:p>
        </w:tc>
        <w:tc>
          <w:tcPr>
            <w:tcW w:w="4517" w:type="dxa"/>
            <w:noWrap w:val="0"/>
            <w:vAlign w:val="top"/>
          </w:tcPr>
          <w:p>
            <w:pPr>
              <w:jc w:val="center"/>
              <w:rPr>
                <w:rFonts w:hint="default" w:ascii="宋体" w:hAnsi="宋体" w:eastAsia="方正仿宋_GBK" w:cs="方正仿宋_GBK"/>
                <w:sz w:val="32"/>
                <w:szCs w:val="32"/>
                <w:lang w:val="en-US" w:eastAsia="zh-CN"/>
              </w:rPr>
            </w:pPr>
          </w:p>
        </w:tc>
        <w:tc>
          <w:tcPr>
            <w:tcW w:w="2841" w:type="dxa"/>
            <w:noWrap w:val="0"/>
            <w:vAlign w:val="top"/>
          </w:tcPr>
          <w:p>
            <w:pPr>
              <w:jc w:val="center"/>
              <w:rPr>
                <w:rFonts w:hint="default" w:ascii="宋体" w:hAnsi="宋体" w:eastAsia="方正仿宋_GBK" w:cs="方正仿宋_GBK"/>
                <w:sz w:val="32"/>
                <w:szCs w:val="32"/>
                <w:lang w:val="en-US" w:eastAsia="zh-CN"/>
              </w:rPr>
            </w:pPr>
          </w:p>
        </w:tc>
      </w:tr>
    </w:tbl>
    <w:p>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 xml:space="preserve">     本人承诺在</w:t>
      </w:r>
      <w:r>
        <w:rPr>
          <w:rFonts w:hint="eastAsia" w:ascii="宋体" w:hAnsi="宋体" w:eastAsia="方正仿宋_GBK" w:cs="方正仿宋_GBK"/>
          <w:sz w:val="32"/>
          <w:szCs w:val="32"/>
          <w:u w:val="single"/>
          <w:lang w:val="en-US" w:eastAsia="zh-CN"/>
        </w:rPr>
        <w:t xml:space="preserve">    </w:t>
      </w:r>
      <w:r>
        <w:rPr>
          <w:rFonts w:hint="eastAsia" w:ascii="宋体" w:hAnsi="宋体" w:eastAsia="方正仿宋_GBK" w:cs="方正仿宋_GBK"/>
          <w:sz w:val="32"/>
          <w:szCs w:val="32"/>
          <w:u w:val="none"/>
          <w:lang w:val="en-US" w:eastAsia="zh-CN"/>
        </w:rPr>
        <w:t>年</w:t>
      </w:r>
      <w:r>
        <w:rPr>
          <w:rFonts w:hint="eastAsia" w:ascii="宋体" w:hAnsi="宋体" w:eastAsia="方正仿宋_GBK" w:cs="方正仿宋_GBK"/>
          <w:sz w:val="32"/>
          <w:szCs w:val="32"/>
          <w:u w:val="single"/>
          <w:lang w:val="en-US" w:eastAsia="zh-CN"/>
        </w:rPr>
        <w:t xml:space="preserve">    </w:t>
      </w:r>
      <w:r>
        <w:rPr>
          <w:rFonts w:hint="eastAsia" w:ascii="宋体" w:hAnsi="宋体" w:eastAsia="方正仿宋_GBK" w:cs="方正仿宋_GBK"/>
          <w:sz w:val="32"/>
          <w:szCs w:val="32"/>
          <w:u w:val="none"/>
          <w:lang w:val="en-US" w:eastAsia="zh-CN"/>
        </w:rPr>
        <w:t>月</w:t>
      </w:r>
      <w:r>
        <w:rPr>
          <w:rFonts w:hint="eastAsia" w:ascii="宋体" w:hAnsi="宋体" w:eastAsia="方正仿宋_GBK" w:cs="方正仿宋_GBK"/>
          <w:sz w:val="32"/>
          <w:szCs w:val="32"/>
          <w:u w:val="single"/>
          <w:lang w:val="en-US" w:eastAsia="zh-CN"/>
        </w:rPr>
        <w:t xml:space="preserve">   </w:t>
      </w:r>
      <w:r>
        <w:rPr>
          <w:rFonts w:hint="eastAsia" w:ascii="宋体" w:hAnsi="宋体" w:eastAsia="方正仿宋_GBK" w:cs="方正仿宋_GBK"/>
          <w:sz w:val="32"/>
          <w:szCs w:val="32"/>
          <w:u w:val="none"/>
          <w:lang w:val="en-US" w:eastAsia="zh-CN"/>
        </w:rPr>
        <w:t>日</w:t>
      </w:r>
      <w:r>
        <w:rPr>
          <w:rFonts w:hint="eastAsia" w:ascii="宋体" w:hAnsi="宋体" w:eastAsia="方正仿宋_GBK" w:cs="方正仿宋_GBK"/>
          <w:sz w:val="32"/>
          <w:szCs w:val="32"/>
          <w:lang w:val="en-US" w:eastAsia="zh-CN"/>
        </w:rPr>
        <w:t>前，办结（补齐）上述全部事项（材料）。若未履行或未全部履行承诺，本人愿意接受税收法律法规和相关制度规定的处理、处罚，服从税务机关将本人纳入D类管理以及相关部门的“联合惩戒”，同意由税务机关提请市场监督管理部门撤销</w:t>
      </w:r>
      <w:r>
        <w:rPr>
          <w:rFonts w:hint="eastAsia" w:ascii="宋体" w:hAnsi="宋体" w:eastAsia="方正仿宋_GBK" w:cs="方正仿宋_GBK"/>
          <w:sz w:val="32"/>
          <w:szCs w:val="32"/>
          <w:u w:val="single"/>
          <w:lang w:val="en-US" w:eastAsia="zh-CN"/>
        </w:rPr>
        <w:t xml:space="preserve">                 </w:t>
      </w:r>
      <w:r>
        <w:rPr>
          <w:rFonts w:hint="eastAsia" w:ascii="宋体" w:hAnsi="宋体" w:eastAsia="方正仿宋_GBK" w:cs="方正仿宋_GBK"/>
          <w:sz w:val="32"/>
          <w:szCs w:val="32"/>
          <w:lang w:val="en-US" w:eastAsia="zh-CN"/>
        </w:rPr>
        <w:t>的注销登记。</w:t>
      </w:r>
    </w:p>
    <w:p>
      <w:pPr>
        <w:keepNext w:val="0"/>
        <w:keepLines w:val="0"/>
        <w:pageBreakBefore w:val="0"/>
        <w:widowControl w:val="0"/>
        <w:kinsoku/>
        <w:wordWrap/>
        <w:overflowPunct/>
        <w:topLinePunct w:val="0"/>
        <w:autoSpaceDE/>
        <w:autoSpaceDN/>
        <w:bidi w:val="0"/>
        <w:adjustRightInd/>
        <w:snapToGrid/>
        <w:spacing w:line="590" w:lineRule="exact"/>
        <w:jc w:val="left"/>
        <w:textAlignment w:val="auto"/>
        <w:rPr>
          <w:rFonts w:hint="eastAsia" w:ascii="宋体" w:hAnsi="宋体"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 xml:space="preserve">          法定代表人签章</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宋体" w:hAnsi="宋体" w:eastAsia="方正仿宋_GBK" w:cs="方正仿宋_GBK"/>
          <w:sz w:val="32"/>
          <w:szCs w:val="32"/>
          <w:lang w:val="en-US" w:eastAsia="zh-CN"/>
        </w:rPr>
      </w:pPr>
      <w:r>
        <w:rPr>
          <w:rFonts w:hint="eastAsia" w:ascii="宋体" w:hAnsi="宋体" w:eastAsia="方正仿宋_GBK" w:cs="方正仿宋_GBK"/>
          <w:sz w:val="32"/>
          <w:szCs w:val="32"/>
          <w:lang w:val="en-US" w:eastAsia="zh-CN"/>
        </w:rPr>
        <w:t xml:space="preserve">          财务负责人签章</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rPr>
      </w:pPr>
      <w:r>
        <w:rPr>
          <w:rFonts w:hint="eastAsia" w:ascii="宋体" w:hAnsi="宋体" w:eastAsia="方正仿宋_GBK" w:cs="方正仿宋_GBK"/>
          <w:sz w:val="32"/>
          <w:szCs w:val="32"/>
          <w:u w:val="none"/>
          <w:lang w:val="en-US" w:eastAsia="zh-CN"/>
        </w:rPr>
        <w:t xml:space="preserve">                      年    月    日</w:t>
      </w:r>
    </w:p>
    <w:sectPr>
      <w:headerReference r:id="rId4" w:type="default"/>
      <w:footerReference r:id="rId5" w:type="default"/>
      <w:pgSz w:w="11906" w:h="16838"/>
      <w:pgMar w:top="2098" w:right="1417" w:bottom="147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auto"/>
    <w:pitch w:val="default"/>
    <w:sig w:usb0="800002BF" w:usb1="38CF7CFA" w:usb2="00000016" w:usb3="00000000" w:csb0="00040001" w:csb1="00000000"/>
  </w:font>
  <w:font w:name="Courier New">
    <w:altName w:val="DejaVu Sans"/>
    <w:panose1 w:val="02070309020205020404"/>
    <w:charset w:val="00"/>
    <w:family w:val="modern"/>
    <w:pitch w:val="default"/>
    <w:sig w:usb0="E0002AFF" w:usb1="C0007843" w:usb2="00000009" w:usb3="00000000" w:csb0="400001FF" w:csb1="FFFF0000"/>
  </w:font>
  <w:font w:name="MingLiU">
    <w:altName w:val="MT Extra"/>
    <w:panose1 w:val="02020509000000000000"/>
    <w:charset w:val="00"/>
    <w:family w:val="modern"/>
    <w:pitch w:val="default"/>
    <w:sig w:usb0="A00002FF" w:usb1="28CFFCFA" w:usb2="00000016" w:usb3="00000000" w:csb0="00100001"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黑体">
    <w:altName w:val="方正黑体_GBK"/>
    <w:panose1 w:val="02010609060101010101"/>
    <w:charset w:val="00"/>
    <w:family w:val="auto"/>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T Extra">
    <w:panose1 w:val="020006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-170180</wp:posOffset>
              </wp:positionV>
              <wp:extent cx="721995" cy="290830"/>
              <wp:effectExtent l="0" t="0" r="0" b="0"/>
              <wp:wrapNone/>
              <wp:docPr id="2" name="文本框 1"/>
              <wp:cNvGraphicFramePr/>
              <a:graphic xmlns:a="http://schemas.openxmlformats.org/drawingml/2006/main">
                <a:graphicData uri="http://schemas.microsoft.com/office/word/2010/wordprocessingShape">
                  <wps:wsp>
                    <wps:cNvSpPr txBox="1"/>
                    <wps:spPr>
                      <a:xfrm>
                        <a:off x="0" y="0"/>
                        <a:ext cx="721995" cy="290830"/>
                      </a:xfrm>
                      <a:prstGeom prst="rect">
                        <a:avLst/>
                      </a:prstGeom>
                      <a:noFill/>
                      <a:ln>
                        <a:noFill/>
                      </a:ln>
                      <a:effectLst/>
                    </wps:spPr>
                    <wps:txbx>
                      <w:txbxContent>
                        <w:p>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square" lIns="0" tIns="0" rIns="0" bIns="0" anchor="t" anchorCtr="0" upright="0"/>
                  </wps:wsp>
                </a:graphicData>
              </a:graphic>
            </wp:anchor>
          </w:drawing>
        </mc:Choice>
        <mc:Fallback>
          <w:pict>
            <v:shape id="文本框 1" o:spid="_x0000_s1026" o:spt="202" type="#_x0000_t202" style="position:absolute;left:0pt;margin-top:-13.4pt;height:22.9pt;width:56.85pt;mso-position-horizontal:outside;mso-position-horizontal-relative:margin;z-index:251658240;mso-width-relative:page;mso-height-relative:page;" filled="f" stroked="f" coordsize="21600,21600" o:gfxdata="UEsFBgAAAAAAAAAAAAAAAAAAAAAAAFBLAwQKAAAAAACHTuJAAAAAAAAAAAAAAAAABAAAAGRycy9Q&#10;SwMEFAAAAAgAh07iQHC/BDbWAAAABwEAAA8AAABkcnMvZG93bnJldi54bWxNj81OwzAQhO9IvIO1&#10;SNxaO0UKNMSpEIITEiINB45OvE2sxusQuz+8PdsT3GY1q5lvys3Zj+KIc3SBNGRLBQKpC9ZRr+Gz&#10;eV08gIjJkDVjINTwgxE21fVVaQobTlTjcZt6wSEUC6NhSGkqpIzdgN7EZZiQ2NuF2ZvE59xLO5sT&#10;h/tRrpTKpTeOuGEwEz4P2O23B6/h6YvqF/f93n7Uu9o1zVrRW77X+vYmU48gEp7T3zNc8BkdKmZq&#10;w4FsFKMGHpI0LFY5D7jY2d09iJbFWoGsSvmfv/oFUEsDBBQAAAAIAIdO4kAY1BXdwgEAAGQDAAAO&#10;AAAAZHJzL2Uyb0RvYy54bWytU02u0zAQ3iNxB8t7mjQIeI3qPgmeHkJCgPTgAK5jN5b8x9htUg4A&#10;N2DFhj3n6jkYO00fPzvExhnPjGfm++bL+nq0hhwkRO0do8tFTYl0wnfa7Rj98P720RUlMXHXceOd&#10;ZPQoI73ePHywHkIrG99700kgWMTFdgiM9imFtqqi6KXlceGDdBhUHixPeIVd1QEfsLo1VVPXT6vB&#10;QxfACxkjem+mIN2U+kpJkd4qFWUihlGcLZUTyrnNZ7VZ83YHPPRanMfg/zCF5dph00upG5442YP+&#10;q5TVAnz0Ki2Et5VXSgtZMCCaZf0HmrueB1mwIDkxXGiK/6+seHN4B0R3jDaUOG5xRaevX07ffpy+&#10;fybLTM8QYotZdwHz0vjcj7jm2R/RmVGPCmz+Ih6CcST6eCFXjokIdD5rlqvVE0oEhppVffW4kF/d&#10;Pw4Q00vpLckGo4C7K5Tyw+uYcBBMnVNyL+dvtTFlf8b95sDEySOLAM6vM45p3mylcTuewW19d0Rs&#10;KGLs2nv4RMmAgmA0ftxzkJSYVw4Zz+qZDZiN7WxwJ/Apo4mSyXyRJpXtA+hdX3SXMeTeuMqC5iy7&#10;rJVf7yXr/ufY/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BwvwQ21gAAAAcBAAAPAAAAAAAAAAEA&#10;IAAAADgAAABkcnMvZG93bnJldi54bWxQSwECFAAUAAAACACHTuJAGNQV3cIBAABkAwAADgAAAAAA&#10;AAABACAAAAA7AQAAZHJzL2Uyb0RvYy54bWxQSwUGAAAAAAYABgBZAQAAbwUAAAAA&#10;">
              <v:fill on="f" focussize="0,0"/>
              <v:stroke on="f"/>
              <v:imagedata o:title=""/>
              <o:lock v:ext="edit" aspectratio="f"/>
              <v:textbox inset="0mm,0mm,0mm,0mm">
                <w:txbxContent>
                  <w:p>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-170180</wp:posOffset>
              </wp:positionV>
              <wp:extent cx="721995" cy="290830"/>
              <wp:effectExtent l="0" t="0" r="0" b="0"/>
              <wp:wrapNone/>
              <wp:docPr id="3" name="文本框 9"/>
              <wp:cNvGraphicFramePr/>
              <a:graphic xmlns:a="http://schemas.openxmlformats.org/drawingml/2006/main">
                <a:graphicData uri="http://schemas.microsoft.com/office/word/2010/wordprocessingShape">
                  <wps:wsp>
                    <wps:cNvSpPr txBox="1"/>
                    <wps:spPr>
                      <a:xfrm>
                        <a:off x="0" y="0"/>
                        <a:ext cx="721995" cy="290830"/>
                      </a:xfrm>
                      <a:prstGeom prst="rect">
                        <a:avLst/>
                      </a:prstGeom>
                      <a:noFill/>
                      <a:ln>
                        <a:noFill/>
                      </a:ln>
                    </wps:spPr>
                    <wps:txbx>
                      <w:txbxContent>
                        <w:p>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square" lIns="0" tIns="0" rIns="0" bIns="0" upright="0"/>
                  </wps:wsp>
                </a:graphicData>
              </a:graphic>
            </wp:anchor>
          </w:drawing>
        </mc:Choice>
        <mc:Fallback>
          <w:pict>
            <v:shape id="文本框 9" o:spid="_x0000_s1026" o:spt="202" type="#_x0000_t202" style="position:absolute;left:0pt;margin-top:-13.4pt;height:22.9pt;width:56.85pt;mso-position-horizontal:outside;mso-position-horizontal-relative:margin;z-index:251659264;mso-width-relative:page;mso-height-relative:page;" filled="f" stroked="f" coordsize="21600,21600" o:gfxdata="UEsFBgAAAAAAAAAAAAAAAAAAAAAAAFBLAwQKAAAAAACHTuJAAAAAAAAAAAAAAAAABAAAAGRycy9Q&#10;SwMEFAAAAAgAh07iQHC/BDbWAAAABwEAAA8AAABkcnMvZG93bnJldi54bWxNj81OwzAQhO9IvIO1&#10;SNxaO0UKNMSpEIITEiINB45OvE2sxusQuz+8PdsT3GY1q5lvys3Zj+KIc3SBNGRLBQKpC9ZRr+Gz&#10;eV08gIjJkDVjINTwgxE21fVVaQobTlTjcZt6wSEUC6NhSGkqpIzdgN7EZZiQ2NuF2ZvE59xLO5sT&#10;h/tRrpTKpTeOuGEwEz4P2O23B6/h6YvqF/f93n7Uu9o1zVrRW77X+vYmU48gEp7T3zNc8BkdKmZq&#10;w4FsFKMGHpI0LFY5D7jY2d09iJbFWoGsSvmfv/oFUEsDBBQAAAAIAIdO4kB/xgOrqAEAADEDAAAO&#10;AAAAZHJzL2Uyb0RvYy54bWytUktu2zAQ3RfIHQjuY8oO2saC5QBBkKJA0RZIewCaIi0C/GVIW/IF&#10;2ht01U33PZfPkSFjOb9dkA01nBkN32cWF4M1ZCshau8aOp1UlEgnfKvduqE/f1yfnlMSE3ctN97J&#10;hu5kpBfLk3eLPtRy5jtvWgkEh7hY96GhXUqhZiyKTloeJz5Ih0XlwfKEV1izFniP061hs6r6wHoP&#10;bQAvZIyYvbov0mWZr5QU6ZtSUSZiGorYUjmhnKt8suWC12vgodPiAIO/AoXl2uGjx1FXPHGyAf1i&#10;lNUCfPQqTYS3zCulhSwckM20esbmpuNBFi4oTgxHmeLbjRVft9+B6LahZ5Q4btGi/Z/f+7//9/9+&#10;kXmWpw+xxq6bgH1puPQD2jzmIyYz60GBzV/kQ7COQu+O4sohEYHJj7PpfP6eEoGl2bw6Pyvis4ef&#10;A8T0SXpLctBQQO+KpHz7JSYEgq1jS37L+WttTPHPuCcJbMwZlpHfI8xRGlbDgc7Ktztk06PtDY23&#10;Gw6SEvPZoa55R8YAxmA1BpsAet2VJcqA8lj0pUA77FA2/vG9dD1s+vIO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FgAAAGRycy9QSwECFAAU&#10;AAAACACHTuJAcL8ENtYAAAAHAQAADwAAAAAAAAABACAAAAA4AAAAZHJzL2Rvd25yZXYueG1sUEsB&#10;AhQAFAAAAAgAh07iQH/GA6uoAQAAMQMAAA4AAAAAAAAAAQAgAAAAOwEAAGRycy9lMm9Eb2MueG1s&#10;UEsFBgAAAAAGAAYAWQEAAFUFAAAAAA==&#10;">
              <v:fill on="f" focussize="0,0"/>
              <v:stroke on="f"/>
              <v:imagedata o:title=""/>
              <o:lock v:ext="edit" aspectratio="f"/>
              <v:textbox inset="0mm,0mm,0mm,0mm">
                <w:txbxContent>
                  <w:p>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hint="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eKkNFQIAABUEAAAOAAAAZHJz&#10;L2Uyb0RvYy54bWytU82O0zAQviPxDpbvNGkRVVU1XZVdFSFV7EoFcXYdp4nkP9luk/IA8AacuHDn&#10;ufocfHaaLmL3hLjYY8/488w33yxuOiXJUTjfGF3Q8SinRGhuykbvC/rp4/rVjBIfmC6ZNFoU9CQ8&#10;vVm+fLFo7VxMTG1kKRwBiPbz1ha0DsHOs8zzWijmR8YKDWdlnGIBR7fPSsdaoCuZTfJ8mrXGldYZ&#10;LrzH7V3vpMuEX1WCh/uq8iIQWVDkFtLq0rqLa7ZcsPneMVs3/JIG+4csFGs0Pr1C3bHAyME1T6BU&#10;w53xpgojblRmqqrhItWAasb5X9Vsa2ZFqgXkeHulyf8/WP7h+OBIUxZ0SolmCi06f/92/vHr/PMr&#10;mUZ6WuvniNpaxIXurenQ5uHe4zJW3VVOxR31EPhB9OlKrugC4fHRbDKb5XBx+IYD8LPH59b58E4Y&#10;RaJRUIfuJVLZceNDHzqExN+0WTdSpg5KTVqU8PpNnh5cPQCXOsaKpIULTCypTz1aodt1lzp3pjyh&#10;TGd6nXjL1w1S2TAfHpiDMJA+xB7usVTS4EtzsSipjfvy3H2MR7/gpaSF0AqqMQmUyPcafYyaHAw3&#10;GLvB0Ad1a6DcMYbI8mTigQtyMCtn1GdMwCr+ARfTHD8VNAzmbejFjgniYrVKQVCeZWGjt5ZH6EiP&#10;t6tDAJ2J5UhKzwS6Ew/QXurTZU6iuP88p6jHaV7+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reKkNFQIAABUEAAAOAAAAAAAAAAEAIAAAADUBAABkcnMvZTJvRG9jLnhtbFBLBQYAAAAABgAG&#10;AFkBAAC8BQAAAAA=&#10;">
              <v:fill on="f" focussize="0,0"/>
              <v:stroke on="f" weight="0.5pt"/>
              <v:imagedata o:title=""/>
              <o:lock v:ext="edit" aspectratio="f"/>
              <v:textbox inset="0mm,0mm,0mm,0mm" style="mso-fit-shape-to-text:t;">
                <w:txbxContent>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F0C9F2"/>
    <w:multiLevelType w:val="singleLevel"/>
    <w:tmpl w:val="50F0C9F2"/>
    <w:lvl w:ilvl="0" w:tentative="0">
      <w:start w:val="18"/>
      <w:numFmt w:val="decimal"/>
      <w:suff w:val="space"/>
      <w:lvlText w:val="%1."/>
      <w:lvlJc w:val="left"/>
      <w:pPr>
        <w:ind w:left="-13"/>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63"/>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iNDQ2M2Y2NDEzOGM4Njg5MzEzZWRjNTkzM2Q5ODQifQ=="/>
  </w:docVars>
  <w:rsids>
    <w:rsidRoot w:val="00000000"/>
    <w:rsid w:val="01751F08"/>
    <w:rsid w:val="05376B06"/>
    <w:rsid w:val="0DC7078D"/>
    <w:rsid w:val="0DC71401"/>
    <w:rsid w:val="131C26B6"/>
    <w:rsid w:val="1B943177"/>
    <w:rsid w:val="1EE6298E"/>
    <w:rsid w:val="29FC2C13"/>
    <w:rsid w:val="3DB379A6"/>
    <w:rsid w:val="3EAB0813"/>
    <w:rsid w:val="425678FE"/>
    <w:rsid w:val="527B24DD"/>
    <w:rsid w:val="53B613BB"/>
    <w:rsid w:val="5F7FC784"/>
    <w:rsid w:val="6F1A6ED8"/>
    <w:rsid w:val="70300096"/>
    <w:rsid w:val="71F704C3"/>
    <w:rsid w:val="76D13DB5"/>
    <w:rsid w:val="79611A8F"/>
    <w:rsid w:val="796E450D"/>
    <w:rsid w:val="7BD91640"/>
    <w:rsid w:val="7E7EFD1D"/>
    <w:rsid w:val="F1FECF64"/>
    <w:rsid w:val="FEF80C2C"/>
    <w:rsid w:val="FFAB96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5">
    <w:name w:val="Default Paragraph Font"/>
    <w:semiHidden/>
    <w:uiPriority w:val="0"/>
  </w:style>
  <w:style w:type="table" w:default="1" w:styleId="13">
    <w:name w:val="Normal Table"/>
    <w:semiHidden/>
    <w:uiPriority w:val="0"/>
    <w:tblPr>
      <w:tblStyle w:val="13"/>
      <w:tblCellMar>
        <w:top w:w="0" w:type="dxa"/>
        <w:left w:w="108" w:type="dxa"/>
        <w:bottom w:w="0" w:type="dxa"/>
        <w:right w:w="108" w:type="dxa"/>
      </w:tblCellMar>
    </w:tblPr>
  </w:style>
  <w:style w:type="paragraph" w:customStyle="1" w:styleId="2">
    <w:name w:val="样式1"/>
    <w:basedOn w:val="1"/>
    <w:qFormat/>
    <w:uiPriority w:val="0"/>
    <w:pPr>
      <w:ind w:firstLine="602" w:firstLineChars="200"/>
      <w:jc w:val="left"/>
    </w:pPr>
    <w:rPr>
      <w:rFonts w:ascii="仿宋" w:hAnsi="仿宋" w:eastAsia="仿宋"/>
      <w:color w:val="000000"/>
      <w:kern w:val="0"/>
      <w:sz w:val="30"/>
      <w:szCs w:val="30"/>
      <w:lang w:eastAsia="en-US" w:bidi="en-US"/>
    </w:rPr>
  </w:style>
  <w:style w:type="paragraph" w:styleId="3">
    <w:name w:val="Normal Indent"/>
    <w:basedOn w:val="1"/>
    <w:next w:val="1"/>
    <w:qFormat/>
    <w:uiPriority w:val="0"/>
    <w:pPr>
      <w:ind w:firstLine="200" w:firstLineChars="200"/>
    </w:pPr>
    <w:rPr>
      <w:rFonts w:ascii="宋体" w:hAnsi="宋体" w:cs="宋体"/>
      <w:sz w:val="28"/>
      <w:szCs w:val="28"/>
    </w:rPr>
  </w:style>
  <w:style w:type="paragraph" w:styleId="4">
    <w:name w:val="Body Text"/>
    <w:basedOn w:val="1"/>
    <w:next w:val="5"/>
    <w:qFormat/>
    <w:uiPriority w:val="0"/>
    <w:pPr>
      <w:spacing w:after="120"/>
    </w:pPr>
  </w:style>
  <w:style w:type="paragraph" w:styleId="5">
    <w:name w:val="toc 5"/>
    <w:basedOn w:val="1"/>
    <w:next w:val="1"/>
    <w:qFormat/>
    <w:uiPriority w:val="0"/>
    <w:pPr>
      <w:ind w:left="1680"/>
    </w:pPr>
  </w:style>
  <w:style w:type="paragraph" w:styleId="6">
    <w:name w:val="Body Text Indent"/>
    <w:basedOn w:val="1"/>
    <w:unhideWhenUsed/>
    <w:qFormat/>
    <w:uiPriority w:val="99"/>
    <w:pPr>
      <w:spacing w:after="120"/>
      <w:ind w:left="420" w:leftChars="200"/>
    </w:pPr>
  </w:style>
  <w:style w:type="paragraph" w:styleId="7">
    <w:name w:val="Plain Text"/>
    <w:basedOn w:val="1"/>
    <w:qFormat/>
    <w:uiPriority w:val="0"/>
    <w:rPr>
      <w:rFonts w:ascii="宋体" w:hAnsi="Courier New"/>
      <w:szCs w:val="21"/>
    </w:rPr>
  </w:style>
  <w:style w:type="paragraph" w:styleId="8">
    <w:name w:val="Body Text Indent 2"/>
    <w:basedOn w:val="1"/>
    <w:qFormat/>
    <w:uiPriority w:val="0"/>
    <w:pPr>
      <w:spacing w:after="120" w:line="480" w:lineRule="auto"/>
      <w:ind w:left="420" w:leftChars="200"/>
    </w:pPr>
    <w:rPr>
      <w:kern w:val="0"/>
      <w:sz w:val="24"/>
    </w:rPr>
  </w:style>
  <w:style w:type="paragraph" w:styleId="9">
    <w:name w:val="footer"/>
    <w:basedOn w:val="1"/>
    <w:uiPriority w:val="0"/>
    <w:pPr>
      <w:tabs>
        <w:tab w:val="center" w:pos="4153"/>
        <w:tab w:val="right" w:pos="8306"/>
      </w:tabs>
      <w:snapToGrid w:val="0"/>
      <w:jc w:val="left"/>
    </w:pPr>
    <w:rPr>
      <w:sz w:val="18"/>
    </w:rPr>
  </w:style>
  <w:style w:type="paragraph" w:styleId="10">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2">
    <w:name w:val="Body Text First Indent 2"/>
    <w:basedOn w:val="6"/>
    <w:qFormat/>
    <w:uiPriority w:val="99"/>
    <w:pPr>
      <w:ind w:firstLine="420" w:firstLineChars="200"/>
    </w:pPr>
  </w:style>
  <w:style w:type="table" w:styleId="14">
    <w:name w:val="Table Grid"/>
    <w:basedOn w:val="13"/>
    <w:qFormat/>
    <w:uiPriority w:val="39"/>
    <w:tblPr>
      <w:tblStyle w:val="1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02-标题1"/>
    <w:basedOn w:val="4"/>
    <w:qFormat/>
    <w:uiPriority w:val="0"/>
    <w:pPr>
      <w:spacing w:after="156" w:afterLines="50" w:line="500" w:lineRule="exact"/>
      <w:jc w:val="center"/>
    </w:pPr>
    <w:rPr>
      <w:rFonts w:hAnsi="宋体" w:cs="宋体"/>
      <w:b/>
      <w:sz w:val="36"/>
      <w:szCs w:val="36"/>
    </w:rPr>
  </w:style>
  <w:style w:type="paragraph" w:customStyle="1" w:styleId="18">
    <w:name w:val="正文文本1"/>
    <w:basedOn w:val="1"/>
    <w:qFormat/>
    <w:uiPriority w:val="0"/>
    <w:pPr>
      <w:shd w:val="clear" w:color="auto" w:fill="FFFFFF"/>
      <w:spacing w:after="260"/>
      <w:jc w:val="center"/>
    </w:pPr>
    <w:rPr>
      <w:rFonts w:ascii="MingLiU" w:hAnsi="MingLiU" w:eastAsia="MingLiU" w:cs="MingLiU"/>
      <w:sz w:val="34"/>
      <w:szCs w:val="34"/>
      <w:lang w:val="zh-CN" w:bidi="zh-CN"/>
    </w:rPr>
  </w:style>
  <w:style w:type="paragraph" w:customStyle="1" w:styleId="19">
    <w:name w:val="List Paragraph"/>
    <w:basedOn w:val="1"/>
    <w:qFormat/>
    <w:uiPriority w:val="34"/>
    <w:pPr>
      <w:ind w:firstLine="420"/>
    </w:pPr>
  </w:style>
  <w:style w:type="paragraph" w:customStyle="1" w:styleId="20">
    <w:name w:val="Table Text"/>
    <w:basedOn w:val="1"/>
    <w:semiHidden/>
    <w:qFormat/>
    <w:uiPriority w:val="0"/>
  </w:style>
  <w:style w:type="paragraph" w:customStyle="1" w:styleId="21">
    <w:name w:val="Char Char Char Char Char1 Char Char Char Char"/>
    <w:basedOn w:val="22"/>
    <w:qFormat/>
    <w:uiPriority w:val="0"/>
    <w:pPr>
      <w:tabs>
        <w:tab w:val="left" w:pos="425"/>
      </w:tabs>
      <w:ind w:left="425" w:hanging="425"/>
    </w:pPr>
    <w:rPr>
      <w:rFonts w:hint="default"/>
    </w:rPr>
  </w:style>
  <w:style w:type="paragraph" w:customStyle="1" w:styleId="2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hint="eastAsia" w:ascii="宋体" w:hAnsi="宋体" w:eastAsia="宋体" w:cs="Times New Roman"/>
      <w:snapToGrid w:val="0"/>
      <w:color w:val="000000"/>
      <w:sz w:val="32"/>
      <w:lang w:val="en-US" w:eastAsia="zh-CN"/>
    </w:rPr>
  </w:style>
  <w:style w:type="paragraph" w:styleId="23">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正文 New"/>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5">
    <w:name w:val="_Style 4"/>
    <w:qFormat/>
    <w:uiPriority w:val="1"/>
    <w:pPr>
      <w:widowControl w:val="0"/>
      <w:jc w:val="both"/>
    </w:pPr>
    <w:rPr>
      <w:rFonts w:ascii="Calibri" w:hAnsi="Calibri" w:eastAsia="宋体" w:cs="Times New Roman"/>
      <w:kern w:val="2"/>
      <w:sz w:val="21"/>
      <w:szCs w:val="24"/>
      <w:lang w:val="en-US" w:eastAsia="zh-CN" w:bidi="ar-SA"/>
    </w:rPr>
  </w:style>
  <w:style w:type="paragraph" w:customStyle="1" w:styleId="26">
    <w:name w:val="04B-文书标题"/>
    <w:basedOn w:val="17"/>
    <w:qFormat/>
    <w:uiPriority w:val="99"/>
    <w:pPr>
      <w:spacing w:after="192" w:line="500" w:lineRule="exact"/>
      <w:jc w:val="center"/>
    </w:pPr>
    <w:rPr>
      <w:rFonts w:ascii="宋体" w:hAnsi="宋体" w:cs="宋体"/>
      <w:sz w:val="36"/>
      <w:szCs w:val="36"/>
    </w:rPr>
  </w:style>
  <w:style w:type="paragraph" w:customStyle="1" w:styleId="27">
    <w:name w:val="05-说明标题"/>
    <w:basedOn w:val="1"/>
    <w:qFormat/>
    <w:uiPriority w:val="99"/>
    <w:pPr>
      <w:spacing w:afterLines="50" w:line="600" w:lineRule="exact"/>
      <w:jc w:val="center"/>
    </w:pPr>
    <w:rPr>
      <w:rFonts w:ascii="Times New Roman" w:hAnsi="Times New Roman"/>
      <w:b/>
      <w:sz w:val="36"/>
    </w:rPr>
  </w:style>
  <w:style w:type="paragraph" w:customStyle="1" w:styleId="28">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table" w:customStyle="1" w:styleId="29">
    <w:name w:val="Table Normal"/>
    <w:unhideWhenUsed/>
    <w:qFormat/>
    <w:uiPriority w:val="0"/>
    <w:tblPr>
      <w:tblStyle w:val="13"/>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4554</Words>
  <Characters>4822</Characters>
  <Lines>0</Lines>
  <Paragraphs>0</Paragraphs>
  <TotalTime>90</TotalTime>
  <ScaleCrop>false</ScaleCrop>
  <LinksUpToDate>false</LinksUpToDate>
  <CharactersWithSpaces>5645</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user</cp:lastModifiedBy>
  <dcterms:modified xsi:type="dcterms:W3CDTF">2026-08-07T09:52:00Z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24B0DF4175754B25A34E499F3ADBE811_13</vt:lpwstr>
  </property>
</Properties>
</file>