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FCC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default"/>
          <w:color w:val="auto"/>
          <w:lang w:val="en-US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2</w:t>
      </w:r>
    </w:p>
    <w:p w14:paraId="6DCA9A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contextualSpacing/>
        <w:jc w:val="center"/>
        <w:textAlignment w:val="auto"/>
        <w:outlineLvl w:val="9"/>
        <w:rPr>
          <w:rFonts w:hint="eastAsia" w:ascii="方正小标宋_GBK" w:eastAsia="方正小标宋_GBK"/>
          <w:color w:val="auto"/>
          <w:sz w:val="44"/>
          <w:szCs w:val="44"/>
          <w:lang w:eastAsia="zh-CN"/>
        </w:rPr>
      </w:pPr>
      <w:r>
        <w:rPr>
          <w:rFonts w:hint="eastAsia" w:ascii="方正小标宋_GBK" w:eastAsia="方正小标宋_GBK"/>
          <w:color w:val="auto"/>
          <w:sz w:val="44"/>
          <w:szCs w:val="44"/>
          <w:lang w:eastAsia="zh-CN"/>
        </w:rPr>
        <w:t>住房适居性改造承诺书</w:t>
      </w:r>
    </w:p>
    <w:p w14:paraId="3C344B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contextualSpacing/>
        <w:jc w:val="center"/>
        <w:textAlignment w:val="auto"/>
        <w:outlineLvl w:val="9"/>
        <w:rPr>
          <w:rFonts w:hint="eastAsia" w:ascii="方正小标宋_GBK" w:eastAsia="方正小标宋_GBK"/>
          <w:color w:val="auto"/>
          <w:sz w:val="44"/>
          <w:szCs w:val="44"/>
        </w:rPr>
      </w:pPr>
    </w:p>
    <w:p w14:paraId="1D642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textAlignment w:val="auto"/>
        <w:outlineLvl w:val="9"/>
        <w:rPr>
          <w:rFonts w:hint="default" w:ascii="方正仿宋_GBK" w:eastAsia="方正仿宋_GBK"/>
          <w:color w:val="auto"/>
          <w:sz w:val="28"/>
          <w:szCs w:val="28"/>
          <w:lang w:val="en-US" w:eastAsia="zh-CN"/>
        </w:rPr>
      </w:pPr>
      <w:r>
        <w:rPr>
          <w:rFonts w:hint="eastAsia" w:ascii="方正仿宋_GBK" w:eastAsia="方正仿宋_GBK"/>
          <w:color w:val="auto"/>
          <w:sz w:val="28"/>
          <w:szCs w:val="28"/>
        </w:rPr>
        <w:t>承诺人（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借款</w:t>
      </w:r>
      <w:r>
        <w:rPr>
          <w:rFonts w:hint="eastAsia" w:ascii="方正仿宋_GBK" w:eastAsia="方正仿宋_GBK"/>
          <w:color w:val="auto"/>
          <w:sz w:val="28"/>
          <w:szCs w:val="28"/>
        </w:rPr>
        <w:t>人）：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                   </w:t>
      </w:r>
    </w:p>
    <w:p w14:paraId="4B4E2D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textAlignment w:val="auto"/>
        <w:outlineLvl w:val="9"/>
        <w:rPr>
          <w:rFonts w:hint="default" w:ascii="方正仿宋_GBK" w:eastAsia="方正仿宋_GBK"/>
          <w:color w:val="auto"/>
          <w:sz w:val="28"/>
          <w:szCs w:val="28"/>
          <w:lang w:val="en-US"/>
        </w:rPr>
      </w:pPr>
      <w:r>
        <w:rPr>
          <w:rFonts w:hint="eastAsia" w:ascii="方正仿宋_GBK" w:eastAsia="方正仿宋_GBK"/>
          <w:color w:val="auto"/>
          <w:sz w:val="28"/>
          <w:szCs w:val="28"/>
        </w:rPr>
        <w:t>身份证号码：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                        </w:t>
      </w:r>
    </w:p>
    <w:p w14:paraId="6BEEC5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textAlignment w:val="auto"/>
        <w:outlineLvl w:val="9"/>
        <w:rPr>
          <w:rFonts w:hint="default" w:ascii="方正仿宋_GBK" w:eastAsia="方正仿宋_GBK"/>
          <w:color w:val="auto"/>
          <w:sz w:val="28"/>
          <w:szCs w:val="28"/>
          <w:lang w:val="en-US"/>
        </w:rPr>
      </w:pPr>
      <w:r>
        <w:rPr>
          <w:rFonts w:hint="eastAsia" w:ascii="方正仿宋_GBK" w:eastAsia="方正仿宋_GBK"/>
          <w:color w:val="auto"/>
          <w:sz w:val="28"/>
          <w:szCs w:val="28"/>
        </w:rPr>
        <w:t>联系电话：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                          </w:t>
      </w:r>
    </w:p>
    <w:p w14:paraId="6871E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textAlignment w:val="auto"/>
        <w:outlineLvl w:val="9"/>
        <w:rPr>
          <w:rFonts w:hint="default" w:ascii="方正仿宋_GBK" w:eastAsia="方正仿宋_GBK"/>
          <w:color w:val="auto"/>
          <w:sz w:val="28"/>
          <w:szCs w:val="28"/>
          <w:lang w:val="en-US"/>
        </w:rPr>
      </w:pP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承诺人（</w:t>
      </w:r>
      <w:r>
        <w:rPr>
          <w:rFonts w:hint="eastAsia" w:ascii="方正仿宋_GBK" w:eastAsia="方正仿宋_GBK"/>
          <w:color w:val="auto"/>
          <w:sz w:val="28"/>
          <w:szCs w:val="28"/>
        </w:rPr>
        <w:t>配偶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）</w:t>
      </w:r>
      <w:r>
        <w:rPr>
          <w:rFonts w:hint="eastAsia" w:ascii="方正仿宋_GBK" w:eastAsia="方正仿宋_GBK"/>
          <w:color w:val="auto"/>
          <w:sz w:val="28"/>
          <w:szCs w:val="28"/>
        </w:rPr>
        <w:t>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                     </w:t>
      </w:r>
    </w:p>
    <w:p w14:paraId="42C9B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textAlignment w:val="auto"/>
        <w:outlineLvl w:val="9"/>
        <w:rPr>
          <w:rFonts w:hint="default" w:ascii="方正仿宋_GBK" w:eastAsia="方正仿宋_GBK"/>
          <w:color w:val="auto"/>
          <w:sz w:val="28"/>
          <w:szCs w:val="28"/>
          <w:lang w:val="en-US"/>
        </w:rPr>
      </w:pPr>
      <w:r>
        <w:rPr>
          <w:rFonts w:hint="eastAsia" w:ascii="方正仿宋_GBK" w:eastAsia="方正仿宋_GBK"/>
          <w:color w:val="auto"/>
          <w:sz w:val="28"/>
          <w:szCs w:val="28"/>
        </w:rPr>
        <w:t>身份证号码：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                        </w:t>
      </w:r>
    </w:p>
    <w:p w14:paraId="2DFC6A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textAlignment w:val="auto"/>
        <w:outlineLvl w:val="9"/>
        <w:rPr>
          <w:rFonts w:hint="default" w:ascii="方正仿宋_GBK" w:eastAsia="方正仿宋_GBK"/>
          <w:color w:val="auto"/>
          <w:sz w:val="28"/>
          <w:szCs w:val="28"/>
          <w:lang w:val="en-US"/>
        </w:rPr>
      </w:pPr>
      <w:r>
        <w:rPr>
          <w:rFonts w:hint="eastAsia" w:ascii="方正仿宋_GBK" w:eastAsia="方正仿宋_GBK"/>
          <w:color w:val="auto"/>
          <w:sz w:val="28"/>
          <w:szCs w:val="28"/>
        </w:rPr>
        <w:t>联系电话：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                          </w:t>
      </w:r>
    </w:p>
    <w:p w14:paraId="6160B9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560" w:firstLineChars="200"/>
        <w:textAlignment w:val="auto"/>
        <w:outlineLvl w:val="9"/>
        <w:rPr>
          <w:rFonts w:hint="eastAsia" w:ascii="方正仿宋_GBK" w:eastAsia="方正仿宋_GBK"/>
          <w:color w:val="auto"/>
          <w:sz w:val="28"/>
          <w:szCs w:val="28"/>
          <w:lang w:eastAsia="zh-CN"/>
        </w:rPr>
      </w:pP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本人及配偶于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方正仿宋_GBK" w:eastAsia="方正仿宋_GBK"/>
          <w:color w:val="auto"/>
          <w:sz w:val="28"/>
          <w:szCs w:val="28"/>
        </w:rPr>
        <w:t>年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方正仿宋_GBK" w:eastAsia="方正仿宋_GBK"/>
          <w:color w:val="auto"/>
          <w:sz w:val="28"/>
          <w:szCs w:val="28"/>
        </w:rPr>
        <w:t>月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方正仿宋_GBK" w:eastAsia="方正仿宋_GBK"/>
          <w:color w:val="auto"/>
          <w:sz w:val="28"/>
          <w:szCs w:val="28"/>
        </w:rPr>
        <w:t>日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，就坐落地址为：玉溪市</w:t>
      </w:r>
    </w:p>
    <w:p w14:paraId="68623C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textAlignment w:val="auto"/>
        <w:outlineLvl w:val="9"/>
        <w:rPr>
          <w:rFonts w:hint="eastAsia" w:ascii="方正仿宋_GBK" w:eastAsia="方正仿宋_GBK"/>
          <w:color w:val="auto"/>
          <w:sz w:val="28"/>
          <w:szCs w:val="28"/>
          <w:lang w:eastAsia="zh-CN"/>
        </w:rPr>
      </w:pP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县</w:t>
      </w:r>
      <w:r>
        <w:rPr>
          <w:rFonts w:hint="eastAsia" w:ascii="方正仿宋_GBK" w:eastAsia="方正仿宋_GBK"/>
          <w:color w:val="auto"/>
          <w:sz w:val="28"/>
          <w:szCs w:val="28"/>
        </w:rPr>
        <w:t>（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市、区</w:t>
      </w:r>
      <w:r>
        <w:rPr>
          <w:rFonts w:hint="eastAsia" w:ascii="方正仿宋_GBK" w:eastAsia="方正仿宋_GBK"/>
          <w:color w:val="auto"/>
          <w:sz w:val="28"/>
          <w:szCs w:val="28"/>
        </w:rPr>
        <w:t>）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（小区、街道）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幢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单元</w:t>
      </w:r>
    </w:p>
    <w:p w14:paraId="28EDD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/>
        <w:textAlignment w:val="auto"/>
        <w:outlineLvl w:val="9"/>
        <w:rPr>
          <w:rFonts w:hint="eastAsia" w:ascii="方正仿宋_GBK" w:eastAsia="方正仿宋_GBK"/>
          <w:color w:val="auto"/>
          <w:sz w:val="28"/>
          <w:szCs w:val="28"/>
        </w:rPr>
      </w:pP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层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号，住房</w:t>
      </w:r>
      <w:r>
        <w:rPr>
          <w:rFonts w:hint="eastAsia" w:ascii="方正仿宋_GBK" w:eastAsia="方正仿宋_GBK"/>
          <w:color w:val="auto"/>
          <w:sz w:val="28"/>
          <w:szCs w:val="28"/>
        </w:rPr>
        <w:t>建筑面积：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方正仿宋_GBK" w:eastAsia="方正仿宋_GBK"/>
          <w:color w:val="auto"/>
          <w:sz w:val="28"/>
          <w:szCs w:val="28"/>
        </w:rPr>
        <w:t>平方米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，</w:t>
      </w:r>
      <w:r>
        <w:rPr>
          <w:rFonts w:hint="eastAsia" w:ascii="方正仿宋_GBK" w:eastAsia="方正仿宋_GBK"/>
          <w:color w:val="auto"/>
          <w:sz w:val="28"/>
          <w:szCs w:val="28"/>
        </w:rPr>
        <w:t>不动产权证号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，</w:t>
      </w:r>
      <w:r>
        <w:rPr>
          <w:rFonts w:hint="eastAsia" w:ascii="方正仿宋_GBK" w:eastAsia="方正仿宋_GBK"/>
          <w:color w:val="auto"/>
          <w:sz w:val="28"/>
          <w:szCs w:val="28"/>
        </w:rPr>
        <w:t>购房合同备案号：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的住房进行改造（装修），向玉溪市住房公积金管理中心申请</w:t>
      </w:r>
      <w:r>
        <w:rPr>
          <w:rFonts w:hint="eastAsia" w:ascii="方正仿宋_GBK" w:eastAsia="方正仿宋_GBK"/>
          <w:color w:val="auto"/>
          <w:sz w:val="28"/>
          <w:szCs w:val="28"/>
          <w:lang w:val="en-US" w:eastAsia="zh-CN"/>
        </w:rPr>
        <w:t>适居性改造贷款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。现</w:t>
      </w:r>
      <w:r>
        <w:rPr>
          <w:rFonts w:hint="eastAsia" w:ascii="方正仿宋_GBK" w:eastAsia="方正仿宋_GBK"/>
          <w:color w:val="auto"/>
          <w:sz w:val="28"/>
          <w:szCs w:val="28"/>
        </w:rPr>
        <w:t>郑重承诺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如下</w:t>
      </w:r>
      <w:r>
        <w:rPr>
          <w:rFonts w:hint="eastAsia" w:ascii="方正仿宋_GBK" w:eastAsia="方正仿宋_GBK"/>
          <w:color w:val="auto"/>
          <w:sz w:val="28"/>
          <w:szCs w:val="28"/>
        </w:rPr>
        <w:t>：</w:t>
      </w:r>
    </w:p>
    <w:p w14:paraId="5EA51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560" w:firstLineChars="20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  <w:szCs w:val="28"/>
        </w:rPr>
        <w:t>一、关于房屋性质与装修事实</w:t>
      </w:r>
    </w:p>
    <w:p w14:paraId="79237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56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color w:val="auto"/>
          <w:sz w:val="28"/>
          <w:szCs w:val="28"/>
          <w:lang w:eastAsia="zh-CN"/>
        </w:rPr>
        <w:t>（一）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上述房屋为本人/家庭自住住房，不属于商业性质房产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eastAsia="zh-CN"/>
        </w:rPr>
        <w:t>，房产未办理产权转移（未出售）。</w:t>
      </w:r>
    </w:p>
    <w:p w14:paraId="5B0F2B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56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color w:val="auto"/>
          <w:sz w:val="28"/>
          <w:szCs w:val="28"/>
          <w:lang w:eastAsia="zh-CN"/>
        </w:rPr>
        <w:t>（二）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本次装修事实真实存在；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本人提供的购房合同、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eastAsia="zh-CN"/>
        </w:rPr>
        <w:t>不动产权证书、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装修合同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eastAsia="zh-CN"/>
        </w:rPr>
        <w:t>、施工合同、装修费用支付凭证等佐证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资料真实有效、合法、有效，无伪造行为。</w:t>
      </w:r>
    </w:p>
    <w:p w14:paraId="19D5E0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560" w:firstLineChars="200"/>
        <w:textAlignment w:val="auto"/>
        <w:outlineLvl w:val="9"/>
        <w:rPr>
          <w:rFonts w:hint="eastAsia" w:ascii="方正仿宋_GBK" w:eastAsia="方正仿宋_GBK"/>
          <w:color w:val="auto"/>
          <w:sz w:val="28"/>
          <w:szCs w:val="28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28"/>
          <w:szCs w:val="28"/>
          <w:lang w:eastAsia="zh-CN"/>
        </w:rPr>
        <w:t>（三）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本人</w:t>
      </w:r>
      <w:r>
        <w:rPr>
          <w:rFonts w:hint="eastAsia" w:ascii="方正仿宋_GBK" w:eastAsia="方正仿宋_GBK"/>
          <w:color w:val="auto"/>
          <w:sz w:val="28"/>
          <w:szCs w:val="28"/>
        </w:rPr>
        <w:t>同意配合公积金中心及受托银行对装修现场进行核查。</w:t>
      </w:r>
    </w:p>
    <w:p w14:paraId="293890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560" w:firstLineChars="200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color w:val="auto"/>
          <w:sz w:val="28"/>
          <w:szCs w:val="28"/>
          <w:lang w:eastAsia="zh-CN"/>
        </w:rPr>
        <w:t>二</w:t>
      </w:r>
      <w:r>
        <w:rPr>
          <w:rFonts w:hint="eastAsia" w:ascii="方正黑体_GBK" w:hAnsi="方正黑体_GBK" w:eastAsia="方正黑体_GBK" w:cs="方正黑体_GBK"/>
          <w:color w:val="auto"/>
          <w:sz w:val="28"/>
          <w:szCs w:val="28"/>
        </w:rPr>
        <w:t>、关于法律责任</w:t>
      </w:r>
    </w:p>
    <w:p w14:paraId="4CF430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560" w:firstLineChars="200"/>
        <w:textAlignment w:val="auto"/>
        <w:outlineLvl w:val="9"/>
        <w:rPr>
          <w:rFonts w:hint="eastAsia" w:ascii="方正仿宋_GBK" w:eastAsia="方正仿宋_GBK"/>
          <w:color w:val="auto"/>
          <w:sz w:val="28"/>
          <w:szCs w:val="28"/>
        </w:rPr>
      </w:pPr>
      <w:r>
        <w:rPr>
          <w:rFonts w:hint="eastAsia" w:ascii="方正仿宋_GBK" w:eastAsia="方正仿宋_GBK"/>
          <w:color w:val="auto"/>
          <w:sz w:val="28"/>
          <w:szCs w:val="28"/>
        </w:rPr>
        <w:t>本人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已阅读并</w:t>
      </w:r>
      <w:r>
        <w:rPr>
          <w:rFonts w:hint="eastAsia" w:ascii="方正仿宋_GBK" w:eastAsia="方正仿宋_GBK"/>
          <w:color w:val="auto"/>
          <w:sz w:val="28"/>
          <w:szCs w:val="28"/>
        </w:rPr>
        <w:t>知晓，若违反上述承诺或存在骗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贷、套贷</w:t>
      </w:r>
      <w:r>
        <w:rPr>
          <w:rFonts w:hint="eastAsia" w:ascii="方正仿宋_GBK" w:eastAsia="方正仿宋_GBK"/>
          <w:color w:val="auto"/>
          <w:sz w:val="28"/>
          <w:szCs w:val="28"/>
        </w:rPr>
        <w:t>住房公积金行为，愿意承担以下责任：</w:t>
      </w:r>
    </w:p>
    <w:p w14:paraId="21DFB4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560" w:firstLineChars="200"/>
        <w:textAlignment w:val="auto"/>
        <w:outlineLvl w:val="9"/>
        <w:rPr>
          <w:rFonts w:hint="eastAsia" w:ascii="Times New Roman" w:hAnsi="Times New Roman" w:eastAsia="方正仿宋_GBK" w:cs="Times New Roman"/>
          <w:color w:val="auto"/>
          <w:sz w:val="28"/>
          <w:szCs w:val="28"/>
          <w:lang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28"/>
          <w:szCs w:val="28"/>
          <w:lang w:eastAsia="zh-CN"/>
        </w:rPr>
        <w:t>（一）</w:t>
      </w:r>
      <w:r>
        <w:rPr>
          <w:rFonts w:hint="eastAsia" w:ascii="方正仿宋_GBK" w:eastAsia="方正仿宋_GBK"/>
          <w:color w:val="auto"/>
          <w:sz w:val="28"/>
          <w:szCs w:val="28"/>
        </w:rPr>
        <w:t>提前偿还贷款本息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；</w:t>
      </w:r>
    </w:p>
    <w:p w14:paraId="39AA28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56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color w:val="auto"/>
          <w:sz w:val="28"/>
          <w:szCs w:val="28"/>
          <w:lang w:eastAsia="zh-CN"/>
        </w:rPr>
        <w:t>（二）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纳入住房公积金失信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eastAsia="zh-CN"/>
        </w:rPr>
        <w:t>人员名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单，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5年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内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eastAsia="zh-CN"/>
        </w:rPr>
        <w:t>暂停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办理住房公积金提取及贷款业务；</w:t>
      </w:r>
    </w:p>
    <w:p w14:paraId="1F09B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560" w:firstLineChars="200"/>
        <w:textAlignment w:val="auto"/>
        <w:outlineLvl w:val="9"/>
        <w:rPr>
          <w:rFonts w:hint="default" w:ascii="Times New Roman" w:hAnsi="Times New Roman" w:eastAsia="方正仿宋_GBK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方正楷体_GBK" w:hAnsi="方正楷体_GBK" w:eastAsia="方正楷体_GBK" w:cs="方正楷体_GBK"/>
          <w:color w:val="auto"/>
          <w:sz w:val="28"/>
          <w:szCs w:val="28"/>
          <w:lang w:eastAsia="zh-CN"/>
        </w:rPr>
        <w:t>（三）</w:t>
      </w:r>
      <w:r>
        <w:rPr>
          <w:rFonts w:hint="eastAsia" w:ascii="Times New Roman" w:hAnsi="Times New Roman" w:eastAsia="方正仿宋_GBK" w:cs="Times New Roman"/>
          <w:color w:val="auto"/>
          <w:sz w:val="28"/>
          <w:szCs w:val="28"/>
          <w:lang w:val="en-US" w:eastAsia="zh-CN"/>
        </w:rPr>
        <w:t>将骗贷、套贷情况通报本人所在工作单位；</w:t>
      </w:r>
    </w:p>
    <w:p w14:paraId="3076F3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560" w:firstLineChars="200"/>
        <w:textAlignment w:val="auto"/>
        <w:outlineLvl w:val="9"/>
        <w:rPr>
          <w:rFonts w:hint="eastAsia" w:ascii="方正仿宋_GBK" w:eastAsia="方正仿宋_GBK"/>
          <w:color w:val="auto"/>
          <w:sz w:val="28"/>
          <w:szCs w:val="28"/>
        </w:rPr>
      </w:pPr>
      <w:r>
        <w:rPr>
          <w:rFonts w:hint="eastAsia" w:ascii="方正楷体_GBK" w:hAnsi="方正楷体_GBK" w:eastAsia="方正楷体_GBK" w:cs="方正楷体_GBK"/>
          <w:color w:val="auto"/>
          <w:sz w:val="28"/>
          <w:szCs w:val="28"/>
          <w:lang w:eastAsia="zh-CN"/>
        </w:rPr>
        <w:t>（四）</w:t>
      </w:r>
      <w:r>
        <w:rPr>
          <w:rFonts w:hint="default" w:ascii="Times New Roman" w:hAnsi="Times New Roman" w:eastAsia="方正仿宋_GBK" w:cs="Times New Roman"/>
          <w:color w:val="auto"/>
          <w:sz w:val="28"/>
          <w:szCs w:val="28"/>
        </w:rPr>
        <w:t>涉嫌违法犯罪的，</w:t>
      </w:r>
      <w:r>
        <w:rPr>
          <w:rFonts w:hint="eastAsia" w:ascii="方正仿宋_GBK" w:eastAsia="方正仿宋_GBK"/>
          <w:color w:val="auto"/>
          <w:sz w:val="28"/>
          <w:szCs w:val="28"/>
        </w:rPr>
        <w:t>依法移送司法机关处理。</w:t>
      </w:r>
    </w:p>
    <w:p w14:paraId="76EE2C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280" w:leftChars="0" w:right="0" w:rightChars="0" w:hanging="280" w:hangingChars="100"/>
        <w:textAlignment w:val="auto"/>
        <w:outlineLvl w:val="9"/>
        <w:rPr>
          <w:rFonts w:hint="eastAsia" w:ascii="方正仿宋_GBK" w:eastAsia="方正仿宋_GBK"/>
          <w:color w:val="auto"/>
          <w:sz w:val="28"/>
          <w:szCs w:val="28"/>
          <w:lang w:val="en-US" w:eastAsia="zh-CN"/>
        </w:rPr>
      </w:pPr>
      <w:r>
        <w:rPr>
          <w:rFonts w:hint="eastAsia" w:ascii="方正仿宋_GBK" w:eastAsia="方正仿宋_GBK"/>
          <w:color w:val="auto"/>
          <w:sz w:val="28"/>
          <w:szCs w:val="28"/>
        </w:rPr>
        <w:t>承诺人（签字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、</w:t>
      </w:r>
      <w:r>
        <w:rPr>
          <w:rFonts w:hint="eastAsia" w:ascii="方正仿宋_GBK" w:eastAsia="方正仿宋_GBK"/>
          <w:color w:val="auto"/>
          <w:sz w:val="28"/>
          <w:szCs w:val="28"/>
        </w:rPr>
        <w:t>手印）：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，</w:t>
      </w:r>
      <w:r>
        <w:rPr>
          <w:rFonts w:hint="eastAsia" w:ascii="方正仿宋_GBK" w:eastAsia="方正仿宋_GBK"/>
          <w:color w:val="auto"/>
          <w:sz w:val="28"/>
          <w:szCs w:val="28"/>
        </w:rPr>
        <w:t>日期：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K" w:eastAsia="方正仿宋_GBK"/>
          <w:color w:val="auto"/>
          <w:sz w:val="28"/>
          <w:szCs w:val="28"/>
        </w:rPr>
        <w:t>年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K" w:eastAsia="方正仿宋_GBK"/>
          <w:color w:val="auto"/>
          <w:sz w:val="28"/>
          <w:szCs w:val="28"/>
        </w:rPr>
        <w:t>月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K" w:eastAsia="方正仿宋_GBK"/>
          <w:color w:val="auto"/>
          <w:sz w:val="28"/>
          <w:szCs w:val="28"/>
        </w:rPr>
        <w:t>日</w:t>
      </w:r>
    </w:p>
    <w:p w14:paraId="2825E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280" w:leftChars="0" w:right="0" w:rightChars="0" w:hanging="280" w:hangingChars="100"/>
        <w:textAlignment w:val="auto"/>
        <w:outlineLvl w:val="9"/>
        <w:rPr>
          <w:rFonts w:hint="eastAsia" w:ascii="方正仿宋_GBK" w:eastAsia="方正仿宋_GBK"/>
          <w:color w:val="auto"/>
          <w:sz w:val="28"/>
          <w:szCs w:val="28"/>
        </w:rPr>
      </w:pPr>
      <w:r>
        <w:rPr>
          <w:rFonts w:hint="eastAsia" w:ascii="方正仿宋_GBK" w:eastAsia="方正仿宋_GBK"/>
          <w:color w:val="auto"/>
          <w:sz w:val="28"/>
          <w:szCs w:val="28"/>
        </w:rPr>
        <w:t>配</w:t>
      </w:r>
      <w:r>
        <w:rPr>
          <w:rFonts w:hint="eastAsia" w:ascii="方正仿宋_GBK" w:eastAsia="方正仿宋_GBK"/>
          <w:color w:val="auto"/>
          <w:sz w:val="28"/>
          <w:szCs w:val="28"/>
          <w:lang w:val="en-US" w:eastAsia="zh-CN"/>
        </w:rPr>
        <w:t xml:space="preserve">  </w:t>
      </w:r>
      <w:r>
        <w:rPr>
          <w:rFonts w:hint="eastAsia" w:ascii="方正仿宋_GBK" w:eastAsia="方正仿宋_GBK"/>
          <w:color w:val="auto"/>
          <w:sz w:val="28"/>
          <w:szCs w:val="28"/>
        </w:rPr>
        <w:t>偶（签字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、</w:t>
      </w:r>
      <w:r>
        <w:rPr>
          <w:rFonts w:hint="eastAsia" w:ascii="方正仿宋_GBK" w:eastAsia="方正仿宋_GBK"/>
          <w:color w:val="auto"/>
          <w:sz w:val="28"/>
          <w:szCs w:val="28"/>
        </w:rPr>
        <w:t>手印）：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  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，</w:t>
      </w:r>
      <w:r>
        <w:rPr>
          <w:rFonts w:hint="eastAsia" w:ascii="方正仿宋_GBK" w:eastAsia="方正仿宋_GBK"/>
          <w:color w:val="auto"/>
          <w:sz w:val="28"/>
          <w:szCs w:val="28"/>
        </w:rPr>
        <w:t>日期：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K" w:eastAsia="方正仿宋_GBK"/>
          <w:color w:val="auto"/>
          <w:sz w:val="28"/>
          <w:szCs w:val="28"/>
        </w:rPr>
        <w:t>年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K" w:eastAsia="方正仿宋_GBK"/>
          <w:color w:val="auto"/>
          <w:sz w:val="28"/>
          <w:szCs w:val="28"/>
        </w:rPr>
        <w:t>月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K" w:eastAsia="方正仿宋_GBK"/>
          <w:color w:val="auto"/>
          <w:sz w:val="28"/>
          <w:szCs w:val="28"/>
        </w:rPr>
        <w:t>日</w:t>
      </w:r>
    </w:p>
    <w:p w14:paraId="312141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560" w:firstLineChars="200"/>
        <w:textAlignment w:val="auto"/>
        <w:outlineLvl w:val="9"/>
        <w:rPr>
          <w:rFonts w:hint="eastAsia" w:ascii="方正仿宋_GBK" w:eastAsia="方正仿宋_GBK"/>
          <w:color w:val="auto"/>
          <w:sz w:val="28"/>
          <w:szCs w:val="28"/>
          <w:lang w:eastAsia="zh-CN"/>
        </w:rPr>
      </w:pPr>
      <w:r>
        <w:rPr>
          <w:rFonts w:hint="eastAsia" w:ascii="方正仿宋_GBK" w:eastAsia="方正仿宋_GBK"/>
          <w:color w:val="auto"/>
          <w:sz w:val="28"/>
          <w:szCs w:val="28"/>
          <w:lang w:val="en-US" w:eastAsia="zh-CN"/>
        </w:rPr>
        <w:t>注：若</w:t>
      </w:r>
      <w:r>
        <w:rPr>
          <w:rFonts w:hint="eastAsia" w:ascii="方正仿宋_GBK" w:eastAsia="方正仿宋_GBK"/>
          <w:color w:val="auto"/>
          <w:sz w:val="28"/>
          <w:szCs w:val="28"/>
        </w:rPr>
        <w:t>承诺人</w:t>
      </w:r>
      <w:r>
        <w:rPr>
          <w:rFonts w:hint="eastAsia" w:ascii="方正仿宋_GBK" w:eastAsia="方正仿宋_GBK"/>
          <w:color w:val="auto"/>
          <w:sz w:val="28"/>
          <w:szCs w:val="28"/>
          <w:lang w:val="en-US" w:eastAsia="zh-CN"/>
        </w:rPr>
        <w:t>与</w:t>
      </w:r>
      <w:r>
        <w:rPr>
          <w:rFonts w:hint="eastAsia" w:ascii="方正仿宋_GBK" w:eastAsia="方正仿宋_GBK"/>
          <w:color w:val="auto"/>
          <w:sz w:val="28"/>
          <w:szCs w:val="28"/>
        </w:rPr>
        <w:t>父母、子女共同</w:t>
      </w: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购房并拥有产权份额，但装修合同或支付凭证签订主体不是借款人的，</w:t>
      </w:r>
      <w:r>
        <w:rPr>
          <w:rFonts w:hint="eastAsia" w:ascii="方正仿宋_GBK" w:eastAsia="方正仿宋_GBK"/>
          <w:color w:val="auto"/>
          <w:sz w:val="28"/>
          <w:szCs w:val="28"/>
        </w:rPr>
        <w:t>需在下方补充签署：</w:t>
      </w:r>
    </w:p>
    <w:p w14:paraId="03E4C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0" w:firstLineChars="0"/>
        <w:textAlignment w:val="auto"/>
        <w:outlineLvl w:val="9"/>
        <w:rPr>
          <w:rFonts w:hint="eastAsia" w:ascii="方正仿宋_GBK" w:eastAsia="方正仿宋_GBK"/>
          <w:color w:val="auto"/>
          <w:sz w:val="28"/>
          <w:szCs w:val="28"/>
        </w:rPr>
      </w:pPr>
      <w:r>
        <w:rPr>
          <w:rFonts w:hint="eastAsia" w:ascii="方正仿宋_GBK" w:eastAsia="方正仿宋_GBK"/>
          <w:color w:val="auto"/>
          <w:sz w:val="28"/>
          <w:szCs w:val="28"/>
          <w:lang w:eastAsia="zh-CN"/>
        </w:rPr>
        <w:t>产权共有</w:t>
      </w:r>
      <w:r>
        <w:rPr>
          <w:rFonts w:hint="eastAsia" w:ascii="方正仿宋_GBK" w:eastAsia="方正仿宋_GBK"/>
          <w:color w:val="auto"/>
          <w:sz w:val="28"/>
          <w:szCs w:val="28"/>
        </w:rPr>
        <w:t>人（签字按手印）：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   </w:t>
      </w:r>
      <w:r>
        <w:rPr>
          <w:rFonts w:hint="eastAsia" w:ascii="方正仿宋_GBK" w:eastAsia="方正仿宋_GBK"/>
          <w:color w:val="auto"/>
          <w:sz w:val="28"/>
          <w:szCs w:val="28"/>
        </w:rPr>
        <w:t>与承诺人关系：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     </w:t>
      </w:r>
    </w:p>
    <w:p w14:paraId="331E05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280" w:leftChars="0" w:right="0" w:rightChars="0" w:hanging="280" w:hangingChars="100"/>
        <w:textAlignment w:val="auto"/>
        <w:outlineLvl w:val="9"/>
        <w:rPr>
          <w:rFonts w:hint="eastAsia" w:ascii="方正仿宋_GBK" w:eastAsia="方正仿宋_GBK"/>
          <w:color w:val="auto"/>
          <w:sz w:val="28"/>
          <w:szCs w:val="28"/>
        </w:rPr>
      </w:pPr>
      <w:r>
        <w:rPr>
          <w:rFonts w:hint="eastAsia" w:ascii="方正仿宋_GBK" w:eastAsia="方正仿宋_GBK"/>
          <w:color w:val="auto"/>
          <w:sz w:val="28"/>
          <w:szCs w:val="28"/>
          <w:lang w:val="en-US" w:eastAsia="zh-CN"/>
        </w:rPr>
        <w:t xml:space="preserve">                                  </w:t>
      </w:r>
      <w:r>
        <w:rPr>
          <w:rFonts w:hint="eastAsia" w:ascii="方正仿宋_GBK" w:eastAsia="方正仿宋_GBK"/>
          <w:color w:val="auto"/>
          <w:sz w:val="28"/>
          <w:szCs w:val="28"/>
        </w:rPr>
        <w:t>日期：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K" w:eastAsia="方正仿宋_GBK"/>
          <w:color w:val="auto"/>
          <w:sz w:val="28"/>
          <w:szCs w:val="28"/>
        </w:rPr>
        <w:t>年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K" w:eastAsia="方正仿宋_GBK"/>
          <w:color w:val="auto"/>
          <w:sz w:val="28"/>
          <w:szCs w:val="28"/>
        </w:rPr>
        <w:t>月</w:t>
      </w:r>
      <w:r>
        <w:rPr>
          <w:rFonts w:hint="eastAsia" w:ascii="方正仿宋_GBK" w:eastAsia="方正仿宋_GBK"/>
          <w:color w:val="auto"/>
          <w:sz w:val="28"/>
          <w:szCs w:val="28"/>
          <w:u w:val="single"/>
          <w:lang w:val="en-US" w:eastAsia="zh-CN"/>
        </w:rPr>
        <w:t xml:space="preserve">     </w:t>
      </w:r>
      <w:r>
        <w:rPr>
          <w:rFonts w:hint="eastAsia" w:ascii="方正仿宋_GBK" w:eastAsia="方正仿宋_GBK"/>
          <w:color w:val="auto"/>
          <w:sz w:val="28"/>
          <w:szCs w:val="28"/>
        </w:rPr>
        <w:t>日</w:t>
      </w:r>
    </w:p>
    <w:p w14:paraId="4E9E74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0" w:rightChars="0" w:firstLine="560" w:firstLineChars="200"/>
        <w:textAlignment w:val="auto"/>
        <w:outlineLvl w:val="9"/>
        <w:rPr>
          <w:rFonts w:hint="eastAsia" w:ascii="方正仿宋_GBK" w:eastAsia="方正仿宋_GBK"/>
          <w:color w:val="auto"/>
          <w:sz w:val="28"/>
          <w:szCs w:val="28"/>
        </w:rPr>
      </w:pPr>
      <w:r>
        <w:rPr>
          <w:rFonts w:hint="eastAsia" w:ascii="方正仿宋_GBK" w:eastAsia="方正仿宋_GBK"/>
          <w:color w:val="auto"/>
          <w:sz w:val="28"/>
          <w:szCs w:val="28"/>
        </w:rPr>
        <w:t>本承诺书自签字之日起生效。</w:t>
      </w:r>
    </w:p>
    <w:p w14:paraId="675141D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textAlignment w:val="auto"/>
        <w:rPr>
          <w:rFonts w:hint="eastAsia"/>
          <w:color w:val="auto"/>
        </w:rPr>
      </w:pPr>
      <w:r>
        <w:rPr>
          <w:rFonts w:hint="eastAsia" w:ascii="方正仿宋_GBK" w:eastAsia="方正仿宋_GBK"/>
          <w:color w:val="auto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</w:t>
      </w:r>
    </w:p>
    <w:sectPr>
      <w:headerReference r:id="rId3" w:type="default"/>
      <w:footerReference r:id="rId4" w:type="default"/>
      <w:pgSz w:w="11906" w:h="16838"/>
      <w:pgMar w:top="2041" w:right="1474" w:bottom="1304" w:left="1587" w:header="136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CE8FCF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AA5EF1">
                          <w:pPr>
                            <w:pStyle w:val="4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ind w:left="480" w:leftChars="150" w:right="480" w:rightChars="150"/>
                            <w:textAlignment w:val="auto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0AA5EF1">
                    <w:pPr>
                      <w:pStyle w:val="4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ind w:left="480" w:leftChars="150" w:right="480" w:rightChars="150"/>
                      <w:textAlignment w:val="auto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F93EB4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A1"/>
    <w:rsid w:val="00134CE6"/>
    <w:rsid w:val="001450B3"/>
    <w:rsid w:val="003D1D89"/>
    <w:rsid w:val="00421FDD"/>
    <w:rsid w:val="00455F35"/>
    <w:rsid w:val="00696FCD"/>
    <w:rsid w:val="009703A1"/>
    <w:rsid w:val="00B71E8A"/>
    <w:rsid w:val="00C24AB8"/>
    <w:rsid w:val="00DE5DDC"/>
    <w:rsid w:val="00EF4E30"/>
    <w:rsid w:val="097E292C"/>
    <w:rsid w:val="10617E13"/>
    <w:rsid w:val="125358CF"/>
    <w:rsid w:val="1590097D"/>
    <w:rsid w:val="1E9D440C"/>
    <w:rsid w:val="20F66EAC"/>
    <w:rsid w:val="21E91D6C"/>
    <w:rsid w:val="2BA23F83"/>
    <w:rsid w:val="2CA0154D"/>
    <w:rsid w:val="3A69719E"/>
    <w:rsid w:val="3F5624AC"/>
    <w:rsid w:val="3FFF3F84"/>
    <w:rsid w:val="41DC5057"/>
    <w:rsid w:val="49E72889"/>
    <w:rsid w:val="49F6FFCE"/>
    <w:rsid w:val="4F342115"/>
    <w:rsid w:val="50F51144"/>
    <w:rsid w:val="525A6E28"/>
    <w:rsid w:val="5CFF114B"/>
    <w:rsid w:val="5ECF279A"/>
    <w:rsid w:val="64606AD9"/>
    <w:rsid w:val="6B7F0F0A"/>
    <w:rsid w:val="6D2B4CE7"/>
    <w:rsid w:val="6FFF9F47"/>
    <w:rsid w:val="777FA76F"/>
    <w:rsid w:val="78BD1BB4"/>
    <w:rsid w:val="7C3B6AC9"/>
    <w:rsid w:val="7DADD6B1"/>
    <w:rsid w:val="7E435722"/>
    <w:rsid w:val="7FDF1FFC"/>
    <w:rsid w:val="7FFC9934"/>
    <w:rsid w:val="7FFFA922"/>
    <w:rsid w:val="9FD92356"/>
    <w:rsid w:val="B6FDA89A"/>
    <w:rsid w:val="B7BBDA63"/>
    <w:rsid w:val="CCFD415B"/>
    <w:rsid w:val="D4FF7641"/>
    <w:rsid w:val="DB7F29ED"/>
    <w:rsid w:val="E3DFC9FB"/>
    <w:rsid w:val="E7DD3E43"/>
    <w:rsid w:val="E7FD94AC"/>
    <w:rsid w:val="F576AE37"/>
    <w:rsid w:val="FBCBF7A6"/>
    <w:rsid w:val="FDEF3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line="600" w:lineRule="exact"/>
      <w:ind w:firstLine="658"/>
    </w:pPr>
    <w:rPr>
      <w:rFonts w:ascii="仿宋_GB2312" w:hAnsi="宋体" w:eastAsia="仿宋_GB2312"/>
      <w:b/>
      <w:bCs/>
      <w:sz w:val="32"/>
      <w:szCs w:val="32"/>
    </w:rPr>
  </w:style>
  <w:style w:type="paragraph" w:styleId="3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7"/>
    <w:link w:val="5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</Words>
  <Characters>303</Characters>
  <Lines>2</Lines>
  <Paragraphs>1</Paragraphs>
  <TotalTime>1</TotalTime>
  <ScaleCrop>false</ScaleCrop>
  <LinksUpToDate>false</LinksUpToDate>
  <CharactersWithSpaces>355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2018-07-08T06:07:00Z</dcterms:created>
  <dc:creator>dell</dc:creator>
  <cp:lastModifiedBy>王思婷</cp:lastModifiedBy>
  <cp:lastPrinted>2026-07-30T09:05:00Z</cp:lastPrinted>
  <dcterms:modified xsi:type="dcterms:W3CDTF">2026-08-04T15:12:09Z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66D9050CF3A840D9D0CD4C6AF6CC0A66_42</vt:lpwstr>
  </property>
</Properties>
</file>