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A1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 </w:t>
      </w:r>
    </w:p>
    <w:p w14:paraId="1D1C95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</w:pPr>
    </w:p>
    <w:p w14:paraId="6AB00AFD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</w:pPr>
    </w:p>
    <w:p w14:paraId="3159E16A">
      <w:pPr>
        <w:rPr>
          <w:rFonts w:hint="default" w:ascii="Times New Roman" w:hAnsi="Times New Roman" w:cs="Times New Roman"/>
          <w:color w:val="auto"/>
        </w:rPr>
      </w:pPr>
      <w:bookmarkStart w:id="1" w:name="_GoBack"/>
      <w:bookmarkEnd w:id="1"/>
    </w:p>
    <w:p w14:paraId="779AC0D6">
      <w:pPr>
        <w:pStyle w:val="19"/>
        <w:rPr>
          <w:rFonts w:hint="default" w:ascii="Times New Roman" w:hAnsi="Times New Roman" w:cs="Times New Roman"/>
          <w:color w:val="auto"/>
        </w:rPr>
      </w:pPr>
    </w:p>
    <w:p w14:paraId="3E51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玉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环审〔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1—7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号</w:t>
      </w:r>
    </w:p>
    <w:p w14:paraId="5518E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674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75pt;height:0.05pt;width:462pt;z-index:251662336;mso-width-relative:page;mso-height-relative:page;" filled="f" stroked="t" coordsize="21600,21600" o:gfxdata="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wF5lNQAAAAGAQAADwAAAAAAAAABACAAAAAiAAAAZHJzL2Rvd25yZXYueG1sUEsB&#10;AhQAFAAAAAgAh07iQBtj+8L5AQAA5wMAAA4AAAAAAAAAAQAgAAAAIw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C89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7463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玉溪市生态环境局</w:t>
      </w:r>
    </w:p>
    <w:p w14:paraId="50C65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云南品润纸业有限公司品润纸业生产线</w:t>
      </w:r>
    </w:p>
    <w:p w14:paraId="0ED1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技改升级项目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 w:eastAsia="zh-CN"/>
        </w:rPr>
        <w:t>环境影响报告书的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批复</w:t>
      </w:r>
    </w:p>
    <w:p w14:paraId="62C4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</w:p>
    <w:p w14:paraId="2AC1F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bookmarkStart w:id="0" w:name="_Hlk215497156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云南品润纸业有限公司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：</w:t>
      </w:r>
    </w:p>
    <w:p w14:paraId="4D2D1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申请报批的《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品润纸业生产线技改升级项目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环境影响报告书》及相关附件材料（以下简称《报告书》）收悉。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2026年5月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经市生态环境局局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专题会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批复如下：</w:t>
      </w:r>
    </w:p>
    <w:p w14:paraId="1A33C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mallCap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mallCaps w:val="0"/>
          <w:sz w:val="32"/>
          <w:szCs w:val="32"/>
          <w:lang w:eastAsia="zh-CN"/>
        </w:rPr>
        <w:t>项目基本情况</w:t>
      </w:r>
    </w:p>
    <w:p w14:paraId="6AEA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i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该项目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云南华宁产业园区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新庄片区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取得了华宁县发展和改革局核发的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投资项目备案证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华发改投资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275号），项目代码：2508-530424-04-01-395012，总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其中环保投资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。项目在原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云南金晨纸业有限公司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万吨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高档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生活用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纸生产线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上进行改建，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拟加入废纸与商品木浆按照比例进行生产，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对现有水力破浆机、污水处理站进行改造，淘汰备浆车间圆盘磨浆机，淘汰造纸车间内原有的1台老旧造纸设备，</w:t>
      </w:r>
      <w:r>
        <w:rPr>
          <w:rFonts w:hint="default" w:ascii="Times New Roman" w:hAnsi="Times New Roman" w:eastAsia="方正仿宋_GBK" w:cs="Times New Roman"/>
          <w:bCs/>
          <w:iCs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公辅、储运及环保工程等</w:t>
      </w:r>
      <w:r>
        <w:rPr>
          <w:rFonts w:hint="default" w:ascii="Times New Roman" w:hAnsi="Times New Roman" w:eastAsia="方正仿宋_GBK" w:cs="Times New Roman"/>
          <w:bCs/>
          <w:iCs/>
          <w:sz w:val="32"/>
          <w:szCs w:val="32"/>
          <w:lang w:val="en-US" w:eastAsia="zh-CN"/>
        </w:rPr>
        <w:t>均依托现有设施，项目改建后形成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8万吨生活用纸的生产规模。</w:t>
      </w:r>
    </w:p>
    <w:p w14:paraId="7FF1E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在全面落实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生态环境保护法律法规、《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书》和本批复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提出的各项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污染防治和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生态保护措施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良生态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环境影响可以得到减缓和控制，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书》《专家评审意见》及技术评估结论，该项目建设从生态环境保护的角度可行，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书》的环境影响评价结论和拟采取的各项生态环境保护措施。你单位应当落实生态环境保护主体责任，防止、减少环境污染和生态破坏，对《报告书》的内容和结论负责，对所造成的生态环境损害依法承担责任。</w:t>
      </w:r>
    </w:p>
    <w:p w14:paraId="0ADAB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项目建设和运营过程中应全面落实《报告书》提出的各项污染防治和生态保护措施，并重点做好以下工作：</w:t>
      </w:r>
    </w:p>
    <w:p w14:paraId="7245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加强施工期环境管理，严格落实施工期各项环保措施。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施工期采取洒水降尘、道路清扫、物料遮盖、封闭车辆运输、合理安排施工时间等措施减缓对周围环境的不良影响；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确保项目施工扬尘无组织排放浓度达到《大气污染物综合排放标准》（GB16297-1996）规定的要求，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vertAlign w:val="baseline"/>
          <w:lang w:val="en-US" w:eastAsia="zh-CN"/>
        </w:rPr>
        <w:t>施工噪声达到《建筑施工噪声排放标准》（GB12523-2025）规定的要求。</w:t>
      </w:r>
    </w:p>
    <w:p w14:paraId="6897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全面落实清洁生产要求。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在设计、建设和运行中，按照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环保优先、绿色发展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目标定位和循环经济、清洁生产理念，采用国内外成熟可靠、技术先进、环境友好工艺技术方案，选用优质装备和原材料，强化各装置节能降耗措施，减少污染物的产生量和排放量，单位产品的能耗、物耗、水耗、资源综合利用和污染物排放量等指标应达到国内同行业先进水平。</w:t>
      </w:r>
    </w:p>
    <w:p w14:paraId="044AE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加强废气污染防治，确保大气污染物达标排放。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/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小时燃煤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锅炉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排放的废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经布袋除尘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+脱硫塔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处理后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，由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米高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排气筒排放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颗粒物、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二氧化硫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氮氧化物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、汞及其化合物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排放浓度须达到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《锅炉大气污染物排放标准》（GB13271-2014）表2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规定的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eastAsia="方正仿宋_GBK"/>
          <w:sz w:val="32"/>
          <w:szCs w:val="32"/>
        </w:rPr>
        <w:t>对污水处理站产生的臭气进行收集通过生物除臭装置处理后，由1根不低于15米高的排气筒排放；切实加强生产过程中无组织排放废气的污染控制，特别加强无组织排放恶臭气体的控制，确保臭气、NH</w:t>
      </w:r>
      <w:r>
        <w:rPr>
          <w:rFonts w:hint="default" w:eastAsia="方正仿宋_GBK"/>
          <w:sz w:val="32"/>
          <w:szCs w:val="32"/>
          <w:vertAlign w:val="subscript"/>
        </w:rPr>
        <w:t>3</w:t>
      </w:r>
      <w:r>
        <w:rPr>
          <w:rFonts w:hint="default" w:eastAsia="方正仿宋_GBK"/>
          <w:sz w:val="32"/>
          <w:szCs w:val="32"/>
        </w:rPr>
        <w:t>和H</w:t>
      </w:r>
      <w:r>
        <w:rPr>
          <w:rFonts w:hint="default" w:eastAsia="方正仿宋_GBK"/>
          <w:sz w:val="32"/>
          <w:szCs w:val="32"/>
          <w:vertAlign w:val="subscript"/>
        </w:rPr>
        <w:t>2</w:t>
      </w:r>
      <w:r>
        <w:rPr>
          <w:rFonts w:hint="default" w:eastAsia="方正仿宋_GBK"/>
          <w:sz w:val="32"/>
          <w:szCs w:val="32"/>
        </w:rPr>
        <w:t>S无组织排放浓度达到《恶臭污染物排放标准》（GB14554-93）规定的相应标准要求，颗粒物无组织排放浓度达到《大气污染物综合排放标准》（GB16297</w:t>
      </w:r>
      <w:r>
        <w:rPr>
          <w:rFonts w:hint="eastAsia" w:eastAsia="方正仿宋_GBK"/>
          <w:sz w:val="32"/>
          <w:szCs w:val="32"/>
          <w:lang w:val="en-US" w:eastAsia="zh-CN"/>
        </w:rPr>
        <w:t>-</w:t>
      </w:r>
      <w:r>
        <w:rPr>
          <w:rFonts w:hint="default" w:eastAsia="方正仿宋_GBK"/>
          <w:sz w:val="32"/>
          <w:szCs w:val="32"/>
        </w:rPr>
        <w:t>1996）表2规定的浓度限值要求。</w:t>
      </w:r>
    </w:p>
    <w:p w14:paraId="518C7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baseline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严格落实水污染防治措施。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按照雨污分流、清污分流原则，建设排水、污水处理和回用系统，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污水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处理工艺、处理规模满足要求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项目产生的所有生产废水、生活污水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收集排入现有的处理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规模为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立方米/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废水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处理站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达到</w:t>
      </w:r>
      <w:r>
        <w:rPr>
          <w:rFonts w:hint="default" w:ascii="Times New Roman" w:hAnsi="Times New Roman" w:eastAsia="方正仿宋_GBK" w:cs="Times New Roman"/>
          <w:smallCaps w:val="0"/>
          <w:color w:val="000000"/>
          <w:kern w:val="0"/>
          <w:sz w:val="32"/>
          <w:szCs w:val="32"/>
          <w:highlight w:val="none"/>
          <w:lang w:val="en-US" w:eastAsia="zh-CN"/>
        </w:rPr>
        <w:t>《污水排入城镇下水道水质标准》（GB/T31962-2015）B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级标准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和华宁县污水处理厂规定的进水水质要求的最严限值后，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尽量回用于生产，剩余部分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排入园区污水管网，进入华宁县污水处理厂处理；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厂区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须设置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1个容积不低于400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立方米的事故池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1个容积不低于600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立方米的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初期雨水收集池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并确保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事故池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正常情况下处于空置状态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28B9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落实地下水和土壤污染防治措施。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按照源头控制、分区防治、污染监控、应急响应原则进行地下水污染防治；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严格按照《报告书》提出的分区防渗措施和要求，对项目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防渗区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一般防渗区和简单防渗区进行防渗处理，防止地下水污染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防渗工程结束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自行组织验收并建立健全相关工作台账记录，存档备查；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严格按照</w:t>
      </w:r>
      <w:r>
        <w:rPr>
          <w:rFonts w:hint="default" w:ascii="Times New Roman" w:hAnsi="Times New Roman" w:eastAsia="方正仿宋_GBK" w:cs="Times New Roman"/>
          <w:bCs/>
          <w:iCs/>
          <w:color w:val="auto"/>
          <w:sz w:val="32"/>
          <w:szCs w:val="32"/>
        </w:rPr>
        <w:t>《中华人民共和国地下水保护条例》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《环境影响评价技术导则 地下水环境》《地下水污染源防渗技术指南（试行）》等要求，加强防渗设施的日常维护，对出现损坏的防渗设施应及时修复和加固，确保防渗设施牢固安全；加强隐蔽工程泄漏检测，一旦发现泄漏，应立即采取补救措施，防止污染土壤和地下水；加强土壤和地下水环境监测，建立完善的土壤和地下水监测制度，根据污染源分布和地下水径流方向，优化监控井设置，确保及时发现厂区渗漏情况并采取补救措施，一旦发现地下水监测井的水质发生异常，应及时启动应急预案，并及时上报当地生态环境主管部门，落实土壤污染防治相关要求，减少对土壤和地下水的不利环境影响。</w:t>
      </w:r>
    </w:p>
    <w:p w14:paraId="44DA408C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严格落实声环境保护措施。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选用低噪声设备，优化高噪声设备布局，采取消声、隔声、减振、加强绿化等降噪措施，确保项目厂界噪声满足《工业企业厂界环境噪声排放标准》（GB12348-2008）中3类标准，降低噪声对周围环境的影响。</w:t>
      </w:r>
    </w:p>
    <w:p w14:paraId="4B75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严格落实固体废物污染防治措施。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按照减量化、资源化、无害化原则，对固体废物进行分类收集、处理处置，确保不造成二次污染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业固体废物应尽量进行综合利用；一般固体废物按照《一般工业固体废物贮存和填埋污染控制标准》（GB18599-2020）要求管理；废矿物油等危险废物暂存于危废暂存库；危险废物应严格按照国家有关规定进行收集、运输、暂存、处置和管理，建立管理台账，存档备查，危险废物暂存库须按照《危险废物贮存污染控制标准》（GB18597-2023）要求进行建设和管理，危险废物委托有资质的单位定期进行处置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严格执行《危险废物转移管理办法》及相关要求，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强化各环节的环境保护措施，切实防止管理不当造成的二次污染。</w:t>
      </w:r>
    </w:p>
    <w:p w14:paraId="6EECCB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（八）加强环境风险防范和管理。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健全风险防控体系和事故排放污染收集系统，做好环境风险的巡查、监控等管理，杜绝环境风险事故发生；做好项目与产业园区环境风险防范工作的有效衔接，形成区域联防联控应急体系；按照《突发环境事件应急管理办法》《企业事业单位突发环境事件应急预案备案管理办法（试行）》等要求，严格落实厂区及周边各项环境风险防范措施与事故应急措施，制定突发环境事件应急预案并报玉溪市生态环境局华宁分局备案，开展必要的应急培训、宣传和演练。</w:t>
      </w:r>
    </w:p>
    <w:p w14:paraId="46DE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（九）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严格落实《报告书》提出的各项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以新带老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”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措施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针对原有项目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存在的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环境问题，制定、实施环境治理方案并认真组织实施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各项整改措施在项目投入运营前完成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5E6FD29">
      <w:pPr>
        <w:pStyle w:val="24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（十）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切实做好环保设施的日常维护和管理，落实环境风险防范措施，确保污染物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长期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稳定达标排放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杜绝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事故性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/>
        </w:rPr>
        <w:t>排放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。</w:t>
      </w:r>
    </w:p>
    <w:p w14:paraId="7CA0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在实际排污行为发生之前，应按照《排污许可管理办法》规定办理排污许可手续，未取得排污许可手续的，不得排放污染物，项目运行应符合排污许可管理的相关要求。应当按照自行监测技术指南，编制自行监测方案，按照排污许可规定和有关标准规范，依法开展自行监测，如实在全国排污许可证管理信息平台上公开污染物排放信息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按照《污染源自动监控管理办法》等有关规定，定期对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在线监测装置进行比对监测和校准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按照有关规定建设规范化污染物排放口并设置标志牌。</w:t>
      </w:r>
    </w:p>
    <w:p w14:paraId="77239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严格落实“三同时”制度。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公司应落实生态环境保护主体责任，建立内部生态环境管理机制，明确机构、人员、职责和制度，加强生态环境管理，推进各项生态环境保护措施落实；项目建设必须严格执行配套的环境保护设施与主体工程同时设计、同时施工、同时投产使用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三同时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制度；项目正式投运前，应当按照规定的标准和程序，自行组织开展竣工环境保护验收，经验收合格后方可正式投入生产。</w:t>
      </w:r>
    </w:p>
    <w:p w14:paraId="5D7E02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严格落实污染物排放总量控制规定和各项措施。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根据《报告书》测算</w:t>
      </w:r>
      <w:r>
        <w:rPr>
          <w:rFonts w:hint="default" w:eastAsia="方正仿宋_GBK"/>
          <w:sz w:val="32"/>
          <w:szCs w:val="32"/>
        </w:rPr>
        <w:t>，改建项目完成后，其大气、水污染物排放总量均少于原项目《排污许可证》核定的总量，项目大气污染物排放量初步核定为：氮氧化物21.4吨/年、二氧化硫17.92吨/年、颗粒物2.58吨/年，由玉溪市生态环境局华宁分局纳入污染物排放总量控制计划，其废水排放总量指标纳入华宁县污水处理厂统一考核。</w:t>
      </w:r>
    </w:p>
    <w:p w14:paraId="6E53A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mallCaps w:val="0"/>
          <w:color w:val="auto"/>
          <w:sz w:val="32"/>
          <w:szCs w:val="32"/>
          <w:lang w:eastAsia="zh-CN"/>
        </w:rPr>
        <w:t>六、</w:t>
      </w:r>
      <w:r>
        <w:rPr>
          <w:rFonts w:hint="default" w:eastAsia="方正仿宋_GBK"/>
          <w:sz w:val="32"/>
          <w:szCs w:val="32"/>
        </w:rPr>
        <w:t>《报告书》经批准后，如工程的性质、规模、工艺、地点或者防治污染、防止生态破坏的措施发生重大变动的，应当重新报批环境影响评价文件，否则不得实施建设；《报告书》自批准之日起满5年，建设项目方开工建设的，应当报我局重新审核；在项目建设、运行过程中产生不符合经审批的《报告书》情形的，应当组织开展环境影响后评价，采取改进措施，按规定备案。</w:t>
      </w:r>
    </w:p>
    <w:p w14:paraId="427E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玉溪市生态环境保护综合行政执法支队、玉溪市生态环境局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分局要切实承担事中事后监管主要责任，履行属地监管职责，按照相关法律法规及《关于进一步完善建设项目环境保护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三同时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及竣工环境保护自主验收监管工作机制的意见》（环执法〔2021〕70号）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等文件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要求，加强对该项目环境保护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三同时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竣工环境保护自主验收、日常运行等执法监管工作。</w:t>
      </w:r>
    </w:p>
    <w:p w14:paraId="2149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5D34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247D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2026年5月</w:t>
      </w:r>
      <w:r>
        <w:rPr>
          <w:rFonts w:hint="eastAsia" w:eastAsia="方正仿宋_GBK" w:cs="Times New Roman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日</w:t>
      </w:r>
    </w:p>
    <w:p w14:paraId="436B6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279" w:rightChars="133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p w14:paraId="0A8E0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FB2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F3E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E8A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7AEB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2A3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073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1F6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88A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F918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A5E2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34F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FD5B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325A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E15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1419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25C3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63D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958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EE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79" w:rightChars="133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p w14:paraId="26F32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left="1119" w:leftChars="133" w:right="279" w:rightChars="133" w:hanging="840" w:hangingChars="3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65pt;height:0pt;width:441pt;z-index:251661312;mso-width-relative:page;mso-height-relative:page;" filled="f" stroked="t" coordsize="21600,21600" o:gfxdata="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GV+YdEAAAAEAQAADwAAAAAAAAABACAAAAAiAAAAZHJzL2Rvd25yZXYu&#10;eG1sUEsBAhQAFAAAAAgAh07iQPK++pICAgAABQQAAA4AAAAAAAAAAQAgAAAAIA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抄送：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玉溪市生态环境保护综合行政执法支队，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玉溪市生态环境局华宁分局，云南佳源环境工程评估有限公司，云南畅泓环境技术工程有限公司。</w:t>
      </w:r>
    </w:p>
    <w:p w14:paraId="3039AA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right="210" w:rightChars="100" w:firstLine="28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363220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8.6pt;height:0pt;width:441pt;z-index:251660288;mso-width-relative:page;mso-height-relative:page;" filled="f" stroked="t" coordsize="21600,21600" o:gfxdata="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QthH&#10;1AAAAAcBAAAPAAAAAAAAAAEAIAAAACIAAABkcnMvZG93bnJldi54bWxQSwECFAAUAAAACACHTuJA&#10;hiIX8OwBAADYAwAADgAAAAAAAAABACAAAAAjAQAAZHJzL2Uyb0RvYy54bWxQSwUGAAAAAAYABgBZ&#10;AQAAg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15pt;height:0pt;width:441pt;z-index:251659264;mso-width-relative:page;mso-height-relative:page;" filled="f" stroked="t" coordsize="21600,21600" o:gfxdata="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oHiv3T&#10;AAAABAEAAA8AAAAAAAAAAQAgAAAAIgAAAGRycy9kb3ducmV2LnhtbFBLAQIUABQAAAAIAIdO4kBz&#10;n7sy7AEAANgDAAAOAAAAAAAAAAEAIAAAACIBAABkcnMvZTJvRG9jLnhtbFBLBQYAAAAABgAGAFkB&#10;AACA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玉溪市生态环境局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    2026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月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日印发</w:t>
      </w: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EF2FDA-2979-4507-B7C2-5D301AA5E45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6EAD24D-9BB4-4E37-A296-499943FE2B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6720C6-0A16-4BCB-896A-12078B37203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C6943A7-CF87-4FF0-B4A6-92CAB05FA1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53367B4-4DBB-463F-94F4-BFE149E4DD2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4E52898-1165-47FE-9738-92726DD42F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104D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DE6D3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FE3323C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DE6D3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 w14:paraId="7FE3323C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F45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68F76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0FA19D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68F76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  <w:p w14:paraId="30FA19D4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DBlN2ZlMjQ1ODVkOTgxN2IyNWM5NDllNzFjY2IifQ=="/>
  </w:docVars>
  <w:rsids>
    <w:rsidRoot w:val="2AAF282F"/>
    <w:rsid w:val="0005249D"/>
    <w:rsid w:val="00251335"/>
    <w:rsid w:val="00271DFD"/>
    <w:rsid w:val="002E39CB"/>
    <w:rsid w:val="00354601"/>
    <w:rsid w:val="00621CDB"/>
    <w:rsid w:val="007216D3"/>
    <w:rsid w:val="008358DC"/>
    <w:rsid w:val="009E4FAC"/>
    <w:rsid w:val="00DE2824"/>
    <w:rsid w:val="00E32A7B"/>
    <w:rsid w:val="00E779F3"/>
    <w:rsid w:val="00F138BA"/>
    <w:rsid w:val="017B43B2"/>
    <w:rsid w:val="018407F7"/>
    <w:rsid w:val="01862917"/>
    <w:rsid w:val="01BE4F18"/>
    <w:rsid w:val="021C1620"/>
    <w:rsid w:val="022E6AD9"/>
    <w:rsid w:val="027648C5"/>
    <w:rsid w:val="02C92423"/>
    <w:rsid w:val="02D359C2"/>
    <w:rsid w:val="02DD4218"/>
    <w:rsid w:val="03405326"/>
    <w:rsid w:val="034D4756"/>
    <w:rsid w:val="039E6FA1"/>
    <w:rsid w:val="03CD6287"/>
    <w:rsid w:val="03DF7990"/>
    <w:rsid w:val="040C6BF6"/>
    <w:rsid w:val="047A7F12"/>
    <w:rsid w:val="04D05C7C"/>
    <w:rsid w:val="05112A52"/>
    <w:rsid w:val="05654E7F"/>
    <w:rsid w:val="06214956"/>
    <w:rsid w:val="06BC5E2C"/>
    <w:rsid w:val="06D849E3"/>
    <w:rsid w:val="071D3B65"/>
    <w:rsid w:val="075F1CAC"/>
    <w:rsid w:val="07CE7264"/>
    <w:rsid w:val="07F17A7B"/>
    <w:rsid w:val="08223482"/>
    <w:rsid w:val="08284712"/>
    <w:rsid w:val="085B58CB"/>
    <w:rsid w:val="09294E4C"/>
    <w:rsid w:val="09B951AD"/>
    <w:rsid w:val="0A955323"/>
    <w:rsid w:val="0AD4224E"/>
    <w:rsid w:val="0B0E131B"/>
    <w:rsid w:val="0C0258F7"/>
    <w:rsid w:val="0C11428E"/>
    <w:rsid w:val="0C135862"/>
    <w:rsid w:val="0C1D705A"/>
    <w:rsid w:val="0CC72B80"/>
    <w:rsid w:val="0CCC66B5"/>
    <w:rsid w:val="0CD1482E"/>
    <w:rsid w:val="0CE82EB7"/>
    <w:rsid w:val="0CFB7E12"/>
    <w:rsid w:val="0D625FF1"/>
    <w:rsid w:val="0D70479C"/>
    <w:rsid w:val="0DE46363"/>
    <w:rsid w:val="0DF93715"/>
    <w:rsid w:val="0E100F06"/>
    <w:rsid w:val="0E167241"/>
    <w:rsid w:val="0EB06DC6"/>
    <w:rsid w:val="0EB827B5"/>
    <w:rsid w:val="0EB92DA5"/>
    <w:rsid w:val="0EDA1504"/>
    <w:rsid w:val="0EE81C04"/>
    <w:rsid w:val="0F046CBD"/>
    <w:rsid w:val="0F202892"/>
    <w:rsid w:val="0F2B41E4"/>
    <w:rsid w:val="0F674CA9"/>
    <w:rsid w:val="0F7142A9"/>
    <w:rsid w:val="0F725F1C"/>
    <w:rsid w:val="0F806825"/>
    <w:rsid w:val="0FE76F0B"/>
    <w:rsid w:val="10010FC0"/>
    <w:rsid w:val="10085FCB"/>
    <w:rsid w:val="10600A97"/>
    <w:rsid w:val="10A16249"/>
    <w:rsid w:val="10C1633C"/>
    <w:rsid w:val="10F70241"/>
    <w:rsid w:val="112106B9"/>
    <w:rsid w:val="11482B09"/>
    <w:rsid w:val="11851A07"/>
    <w:rsid w:val="11A577B7"/>
    <w:rsid w:val="11B01A36"/>
    <w:rsid w:val="11C90E3E"/>
    <w:rsid w:val="11DC6270"/>
    <w:rsid w:val="12080F2A"/>
    <w:rsid w:val="121C3EF8"/>
    <w:rsid w:val="124429F3"/>
    <w:rsid w:val="12F36F89"/>
    <w:rsid w:val="139A2D58"/>
    <w:rsid w:val="13DD3E12"/>
    <w:rsid w:val="13DF3BD7"/>
    <w:rsid w:val="13E5183D"/>
    <w:rsid w:val="14325F56"/>
    <w:rsid w:val="143A6D20"/>
    <w:rsid w:val="14784A3C"/>
    <w:rsid w:val="147D33EC"/>
    <w:rsid w:val="14A467CD"/>
    <w:rsid w:val="14E066AD"/>
    <w:rsid w:val="14F53A51"/>
    <w:rsid w:val="15542DE9"/>
    <w:rsid w:val="15B44512"/>
    <w:rsid w:val="15BD14B0"/>
    <w:rsid w:val="16297009"/>
    <w:rsid w:val="169870CB"/>
    <w:rsid w:val="16C0349F"/>
    <w:rsid w:val="16C63F1A"/>
    <w:rsid w:val="16D33FA6"/>
    <w:rsid w:val="16E04139"/>
    <w:rsid w:val="175B5421"/>
    <w:rsid w:val="17951DDA"/>
    <w:rsid w:val="17DE55C6"/>
    <w:rsid w:val="17FE34B7"/>
    <w:rsid w:val="184A130E"/>
    <w:rsid w:val="18531E56"/>
    <w:rsid w:val="18C8478A"/>
    <w:rsid w:val="18CE063C"/>
    <w:rsid w:val="18DC65B5"/>
    <w:rsid w:val="19C438F1"/>
    <w:rsid w:val="19D07CE3"/>
    <w:rsid w:val="1A127A2F"/>
    <w:rsid w:val="1A3C7BBE"/>
    <w:rsid w:val="1A5F6E8E"/>
    <w:rsid w:val="1A8C320C"/>
    <w:rsid w:val="1ABD1DC8"/>
    <w:rsid w:val="1B3915DB"/>
    <w:rsid w:val="1B5961B8"/>
    <w:rsid w:val="1B9F7E18"/>
    <w:rsid w:val="1BA35989"/>
    <w:rsid w:val="1BF75A2D"/>
    <w:rsid w:val="1C3E61AC"/>
    <w:rsid w:val="1C727B05"/>
    <w:rsid w:val="1C736231"/>
    <w:rsid w:val="1CCB3F7F"/>
    <w:rsid w:val="1CDB1FD9"/>
    <w:rsid w:val="1D22560D"/>
    <w:rsid w:val="1D36222A"/>
    <w:rsid w:val="1E000CE3"/>
    <w:rsid w:val="1E552A77"/>
    <w:rsid w:val="1E711083"/>
    <w:rsid w:val="1E877138"/>
    <w:rsid w:val="1EE0592A"/>
    <w:rsid w:val="202D5900"/>
    <w:rsid w:val="20875902"/>
    <w:rsid w:val="20996AD5"/>
    <w:rsid w:val="20AA77ED"/>
    <w:rsid w:val="21081CDE"/>
    <w:rsid w:val="21664103"/>
    <w:rsid w:val="221338AA"/>
    <w:rsid w:val="2214545E"/>
    <w:rsid w:val="221646CB"/>
    <w:rsid w:val="2288495D"/>
    <w:rsid w:val="22A133B7"/>
    <w:rsid w:val="22A57CC4"/>
    <w:rsid w:val="233758D3"/>
    <w:rsid w:val="23993EBD"/>
    <w:rsid w:val="23E006A6"/>
    <w:rsid w:val="24404051"/>
    <w:rsid w:val="24A6063E"/>
    <w:rsid w:val="24FC2EB4"/>
    <w:rsid w:val="252B1D4D"/>
    <w:rsid w:val="25B310C3"/>
    <w:rsid w:val="25B61F3B"/>
    <w:rsid w:val="25CB14CA"/>
    <w:rsid w:val="25CC14C9"/>
    <w:rsid w:val="25EC30C6"/>
    <w:rsid w:val="260B7E34"/>
    <w:rsid w:val="261A74D1"/>
    <w:rsid w:val="262B4956"/>
    <w:rsid w:val="263C5F7E"/>
    <w:rsid w:val="2670091D"/>
    <w:rsid w:val="267F5B5A"/>
    <w:rsid w:val="26AB1D0A"/>
    <w:rsid w:val="26D8340F"/>
    <w:rsid w:val="26E52AD8"/>
    <w:rsid w:val="26F33055"/>
    <w:rsid w:val="27081763"/>
    <w:rsid w:val="270A1F02"/>
    <w:rsid w:val="272844C9"/>
    <w:rsid w:val="2750082C"/>
    <w:rsid w:val="276D06C3"/>
    <w:rsid w:val="27C068EA"/>
    <w:rsid w:val="27D902BE"/>
    <w:rsid w:val="27E028FD"/>
    <w:rsid w:val="27F2569D"/>
    <w:rsid w:val="28691C58"/>
    <w:rsid w:val="286E622A"/>
    <w:rsid w:val="28CF5004"/>
    <w:rsid w:val="28E23EDB"/>
    <w:rsid w:val="28EE35BD"/>
    <w:rsid w:val="29463132"/>
    <w:rsid w:val="299B6BAD"/>
    <w:rsid w:val="2AAA62CD"/>
    <w:rsid w:val="2AAF282F"/>
    <w:rsid w:val="2AD90BA6"/>
    <w:rsid w:val="2B0F38F0"/>
    <w:rsid w:val="2B1B38E0"/>
    <w:rsid w:val="2B3A102D"/>
    <w:rsid w:val="2B4E3D9A"/>
    <w:rsid w:val="2B5D1FBE"/>
    <w:rsid w:val="2B792558"/>
    <w:rsid w:val="2B7C248E"/>
    <w:rsid w:val="2BA80578"/>
    <w:rsid w:val="2BBE252D"/>
    <w:rsid w:val="2C2D449B"/>
    <w:rsid w:val="2C325DE1"/>
    <w:rsid w:val="2C4B3AF0"/>
    <w:rsid w:val="2C577851"/>
    <w:rsid w:val="2C691313"/>
    <w:rsid w:val="2CE31097"/>
    <w:rsid w:val="2CE5716E"/>
    <w:rsid w:val="2D2A0DD4"/>
    <w:rsid w:val="2D45752B"/>
    <w:rsid w:val="2D9B5CF7"/>
    <w:rsid w:val="2DBD7D3C"/>
    <w:rsid w:val="2E8D30CF"/>
    <w:rsid w:val="2EAD3464"/>
    <w:rsid w:val="2F1E099F"/>
    <w:rsid w:val="2F2F5103"/>
    <w:rsid w:val="2FA950FF"/>
    <w:rsid w:val="2FAE1C18"/>
    <w:rsid w:val="2FEC06AE"/>
    <w:rsid w:val="302A3931"/>
    <w:rsid w:val="30AB341D"/>
    <w:rsid w:val="30B073D9"/>
    <w:rsid w:val="30BA0CF3"/>
    <w:rsid w:val="30E34D34"/>
    <w:rsid w:val="311A1F18"/>
    <w:rsid w:val="313E4CDB"/>
    <w:rsid w:val="32025B28"/>
    <w:rsid w:val="32037B9C"/>
    <w:rsid w:val="322C3BB9"/>
    <w:rsid w:val="32B46ACD"/>
    <w:rsid w:val="33364881"/>
    <w:rsid w:val="334A0CFF"/>
    <w:rsid w:val="341E1D9A"/>
    <w:rsid w:val="342A7526"/>
    <w:rsid w:val="35537E41"/>
    <w:rsid w:val="35692B73"/>
    <w:rsid w:val="35935FA7"/>
    <w:rsid w:val="35A829B1"/>
    <w:rsid w:val="360616D3"/>
    <w:rsid w:val="361C3892"/>
    <w:rsid w:val="363475D8"/>
    <w:rsid w:val="370D5223"/>
    <w:rsid w:val="374C2ECD"/>
    <w:rsid w:val="376C1926"/>
    <w:rsid w:val="37912E75"/>
    <w:rsid w:val="38276A55"/>
    <w:rsid w:val="383946C2"/>
    <w:rsid w:val="38403B90"/>
    <w:rsid w:val="3865103B"/>
    <w:rsid w:val="38AC02C2"/>
    <w:rsid w:val="38B41D0D"/>
    <w:rsid w:val="39040CA6"/>
    <w:rsid w:val="39543B85"/>
    <w:rsid w:val="399D70DD"/>
    <w:rsid w:val="39BD6FF2"/>
    <w:rsid w:val="3A2F5718"/>
    <w:rsid w:val="3A383508"/>
    <w:rsid w:val="3A9930DF"/>
    <w:rsid w:val="3B0438AA"/>
    <w:rsid w:val="3B056342"/>
    <w:rsid w:val="3B194081"/>
    <w:rsid w:val="3B337E5E"/>
    <w:rsid w:val="3BA00084"/>
    <w:rsid w:val="3C6D08FC"/>
    <w:rsid w:val="3C7F7E1B"/>
    <w:rsid w:val="3D5745D4"/>
    <w:rsid w:val="3DAF65B1"/>
    <w:rsid w:val="3DBA029B"/>
    <w:rsid w:val="3DE505E7"/>
    <w:rsid w:val="3E4B36B0"/>
    <w:rsid w:val="3EF1250A"/>
    <w:rsid w:val="3F155B26"/>
    <w:rsid w:val="3FAF78C6"/>
    <w:rsid w:val="401641A9"/>
    <w:rsid w:val="40201682"/>
    <w:rsid w:val="40B13B1F"/>
    <w:rsid w:val="41332E43"/>
    <w:rsid w:val="416A0536"/>
    <w:rsid w:val="419747A7"/>
    <w:rsid w:val="41B213B9"/>
    <w:rsid w:val="41BE050D"/>
    <w:rsid w:val="41D86F7B"/>
    <w:rsid w:val="41F1637D"/>
    <w:rsid w:val="423A11FD"/>
    <w:rsid w:val="42507FDD"/>
    <w:rsid w:val="42D876A2"/>
    <w:rsid w:val="43160007"/>
    <w:rsid w:val="43341062"/>
    <w:rsid w:val="43A30C64"/>
    <w:rsid w:val="43AE36B3"/>
    <w:rsid w:val="43D7253F"/>
    <w:rsid w:val="441F55D5"/>
    <w:rsid w:val="44254BCC"/>
    <w:rsid w:val="447F45D2"/>
    <w:rsid w:val="448171A7"/>
    <w:rsid w:val="44933936"/>
    <w:rsid w:val="449823AC"/>
    <w:rsid w:val="44A14CE2"/>
    <w:rsid w:val="456B7FD9"/>
    <w:rsid w:val="4580253E"/>
    <w:rsid w:val="4586478D"/>
    <w:rsid w:val="45A5300C"/>
    <w:rsid w:val="45B72F61"/>
    <w:rsid w:val="46052C19"/>
    <w:rsid w:val="46396A00"/>
    <w:rsid w:val="467227F9"/>
    <w:rsid w:val="46AC5600"/>
    <w:rsid w:val="46D524F5"/>
    <w:rsid w:val="46D82F52"/>
    <w:rsid w:val="47DE4C17"/>
    <w:rsid w:val="47EA15E0"/>
    <w:rsid w:val="480C5832"/>
    <w:rsid w:val="481B4AAA"/>
    <w:rsid w:val="48B81ED4"/>
    <w:rsid w:val="48B94A9D"/>
    <w:rsid w:val="48E376BD"/>
    <w:rsid w:val="49600971"/>
    <w:rsid w:val="4982681C"/>
    <w:rsid w:val="49E3301A"/>
    <w:rsid w:val="4A0434C8"/>
    <w:rsid w:val="4A044286"/>
    <w:rsid w:val="4A1B7632"/>
    <w:rsid w:val="4A2A4424"/>
    <w:rsid w:val="4A51456E"/>
    <w:rsid w:val="4A8C7566"/>
    <w:rsid w:val="4A975BD2"/>
    <w:rsid w:val="4A9D76EF"/>
    <w:rsid w:val="4AAC3CC0"/>
    <w:rsid w:val="4AEF13B7"/>
    <w:rsid w:val="4AF71A39"/>
    <w:rsid w:val="4B0E06C8"/>
    <w:rsid w:val="4B4C3823"/>
    <w:rsid w:val="4B897D70"/>
    <w:rsid w:val="4C060B1D"/>
    <w:rsid w:val="4C2226B4"/>
    <w:rsid w:val="4D3229AB"/>
    <w:rsid w:val="4D6E25E7"/>
    <w:rsid w:val="4D83575F"/>
    <w:rsid w:val="4DD53083"/>
    <w:rsid w:val="4DF62B26"/>
    <w:rsid w:val="4E6D4716"/>
    <w:rsid w:val="4E843945"/>
    <w:rsid w:val="4FA4567A"/>
    <w:rsid w:val="4FA604E6"/>
    <w:rsid w:val="4FBF2EF4"/>
    <w:rsid w:val="4FC24B2F"/>
    <w:rsid w:val="501F6C42"/>
    <w:rsid w:val="505A2F16"/>
    <w:rsid w:val="50AA6BFB"/>
    <w:rsid w:val="510E2EF8"/>
    <w:rsid w:val="51554237"/>
    <w:rsid w:val="515B007E"/>
    <w:rsid w:val="51C9023B"/>
    <w:rsid w:val="51D643CD"/>
    <w:rsid w:val="52601BDC"/>
    <w:rsid w:val="52814125"/>
    <w:rsid w:val="52866CCF"/>
    <w:rsid w:val="52D2446B"/>
    <w:rsid w:val="52FC648E"/>
    <w:rsid w:val="530874CC"/>
    <w:rsid w:val="534A1F20"/>
    <w:rsid w:val="53701FD1"/>
    <w:rsid w:val="539D1C58"/>
    <w:rsid w:val="544F4F79"/>
    <w:rsid w:val="54604096"/>
    <w:rsid w:val="5486114E"/>
    <w:rsid w:val="54ED6695"/>
    <w:rsid w:val="54FD6EDC"/>
    <w:rsid w:val="5581320D"/>
    <w:rsid w:val="558343E0"/>
    <w:rsid w:val="55A7384F"/>
    <w:rsid w:val="55C01586"/>
    <w:rsid w:val="55C5056F"/>
    <w:rsid w:val="55CA48BA"/>
    <w:rsid w:val="55F72314"/>
    <w:rsid w:val="56685559"/>
    <w:rsid w:val="566F2302"/>
    <w:rsid w:val="5674131F"/>
    <w:rsid w:val="568752BF"/>
    <w:rsid w:val="56972233"/>
    <w:rsid w:val="56BD2497"/>
    <w:rsid w:val="56DA0B1D"/>
    <w:rsid w:val="570502E5"/>
    <w:rsid w:val="57253366"/>
    <w:rsid w:val="57262BBA"/>
    <w:rsid w:val="572D4713"/>
    <w:rsid w:val="57810A21"/>
    <w:rsid w:val="57DD1B5D"/>
    <w:rsid w:val="58035187"/>
    <w:rsid w:val="5873667C"/>
    <w:rsid w:val="591816AF"/>
    <w:rsid w:val="59A943A7"/>
    <w:rsid w:val="59F12363"/>
    <w:rsid w:val="5A4822A0"/>
    <w:rsid w:val="5A754143"/>
    <w:rsid w:val="5A7D0E49"/>
    <w:rsid w:val="5B0F5D9A"/>
    <w:rsid w:val="5B370783"/>
    <w:rsid w:val="5B530E0D"/>
    <w:rsid w:val="5BBB79D4"/>
    <w:rsid w:val="5BEC4998"/>
    <w:rsid w:val="5C590380"/>
    <w:rsid w:val="5C8327F4"/>
    <w:rsid w:val="5CC05903"/>
    <w:rsid w:val="5D1626B8"/>
    <w:rsid w:val="5D3F76C3"/>
    <w:rsid w:val="5DED7F19"/>
    <w:rsid w:val="5E04242A"/>
    <w:rsid w:val="5E052FF8"/>
    <w:rsid w:val="5E763D63"/>
    <w:rsid w:val="5E9B6186"/>
    <w:rsid w:val="5EE571AE"/>
    <w:rsid w:val="5EF34BB1"/>
    <w:rsid w:val="5F402FCF"/>
    <w:rsid w:val="5F4A3E48"/>
    <w:rsid w:val="5FA40E41"/>
    <w:rsid w:val="5FC90B07"/>
    <w:rsid w:val="60257BCB"/>
    <w:rsid w:val="603B69DB"/>
    <w:rsid w:val="60457B89"/>
    <w:rsid w:val="611E0764"/>
    <w:rsid w:val="619F73A3"/>
    <w:rsid w:val="61ED227C"/>
    <w:rsid w:val="61F915CB"/>
    <w:rsid w:val="62197AC8"/>
    <w:rsid w:val="62E67F6A"/>
    <w:rsid w:val="63161C90"/>
    <w:rsid w:val="63344B4C"/>
    <w:rsid w:val="633A597E"/>
    <w:rsid w:val="633C400D"/>
    <w:rsid w:val="635F4AC3"/>
    <w:rsid w:val="63732C3E"/>
    <w:rsid w:val="637D586B"/>
    <w:rsid w:val="63B67C6D"/>
    <w:rsid w:val="644F7208"/>
    <w:rsid w:val="64550AA6"/>
    <w:rsid w:val="64C978FD"/>
    <w:rsid w:val="64E14523"/>
    <w:rsid w:val="65605C5F"/>
    <w:rsid w:val="65C33A84"/>
    <w:rsid w:val="65D317D7"/>
    <w:rsid w:val="65D43D57"/>
    <w:rsid w:val="661C059B"/>
    <w:rsid w:val="664C74D8"/>
    <w:rsid w:val="66753C57"/>
    <w:rsid w:val="66F6704A"/>
    <w:rsid w:val="670F1B12"/>
    <w:rsid w:val="674D2961"/>
    <w:rsid w:val="6783156C"/>
    <w:rsid w:val="67AE1946"/>
    <w:rsid w:val="67E051FD"/>
    <w:rsid w:val="67E67E6E"/>
    <w:rsid w:val="681C1AFB"/>
    <w:rsid w:val="68395873"/>
    <w:rsid w:val="68BD3DBD"/>
    <w:rsid w:val="69126A56"/>
    <w:rsid w:val="6924668A"/>
    <w:rsid w:val="69497163"/>
    <w:rsid w:val="69624277"/>
    <w:rsid w:val="69A245CF"/>
    <w:rsid w:val="6A065065"/>
    <w:rsid w:val="6A4C776B"/>
    <w:rsid w:val="6A970CFF"/>
    <w:rsid w:val="6B1B7DA6"/>
    <w:rsid w:val="6B24315D"/>
    <w:rsid w:val="6B57133D"/>
    <w:rsid w:val="6BB00B08"/>
    <w:rsid w:val="6C196406"/>
    <w:rsid w:val="6C692E30"/>
    <w:rsid w:val="6C7B2415"/>
    <w:rsid w:val="6CC816B1"/>
    <w:rsid w:val="6D047A58"/>
    <w:rsid w:val="6D0B2A7F"/>
    <w:rsid w:val="6D8A2AA7"/>
    <w:rsid w:val="6DAA4D2E"/>
    <w:rsid w:val="6DC4470E"/>
    <w:rsid w:val="6F3F4FA6"/>
    <w:rsid w:val="6F4C5C4D"/>
    <w:rsid w:val="6FBF2ED7"/>
    <w:rsid w:val="6FCE533B"/>
    <w:rsid w:val="70645DE9"/>
    <w:rsid w:val="709057E8"/>
    <w:rsid w:val="709D12FB"/>
    <w:rsid w:val="70A73049"/>
    <w:rsid w:val="70CA5A60"/>
    <w:rsid w:val="715A1838"/>
    <w:rsid w:val="71AF11D9"/>
    <w:rsid w:val="71E877A4"/>
    <w:rsid w:val="71ED15D7"/>
    <w:rsid w:val="720019E1"/>
    <w:rsid w:val="726A5418"/>
    <w:rsid w:val="7278158D"/>
    <w:rsid w:val="72814495"/>
    <w:rsid w:val="72AD3FBA"/>
    <w:rsid w:val="72B73CFC"/>
    <w:rsid w:val="730F0F49"/>
    <w:rsid w:val="737547B1"/>
    <w:rsid w:val="73A33523"/>
    <w:rsid w:val="73DF4C9F"/>
    <w:rsid w:val="7417602D"/>
    <w:rsid w:val="74650CEA"/>
    <w:rsid w:val="75097A20"/>
    <w:rsid w:val="757753B7"/>
    <w:rsid w:val="75BA29B3"/>
    <w:rsid w:val="76862181"/>
    <w:rsid w:val="76D91E95"/>
    <w:rsid w:val="76EB5318"/>
    <w:rsid w:val="77457CAD"/>
    <w:rsid w:val="779C5DA3"/>
    <w:rsid w:val="77B6640E"/>
    <w:rsid w:val="77C57F28"/>
    <w:rsid w:val="782547D3"/>
    <w:rsid w:val="78344B19"/>
    <w:rsid w:val="783F1C54"/>
    <w:rsid w:val="789718A7"/>
    <w:rsid w:val="78A76EAD"/>
    <w:rsid w:val="7A0A0089"/>
    <w:rsid w:val="7A1051A0"/>
    <w:rsid w:val="7A2E13A1"/>
    <w:rsid w:val="7A4078BB"/>
    <w:rsid w:val="7AA60FD4"/>
    <w:rsid w:val="7AC12DF7"/>
    <w:rsid w:val="7ADA625F"/>
    <w:rsid w:val="7B720C4D"/>
    <w:rsid w:val="7B7C35B6"/>
    <w:rsid w:val="7B7E0F63"/>
    <w:rsid w:val="7BB61528"/>
    <w:rsid w:val="7C9B0252"/>
    <w:rsid w:val="7C9D6A08"/>
    <w:rsid w:val="7CA3021F"/>
    <w:rsid w:val="7CCE20D6"/>
    <w:rsid w:val="7D2257CD"/>
    <w:rsid w:val="7D792A91"/>
    <w:rsid w:val="7DA57011"/>
    <w:rsid w:val="7DC51E91"/>
    <w:rsid w:val="7E7801ED"/>
    <w:rsid w:val="7E8004BE"/>
    <w:rsid w:val="7F0D259B"/>
    <w:rsid w:val="7F813CCF"/>
    <w:rsid w:val="7FCB2CDB"/>
    <w:rsid w:val="7FEB01D3"/>
    <w:rsid w:val="9FF601FE"/>
    <w:rsid w:val="BBA5F45B"/>
    <w:rsid w:val="D5FEB219"/>
    <w:rsid w:val="DFB549BD"/>
    <w:rsid w:val="EB6FB1BD"/>
    <w:rsid w:val="EC7F58CE"/>
    <w:rsid w:val="F67F8A9F"/>
    <w:rsid w:val="FFBF9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5">
    <w:name w:val="annotation text"/>
    <w:basedOn w:val="1"/>
    <w:qFormat/>
    <w:uiPriority w:val="0"/>
    <w:pPr>
      <w:spacing w:line="120" w:lineRule="auto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6"/>
    <w:next w:val="1"/>
    <w:qFormat/>
    <w:uiPriority w:val="0"/>
    <w:pPr>
      <w:widowControl/>
      <w:ind w:firstLine="420" w:firstLineChars="100"/>
      <w:jc w:val="left"/>
    </w:pPr>
    <w:rPr>
      <w:rFonts w:ascii="Calibri" w:hAnsi="Calibri" w:cs="宋体"/>
      <w:kern w:val="0"/>
    </w:rPr>
  </w:style>
  <w:style w:type="paragraph" w:styleId="13">
    <w:name w:val="Body Text First Indent 2"/>
    <w:basedOn w:val="1"/>
    <w:next w:val="12"/>
    <w:qFormat/>
    <w:uiPriority w:val="0"/>
    <w:pPr>
      <w:ind w:firstLine="420" w:firstLineChars="200"/>
    </w:pPr>
  </w:style>
  <w:style w:type="character" w:styleId="16">
    <w:name w:val="page number"/>
    <w:basedOn w:val="15"/>
    <w:qFormat/>
    <w:uiPriority w:val="0"/>
  </w:style>
  <w:style w:type="paragraph" w:customStyle="1" w:styleId="17">
    <w:name w:val="Plain Text1"/>
    <w:basedOn w:val="1"/>
    <w:qFormat/>
    <w:uiPriority w:val="0"/>
    <w:rPr>
      <w:rFonts w:ascii="宋体" w:hAnsi="Courier New"/>
    </w:rPr>
  </w:style>
  <w:style w:type="paragraph" w:customStyle="1" w:styleId="18">
    <w:name w:val="列出段落1"/>
    <w:basedOn w:val="1"/>
    <w:qFormat/>
    <w:uiPriority w:val="0"/>
    <w:pPr>
      <w:adjustRightInd w:val="0"/>
      <w:snapToGrid w:val="0"/>
      <w:ind w:firstLine="0"/>
    </w:pPr>
    <w:rPr>
      <w:rFonts w:ascii="Times New Roman" w:hAnsi="Times New Roman" w:eastAsia="宋体"/>
      <w:kern w:val="2"/>
      <w:sz w:val="21"/>
      <w:szCs w:val="22"/>
    </w:rPr>
  </w:style>
  <w:style w:type="paragraph" w:customStyle="1" w:styleId="19">
    <w:name w:val="纯文本1"/>
    <w:basedOn w:val="1"/>
    <w:qFormat/>
    <w:uiPriority w:val="0"/>
    <w:rPr>
      <w:rFonts w:ascii="宋体" w:hAnsi="Courier New"/>
    </w:rPr>
  </w:style>
  <w:style w:type="paragraph" w:customStyle="1" w:styleId="20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21">
    <w:name w:val="样式 HC 正文 + 字距调整小四"/>
    <w:basedOn w:val="22"/>
    <w:next w:val="1"/>
    <w:qFormat/>
    <w:uiPriority w:val="0"/>
    <w:pPr>
      <w:snapToGrid w:val="0"/>
      <w:ind w:firstLine="640"/>
    </w:pPr>
    <w:rPr>
      <w:bCs w:val="0"/>
      <w:kern w:val="24"/>
      <w:lang w:val="zh-CN"/>
    </w:rPr>
  </w:style>
  <w:style w:type="paragraph" w:customStyle="1" w:styleId="22">
    <w:name w:val="HC 正文"/>
    <w:basedOn w:val="1"/>
    <w:qFormat/>
    <w:uiPriority w:val="0"/>
    <w:pPr>
      <w:autoSpaceDE w:val="0"/>
      <w:spacing w:line="360" w:lineRule="auto"/>
      <w:ind w:firstLine="480" w:firstLineChars="200"/>
    </w:pPr>
    <w:rPr>
      <w:bCs/>
      <w:color w:val="0000FF"/>
      <w:sz w:val="24"/>
    </w:rPr>
  </w:style>
  <w:style w:type="paragraph" w:customStyle="1" w:styleId="23">
    <w:name w:val="正文1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24">
    <w:name w:val="Default"/>
    <w:basedOn w:val="19"/>
    <w:next w:val="1"/>
    <w:unhideWhenUsed/>
    <w:qFormat/>
    <w:uiPriority w:val="0"/>
    <w:pPr>
      <w:autoSpaceDE w:val="0"/>
      <w:autoSpaceDN w:val="0"/>
    </w:pPr>
    <w:rPr>
      <w:rFonts w:hAnsi="宋体"/>
      <w:color w:val="000000"/>
    </w:rPr>
  </w:style>
  <w:style w:type="paragraph" w:customStyle="1" w:styleId="25">
    <w:name w:val="Normal Indent1"/>
    <w:basedOn w:val="1"/>
    <w:qFormat/>
    <w:uiPriority w:val="0"/>
    <w:pPr>
      <w:ind w:firstLine="420"/>
    </w:pPr>
  </w:style>
  <w:style w:type="paragraph" w:customStyle="1" w:styleId="26">
    <w:name w:val="样式 正文 + 首行缩进:  2 字符 + 宋体"/>
    <w:basedOn w:val="1"/>
    <w:qFormat/>
    <w:uiPriority w:val="0"/>
    <w:pPr>
      <w:tabs>
        <w:tab w:val="left" w:pos="2940"/>
      </w:tabs>
      <w:adjustRightInd w:val="0"/>
      <w:snapToGrid w:val="0"/>
      <w:spacing w:line="360" w:lineRule="auto"/>
      <w:ind w:firstLine="480" w:firstLineChars="200"/>
    </w:pPr>
    <w:rPr>
      <w:snapToGrid w:val="0"/>
      <w:sz w:val="24"/>
      <w:szCs w:val="20"/>
    </w:rPr>
  </w:style>
  <w:style w:type="character" w:customStyle="1" w:styleId="27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8">
    <w:name w:val="环评正文"/>
    <w:basedOn w:val="1"/>
    <w:qFormat/>
    <w:uiPriority w:val="0"/>
    <w:pPr>
      <w:spacing w:line="360" w:lineRule="auto"/>
      <w:ind w:firstLine="560" w:firstLineChars="200"/>
      <w:jc w:val="left"/>
    </w:pPr>
  </w:style>
  <w:style w:type="paragraph" w:customStyle="1" w:styleId="29">
    <w:name w:val="初稿正文"/>
    <w:basedOn w:val="1"/>
    <w:qFormat/>
    <w:uiPriority w:val="0"/>
    <w:pPr>
      <w:spacing w:line="360" w:lineRule="auto"/>
      <w:ind w:firstLine="720" w:firstLineChars="200"/>
    </w:pPr>
    <w:rPr>
      <w:color w:val="FF0000"/>
      <w:szCs w:val="21"/>
    </w:rPr>
  </w:style>
  <w:style w:type="paragraph" w:customStyle="1" w:styleId="30">
    <w:name w:val="文本"/>
    <w:basedOn w:val="1"/>
    <w:qFormat/>
    <w:uiPriority w:val="7"/>
    <w:pPr>
      <w:ind w:firstLine="480" w:firstLineChars="200"/>
      <w:jc w:val="center"/>
    </w:pPr>
    <w:rPr>
      <w:rFonts w:ascii="Times New Roman" w:hAnsi="Times New Roman" w:cs="Times New Roman"/>
      <w:kern w:val="2"/>
    </w:rPr>
  </w:style>
  <w:style w:type="paragraph" w:customStyle="1" w:styleId="31">
    <w:name w:val="zxj正文z"/>
    <w:basedOn w:val="1"/>
    <w:qFormat/>
    <w:uiPriority w:val="0"/>
    <w:pPr>
      <w:spacing w:line="360" w:lineRule="auto"/>
      <w:ind w:firstLine="420" w:firstLineChars="200"/>
      <w:textAlignment w:val="top"/>
    </w:pPr>
    <w:rPr>
      <w:rFonts w:cstheme="minorBidi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8</Pages>
  <Words>3635</Words>
  <Characters>3813</Characters>
  <Lines>17</Lines>
  <Paragraphs>4</Paragraphs>
  <TotalTime>6</TotalTime>
  <ScaleCrop>false</ScaleCrop>
  <LinksUpToDate>false</LinksUpToDate>
  <CharactersWithSpaces>3834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2020-08-06T14:42:00Z</dcterms:created>
  <dc:creator>马腾</dc:creator>
  <cp:lastModifiedBy>丫头</cp:lastModifiedBy>
  <cp:lastPrinted>2026-02-11T07:04:00Z</cp:lastPrinted>
  <dcterms:modified xsi:type="dcterms:W3CDTF">2026-06-26T02:29:01Z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C886CC98C0D64F43BFBA5431EEB8785E_13</vt:lpwstr>
  </property>
  <property fmtid="{D5CDD505-2E9C-101B-9397-08002B2CF9AE}" pid="4" name="KSOTemplateDocerSaveRecord">
    <vt:lpwstr>eyJoZGlkIjoiMGUzYzZjMTA4MjkxYjBmN2Q2NzBkOWM3MGU3YjgwZDQiLCJ1c2VySWQiOiIyNTc5MzgxMTgifQ==</vt:lpwstr>
  </property>
</Properties>
</file>