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专业技术职称申报评审材料真实性承诺</w:t>
      </w:r>
    </w:p>
    <w:p w14:paraId="5185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及公示情况的说明</w:t>
      </w:r>
    </w:p>
    <w:p w14:paraId="6472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C6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兹有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同志，参加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</w:p>
    <w:p w14:paraId="5F4A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职称申报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严格按照职称申报推荐相关规定及工作流程，对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同志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申报职称的申报材料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真实性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和有效性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进行审核把关，按照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谁审核谁负责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原则，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现对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同志此次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职称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所有填报内容及提交材料的有效性、合法性、合规性及真实性作出保证，所有复印件均与原件完全相同，如有虚构、失实、欺诈等情况，愿承担由此引的全部责任和后果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3A0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同志所提交的个人基本情况、职称证书、聘书（聘用文件）、资历条件及学术、业绩成果等情况于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日（五个工作日）在我单位进行公示，公示期间无任何异议。经单位研究，同意该同志申报职称评审。</w:t>
      </w:r>
    </w:p>
    <w:p w14:paraId="1EBD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AE86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经办人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58B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单位法人签字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/单位盖章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A1B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经办人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</w:p>
    <w:p w14:paraId="4F7C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日期：</w:t>
      </w:r>
    </w:p>
    <w:p w14:paraId="39B5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7D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注：落款日期应在公示期后，不得为公示期最后一天。</w:t>
      </w:r>
    </w:p>
    <w:sectPr>
      <w:pgSz w:w="11906" w:h="16838"/>
      <w:pgMar w:top="1304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2461"/>
    <w:rsid w:val="03F2034A"/>
    <w:rsid w:val="3FD41320"/>
    <w:rsid w:val="4D3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204</Words>
  <Characters>207</Characters>
  <Lines>0</Lines>
  <Paragraphs>0</Paragraphs>
  <TotalTime>2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2026-04-17T08:32:00Z</dcterms:created>
  <dc:creator>董莹</dc:creator>
  <cp:lastModifiedBy>董莹</cp:lastModifiedBy>
  <dcterms:modified xsi:type="dcterms:W3CDTF">2026-04-20T02:14:57Z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B9F9679CA6F442F79EDD4C1F87CFF314_11</vt:lpwstr>
  </property>
  <property fmtid="{D5CDD505-2E9C-101B-9397-08002B2CF9AE}" pid="4" name="KSOTemplateDocerSaveRecord">
    <vt:lpwstr>eyJoZGlkIjoiNTM2YzczZWI0OGQ3MTkzYmI1ZWNlNDI1ZDM4ZWY4NDYiLCJ1c2VySWQiOiIxNjM3NTM2MjQwIn0=</vt:lpwstr>
  </property>
</Properties>
</file>