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  <w:lang w:val="en-US" w:eastAsia="zh-CN"/>
        </w:rPr>
        <w:t xml:space="preserve"> </w:t>
      </w:r>
    </w:p>
    <w:p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云南省</w:t>
      </w: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设置单采血浆站申请书</w:t>
      </w: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/>
          <w:b/>
          <w:bCs/>
          <w:sz w:val="36"/>
        </w:rPr>
      </w:pPr>
    </w:p>
    <w:p>
      <w:pPr>
        <w:ind w:firstLine="320" w:firstLineChars="100"/>
        <w:jc w:val="left"/>
        <w:rPr>
          <w:rFonts w:hint="eastAsia"/>
          <w:bCs/>
          <w:sz w:val="32"/>
          <w:szCs w:val="32"/>
          <w:u w:val="none"/>
        </w:rPr>
      </w:pPr>
      <w:r>
        <w:rPr>
          <w:rFonts w:hint="eastAsia"/>
          <w:bCs/>
          <w:sz w:val="32"/>
          <w:szCs w:val="32"/>
        </w:rPr>
        <w:t>设置单位：</w:t>
      </w:r>
      <w:r>
        <w:rPr>
          <w:rFonts w:hint="eastAsia"/>
          <w:bCs/>
          <w:sz w:val="11"/>
          <w:szCs w:val="11"/>
          <w:u w:val="single"/>
        </w:rPr>
        <w:t>　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XXX生物制药有限公司</w:t>
      </w:r>
      <w:r>
        <w:rPr>
          <w:rFonts w:hint="eastAsia"/>
          <w:bCs/>
          <w:sz w:val="32"/>
          <w:szCs w:val="32"/>
          <w:u w:val="single"/>
        </w:rPr>
        <w:t>　</w:t>
      </w:r>
      <w:r>
        <w:rPr>
          <w:rFonts w:hint="eastAsia"/>
          <w:bCs/>
          <w:sz w:val="11"/>
          <w:szCs w:val="11"/>
          <w:u w:val="single"/>
          <w:lang w:val="en-US" w:eastAsia="zh-CN"/>
        </w:rPr>
        <w:t xml:space="preserve">       </w:t>
      </w:r>
      <w:r>
        <w:rPr>
          <w:rFonts w:hint="eastAsia"/>
          <w:bCs/>
          <w:sz w:val="32"/>
          <w:szCs w:val="32"/>
          <w:u w:val="none"/>
        </w:rPr>
        <w:t>　　(公章)</w:t>
      </w:r>
    </w:p>
    <w:p>
      <w:pPr>
        <w:ind w:firstLine="320" w:firstLineChars="100"/>
        <w:rPr>
          <w:rFonts w:hint="eastAsia" w:eastAsia="宋体"/>
          <w:bCs/>
          <w:sz w:val="32"/>
          <w:szCs w:val="32"/>
          <w:u w:val="none"/>
          <w:lang w:val="en-US" w:eastAsia="zh-CN"/>
        </w:rPr>
      </w:pPr>
      <w:r>
        <w:rPr>
          <w:rFonts w:hint="eastAsia"/>
          <w:bCs/>
          <w:sz w:val="32"/>
          <w:szCs w:val="32"/>
        </w:rPr>
        <w:t>拟设置单采血浆站名称：</w:t>
      </w:r>
      <w:r>
        <w:rPr>
          <w:rFonts w:hint="eastAsia"/>
          <w:bCs/>
          <w:sz w:val="11"/>
          <w:szCs w:val="11"/>
          <w:u w:val="single"/>
        </w:rPr>
        <w:t>　　　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　　　　XXX单采血浆站　　　　</w:t>
      </w:r>
      <w:r>
        <w:rPr>
          <w:rFonts w:hint="eastAsia"/>
          <w:bCs/>
          <w:sz w:val="11"/>
          <w:szCs w:val="11"/>
          <w:u w:val="single"/>
          <w:lang w:val="en-US" w:eastAsia="zh-CN"/>
        </w:rPr>
        <w:t xml:space="preserve">                                     </w:t>
      </w:r>
      <w:r>
        <w:rPr>
          <w:rFonts w:hint="eastAsia"/>
          <w:bCs/>
          <w:sz w:val="32"/>
          <w:szCs w:val="32"/>
          <w:u w:val="none"/>
        </w:rPr>
        <w:t>　</w:t>
      </w:r>
      <w:r>
        <w:rPr>
          <w:rFonts w:hint="eastAsia"/>
          <w:bCs/>
          <w:sz w:val="32"/>
          <w:szCs w:val="32"/>
          <w:u w:val="none"/>
          <w:lang w:val="en-US" w:eastAsia="zh-CN"/>
        </w:rPr>
        <w:t xml:space="preserve">                    </w:t>
      </w: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云南省卫生</w:t>
      </w:r>
      <w:bookmarkStart w:id="0" w:name="_GoBack"/>
      <w:bookmarkEnd w:id="0"/>
      <w:r>
        <w:rPr>
          <w:rFonts w:hint="eastAsia"/>
          <w:b/>
          <w:bCs/>
          <w:sz w:val="36"/>
          <w:lang w:eastAsia="zh-CN"/>
        </w:rPr>
        <w:t>健康</w:t>
      </w:r>
      <w:r>
        <w:rPr>
          <w:rFonts w:hint="eastAsia"/>
          <w:b/>
          <w:bCs/>
          <w:sz w:val="36"/>
        </w:rPr>
        <w:t>委员会制</w:t>
      </w: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基本情况</w:t>
      </w:r>
    </w:p>
    <w:tbl>
      <w:tblPr>
        <w:tblStyle w:val="2"/>
        <w:tblpPr w:leftFromText="180" w:rightFromText="180" w:vertAnchor="text" w:horzAnchor="margin" w:tblpXSpec="center" w:tblpY="314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882"/>
        <w:gridCol w:w="1882"/>
        <w:gridCol w:w="1882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88" w:type="dxa"/>
            <w:gridSpan w:val="5"/>
            <w:vAlign w:val="top"/>
          </w:tcPr>
          <w:p>
            <w:pPr>
              <w:spacing w:line="5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设置单位：　　</w:t>
            </w:r>
            <w:r>
              <w:rPr>
                <w:rFonts w:hint="eastAsia"/>
                <w:bCs/>
                <w:sz w:val="32"/>
                <w:szCs w:val="32"/>
                <w:u w:val="single"/>
                <w:lang w:val="en-US" w:eastAsia="zh-CN"/>
              </w:rPr>
              <w:t>XXX生物制药有限公司</w:t>
            </w:r>
            <w:r>
              <w:rPr>
                <w:rFonts w:hint="eastAsia"/>
                <w:sz w:val="28"/>
              </w:rPr>
              <w:t>　　　　　　　　　　　　　　</w:t>
            </w:r>
          </w:p>
          <w:p>
            <w:pPr>
              <w:spacing w:line="5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地    址：　　　　　</w:t>
            </w:r>
            <w:r>
              <w:rPr>
                <w:rFonts w:hint="eastAsia"/>
                <w:sz w:val="28"/>
                <w:lang w:eastAsia="zh-CN"/>
              </w:rPr>
              <w:t>云南省</w:t>
            </w:r>
            <w:r>
              <w:rPr>
                <w:rFonts w:hint="eastAsia"/>
                <w:sz w:val="28"/>
                <w:lang w:val="en-US" w:eastAsia="zh-CN"/>
              </w:rPr>
              <w:t>XX州XX县XX路</w:t>
            </w:r>
            <w:r>
              <w:rPr>
                <w:rFonts w:hint="eastAsia"/>
                <w:sz w:val="28"/>
              </w:rPr>
              <w:t>　　　　　　　</w:t>
            </w:r>
          </w:p>
          <w:p>
            <w:pPr>
              <w:spacing w:line="500" w:lineRule="exact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生产的血液制品品种：</w:t>
            </w:r>
            <w:r>
              <w:rPr>
                <w:rFonts w:hint="eastAsia"/>
                <w:sz w:val="28"/>
                <w:szCs w:val="28"/>
                <w:lang w:eastAsia="zh-CN"/>
              </w:rPr>
              <w:t>据实填写</w:t>
            </w:r>
          </w:p>
          <w:p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违法采集血浆或擅自调用血浆行为：　　　</w:t>
            </w:r>
            <w:r>
              <w:rPr>
                <w:rFonts w:hint="eastAsia" w:eastAsia="楷体_GB2312"/>
                <w:b/>
                <w:bCs/>
                <w:sz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有　　　</w:t>
            </w:r>
            <w:r>
              <w:rPr>
                <w:rFonts w:hint="eastAsia" w:eastAsia="楷体_GB2312"/>
                <w:b/>
                <w:bCs/>
                <w:sz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无</w:t>
            </w:r>
          </w:p>
          <w:p>
            <w:pPr>
              <w:spacing w:line="500" w:lineRule="exact"/>
              <w:rPr>
                <w:rFonts w:hint="eastAsia"/>
                <w:sz w:val="32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08XX-12345678</w:t>
            </w:r>
            <w:r>
              <w:rPr>
                <w:rFonts w:hint="eastAsia"/>
                <w:sz w:val="28"/>
                <w:szCs w:val="28"/>
              </w:rPr>
              <w:t>　　　　　　传真电话：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08XX-12345678</w:t>
            </w:r>
            <w:r>
              <w:rPr>
                <w:rFonts w:hint="eastAsia"/>
                <w:sz w:val="28"/>
                <w:szCs w:val="28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6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申请设置事项</w:t>
            </w:r>
          </w:p>
        </w:tc>
        <w:tc>
          <w:tcPr>
            <w:tcW w:w="7528" w:type="dxa"/>
            <w:gridSpan w:val="4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单采血浆站名称</w:t>
            </w:r>
            <w:r>
              <w:rPr>
                <w:rFonts w:hint="eastAsia"/>
                <w:bCs/>
                <w:sz w:val="32"/>
                <w:szCs w:val="32"/>
                <w:u w:val="none"/>
                <w:lang w:val="en-US" w:eastAsia="zh-CN"/>
              </w:rPr>
              <w:t>　XXX单采血浆站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60" w:type="dxa"/>
            <w:vMerge w:val="continue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7528" w:type="dxa"/>
            <w:gridSpan w:val="4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选址　</w:t>
            </w:r>
            <w:r>
              <w:rPr>
                <w:rFonts w:hint="eastAsia"/>
                <w:sz w:val="28"/>
                <w:lang w:eastAsia="zh-CN"/>
              </w:rPr>
              <w:t>云南省</w:t>
            </w:r>
            <w:r>
              <w:rPr>
                <w:rFonts w:hint="eastAsia"/>
                <w:sz w:val="28"/>
                <w:lang w:val="en-US" w:eastAsia="zh-CN"/>
              </w:rPr>
              <w:t>XX州XX县XX路</w:t>
            </w:r>
            <w:r>
              <w:rPr>
                <w:rFonts w:hint="eastAsia"/>
                <w:sz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60" w:type="dxa"/>
            <w:vMerge w:val="continue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88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32"/>
              </w:rPr>
              <w:t>联系电话</w:t>
            </w:r>
          </w:p>
        </w:tc>
        <w:tc>
          <w:tcPr>
            <w:tcW w:w="1882" w:type="dxa"/>
            <w:vAlign w:val="top"/>
          </w:tcPr>
          <w:p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8XX-12345678</w:t>
            </w:r>
          </w:p>
        </w:tc>
        <w:tc>
          <w:tcPr>
            <w:tcW w:w="188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32"/>
              </w:rPr>
              <w:t>邮政编码</w:t>
            </w:r>
          </w:p>
        </w:tc>
        <w:tc>
          <w:tcPr>
            <w:tcW w:w="1882" w:type="dxa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6500xx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60" w:type="dxa"/>
            <w:vMerge w:val="continue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88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法定代表人</w:t>
            </w:r>
          </w:p>
        </w:tc>
        <w:tc>
          <w:tcPr>
            <w:tcW w:w="1882" w:type="dxa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张三</w:t>
            </w:r>
          </w:p>
        </w:tc>
        <w:tc>
          <w:tcPr>
            <w:tcW w:w="188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主要负责人</w:t>
            </w:r>
          </w:p>
        </w:tc>
        <w:tc>
          <w:tcPr>
            <w:tcW w:w="1882" w:type="dxa"/>
            <w:vAlign w:val="top"/>
          </w:tcPr>
          <w:p>
            <w:pPr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李四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60" w:type="dxa"/>
            <w:vMerge w:val="continue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88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责任人</w:t>
            </w:r>
          </w:p>
        </w:tc>
        <w:tc>
          <w:tcPr>
            <w:tcW w:w="1882" w:type="dxa"/>
            <w:vAlign w:val="top"/>
          </w:tcPr>
          <w:p>
            <w:pPr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王五</w:t>
            </w:r>
          </w:p>
        </w:tc>
        <w:tc>
          <w:tcPr>
            <w:tcW w:w="188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所有制形式</w:t>
            </w:r>
          </w:p>
        </w:tc>
        <w:tc>
          <w:tcPr>
            <w:tcW w:w="1882" w:type="dxa"/>
            <w:vAlign w:val="top"/>
          </w:tcPr>
          <w:p>
            <w:pPr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据实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60" w:type="dxa"/>
            <w:vMerge w:val="continue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88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业务项目</w:t>
            </w:r>
          </w:p>
        </w:tc>
        <w:tc>
          <w:tcPr>
            <w:tcW w:w="1882" w:type="dxa"/>
            <w:vAlign w:val="top"/>
          </w:tcPr>
          <w:p>
            <w:pPr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据实</w:t>
            </w:r>
          </w:p>
        </w:tc>
        <w:tc>
          <w:tcPr>
            <w:tcW w:w="188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采血浆区域</w:t>
            </w:r>
          </w:p>
        </w:tc>
        <w:tc>
          <w:tcPr>
            <w:tcW w:w="1882" w:type="dxa"/>
            <w:vAlign w:val="top"/>
          </w:tcPr>
          <w:p>
            <w:pPr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据实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60" w:type="dxa"/>
            <w:vMerge w:val="continue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88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投资总额</w:t>
            </w:r>
          </w:p>
        </w:tc>
        <w:tc>
          <w:tcPr>
            <w:tcW w:w="1882" w:type="dxa"/>
            <w:vAlign w:val="top"/>
          </w:tcPr>
          <w:p>
            <w:pPr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据实</w:t>
            </w:r>
          </w:p>
        </w:tc>
        <w:tc>
          <w:tcPr>
            <w:tcW w:w="188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注册资金</w:t>
            </w:r>
          </w:p>
        </w:tc>
        <w:tc>
          <w:tcPr>
            <w:tcW w:w="1882" w:type="dxa"/>
            <w:vAlign w:val="top"/>
          </w:tcPr>
          <w:p>
            <w:pPr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据实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4" w:hRule="atLeast"/>
        </w:trPr>
        <w:tc>
          <w:tcPr>
            <w:tcW w:w="8388" w:type="dxa"/>
            <w:gridSpan w:val="5"/>
            <w:vAlign w:val="top"/>
          </w:tcPr>
          <w:p>
            <w:pPr>
              <w:jc w:val="center"/>
              <w:rPr>
                <w:rFonts w:hint="eastAsia" w:ascii="宋体" w:hAnsi="宋体"/>
                <w:b/>
                <w:spacing w:val="40"/>
                <w:sz w:val="32"/>
              </w:rPr>
            </w:pPr>
            <w:r>
              <w:rPr>
                <w:rFonts w:hint="eastAsia" w:ascii="宋体" w:hAnsi="宋体"/>
                <w:b/>
                <w:spacing w:val="40"/>
                <w:sz w:val="32"/>
              </w:rPr>
              <w:t>设置单位保证书</w:t>
            </w:r>
          </w:p>
          <w:p>
            <w:pPr>
              <w:jc w:val="center"/>
              <w:rPr>
                <w:rFonts w:hint="eastAsia" w:ascii="宋体" w:hAnsi="宋体"/>
                <w:b/>
                <w:spacing w:val="40"/>
              </w:rPr>
            </w:pPr>
          </w:p>
          <w:p>
            <w:pPr>
              <w:ind w:firstLine="675"/>
              <w:rPr>
                <w:rFonts w:hint="eastAsia" w:ascii="宋体" w:hAnsi="宋体"/>
                <w:b/>
                <w:bCs/>
                <w:spacing w:val="30"/>
                <w:sz w:val="28"/>
              </w:rPr>
            </w:pPr>
            <w:r>
              <w:rPr>
                <w:rFonts w:hint="eastAsia" w:ascii="宋体" w:hAnsi="宋体"/>
                <w:b/>
                <w:bCs/>
                <w:spacing w:val="30"/>
                <w:sz w:val="28"/>
              </w:rPr>
              <w:t>本单位保证:遵守国家法律、法规、规章，申请表中所申报的内容和所附资料均真实、合法。如有不实之处，我单位愿负相应法律责任，并承担由此造成的一切后果。</w:t>
            </w:r>
          </w:p>
          <w:p>
            <w:pPr>
              <w:rPr>
                <w:rFonts w:hint="eastAsia" w:ascii="宋体" w:hAnsi="宋体"/>
                <w:spacing w:val="40"/>
                <w:sz w:val="3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bCs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 xml:space="preserve">        </w:t>
            </w:r>
            <w:r>
              <w:rPr>
                <w:rFonts w:hint="eastAsia" w:ascii="宋体" w:hAnsi="宋体"/>
                <w:b/>
                <w:bCs/>
                <w:spacing w:val="20"/>
              </w:rPr>
              <w:t>设置单位(盖章)</w:t>
            </w:r>
            <w:r>
              <w:rPr>
                <w:rFonts w:hint="eastAsia" w:ascii="宋体" w:hAnsi="宋体"/>
                <w:b/>
                <w:bCs/>
                <w:spacing w:val="40"/>
              </w:rPr>
              <w:t xml:space="preserve">           </w:t>
            </w:r>
            <w:r>
              <w:rPr>
                <w:rFonts w:hint="eastAsia" w:ascii="宋体" w:hAnsi="宋体"/>
                <w:b/>
                <w:bCs/>
                <w:spacing w:val="20"/>
              </w:rPr>
              <w:t>法定代表人签字：</w:t>
            </w:r>
          </w:p>
          <w:p>
            <w:pPr>
              <w:rPr>
                <w:rFonts w:hint="eastAsia"/>
                <w:sz w:val="28"/>
              </w:rPr>
            </w:pPr>
            <w:r>
              <w:rPr>
                <w:rFonts w:ascii="宋体" w:hAnsi="宋体"/>
                <w:b/>
                <w:bCs/>
                <w:spacing w:val="20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pacing w:val="20"/>
              </w:rPr>
              <w:t xml:space="preserve">　  年　  月　  日         </w:t>
            </w:r>
            <w:r>
              <w:rPr>
                <w:rFonts w:ascii="宋体" w:hAnsi="宋体"/>
                <w:b/>
                <w:bCs/>
                <w:spacing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pacing w:val="20"/>
              </w:rPr>
              <w:t xml:space="preserve">  　　   　年　  月　  日</w:t>
            </w:r>
          </w:p>
        </w:tc>
      </w:tr>
    </w:tbl>
    <w:p>
      <w:pPr>
        <w:tabs>
          <w:tab w:val="right" w:pos="9070"/>
        </w:tabs>
        <w:spacing w:line="300" w:lineRule="exact"/>
        <w:ind w:left="525" w:leftChars="250"/>
        <w:jc w:val="center"/>
        <w:rPr>
          <w:rFonts w:hint="eastAsia"/>
          <w:b/>
          <w:bCs/>
          <w:sz w:val="32"/>
        </w:rPr>
      </w:pPr>
    </w:p>
    <w:p>
      <w:pPr>
        <w:tabs>
          <w:tab w:val="right" w:pos="9070"/>
        </w:tabs>
        <w:spacing w:line="300" w:lineRule="exact"/>
        <w:ind w:left="525" w:leftChars="250"/>
        <w:jc w:val="center"/>
        <w:rPr>
          <w:rFonts w:hint="eastAsia"/>
          <w:b/>
          <w:bCs/>
          <w:sz w:val="32"/>
        </w:rPr>
      </w:pPr>
    </w:p>
    <w:p>
      <w:pPr>
        <w:tabs>
          <w:tab w:val="right" w:pos="9070"/>
        </w:tabs>
        <w:spacing w:line="300" w:lineRule="exact"/>
        <w:ind w:left="525" w:leftChars="250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人 员 结 构 情 况</w:t>
      </w:r>
    </w:p>
    <w:p>
      <w:pPr>
        <w:tabs>
          <w:tab w:val="right" w:pos="9070"/>
        </w:tabs>
        <w:spacing w:line="300" w:lineRule="exact"/>
        <w:ind w:left="525" w:leftChars="250"/>
        <w:rPr>
          <w:rFonts w:hint="eastAsia"/>
          <w:bCs/>
          <w:sz w:val="24"/>
        </w:rPr>
      </w:pPr>
    </w:p>
    <w:p>
      <w:pPr>
        <w:tabs>
          <w:tab w:val="right" w:pos="9070"/>
        </w:tabs>
        <w:spacing w:line="300" w:lineRule="exact"/>
        <w:ind w:left="525" w:leftChars="25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设置单位：</w:t>
      </w:r>
    </w:p>
    <w:tbl>
      <w:tblPr>
        <w:tblStyle w:val="2"/>
        <w:tblW w:w="8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415"/>
        <w:gridCol w:w="1680"/>
        <w:gridCol w:w="802"/>
        <w:gridCol w:w="293"/>
        <w:gridCol w:w="109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4938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         目</w:t>
            </w:r>
          </w:p>
        </w:tc>
        <w:tc>
          <w:tcPr>
            <w:tcW w:w="802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数量(现状)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restart"/>
            <w:textDirection w:val="tbRlV"/>
            <w:vAlign w:val="center"/>
          </w:tcPr>
          <w:p>
            <w:pPr>
              <w:tabs>
                <w:tab w:val="right" w:pos="9070"/>
              </w:tabs>
              <w:spacing w:line="300" w:lineRule="exac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人员情况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现有职工总人数</w:t>
            </w:r>
          </w:p>
        </w:tc>
        <w:tc>
          <w:tcPr>
            <w:tcW w:w="802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离退休人数</w:t>
            </w:r>
          </w:p>
        </w:tc>
        <w:tc>
          <w:tcPr>
            <w:tcW w:w="802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在职行政管理人员数</w:t>
            </w:r>
          </w:p>
        </w:tc>
        <w:tc>
          <w:tcPr>
            <w:tcW w:w="802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在职工人数</w:t>
            </w:r>
          </w:p>
        </w:tc>
        <w:tc>
          <w:tcPr>
            <w:tcW w:w="802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left" w:pos="5865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临时工(编外人员)数</w:t>
            </w:r>
            <w:r>
              <w:rPr>
                <w:sz w:val="24"/>
              </w:rPr>
              <w:tab/>
            </w:r>
          </w:p>
        </w:tc>
        <w:tc>
          <w:tcPr>
            <w:tcW w:w="802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卫生技术人员数</w:t>
            </w:r>
          </w:p>
        </w:tc>
        <w:tc>
          <w:tcPr>
            <w:tcW w:w="802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卫生技术人员占职工总数比例</w:t>
            </w:r>
          </w:p>
        </w:tc>
        <w:tc>
          <w:tcPr>
            <w:tcW w:w="802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取得执业上岗证职工人数</w:t>
            </w:r>
          </w:p>
        </w:tc>
        <w:tc>
          <w:tcPr>
            <w:tcW w:w="802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restart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卫技专业结构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临床医学专业</w:t>
            </w:r>
          </w:p>
        </w:tc>
        <w:tc>
          <w:tcPr>
            <w:tcW w:w="802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预防医学专业</w:t>
            </w:r>
          </w:p>
        </w:tc>
        <w:tc>
          <w:tcPr>
            <w:tcW w:w="802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护理专业</w:t>
            </w:r>
          </w:p>
        </w:tc>
        <w:tc>
          <w:tcPr>
            <w:tcW w:w="802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检验专业</w:t>
            </w:r>
          </w:p>
        </w:tc>
        <w:tc>
          <w:tcPr>
            <w:tcW w:w="802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802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restart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卫技职称结构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高级</w:t>
            </w:r>
          </w:p>
        </w:tc>
        <w:tc>
          <w:tcPr>
            <w:tcW w:w="802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中级</w:t>
            </w:r>
          </w:p>
        </w:tc>
        <w:tc>
          <w:tcPr>
            <w:tcW w:w="802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初级</w:t>
            </w:r>
          </w:p>
        </w:tc>
        <w:tc>
          <w:tcPr>
            <w:tcW w:w="802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无职称</w:t>
            </w:r>
          </w:p>
        </w:tc>
        <w:tc>
          <w:tcPr>
            <w:tcW w:w="802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restart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卫技学历结构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</w:tc>
        <w:tc>
          <w:tcPr>
            <w:tcW w:w="802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大学本科</w:t>
            </w:r>
          </w:p>
        </w:tc>
        <w:tc>
          <w:tcPr>
            <w:tcW w:w="802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大学专科</w:t>
            </w:r>
          </w:p>
        </w:tc>
        <w:tc>
          <w:tcPr>
            <w:tcW w:w="802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中专</w:t>
            </w:r>
          </w:p>
        </w:tc>
        <w:tc>
          <w:tcPr>
            <w:tcW w:w="802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无学历</w:t>
            </w:r>
          </w:p>
        </w:tc>
        <w:tc>
          <w:tcPr>
            <w:tcW w:w="802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restart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卫技年龄结构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55岁以上</w:t>
            </w:r>
          </w:p>
        </w:tc>
        <w:tc>
          <w:tcPr>
            <w:tcW w:w="802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45～</w:t>
            </w:r>
            <w:r>
              <w:rPr>
                <w:rFonts w:hint="eastAsia"/>
                <w:sz w:val="24"/>
              </w:rPr>
              <w:t>54岁</w:t>
            </w:r>
          </w:p>
        </w:tc>
        <w:tc>
          <w:tcPr>
            <w:tcW w:w="802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5～</w:t>
            </w:r>
            <w:r>
              <w:rPr>
                <w:rFonts w:hint="eastAsia"/>
                <w:sz w:val="24"/>
              </w:rPr>
              <w:t>44岁</w:t>
            </w:r>
          </w:p>
        </w:tc>
        <w:tc>
          <w:tcPr>
            <w:tcW w:w="802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5～</w:t>
            </w:r>
            <w:r>
              <w:rPr>
                <w:rFonts w:hint="eastAsia"/>
                <w:sz w:val="24"/>
              </w:rPr>
              <w:t>34岁</w:t>
            </w:r>
          </w:p>
        </w:tc>
        <w:tc>
          <w:tcPr>
            <w:tcW w:w="802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25岁以下</w:t>
            </w:r>
          </w:p>
        </w:tc>
        <w:tc>
          <w:tcPr>
            <w:tcW w:w="802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restart"/>
            <w:textDirection w:val="tbRlV"/>
            <w:vAlign w:val="center"/>
          </w:tcPr>
          <w:p>
            <w:pPr>
              <w:tabs>
                <w:tab w:val="right" w:pos="9070"/>
              </w:tabs>
              <w:spacing w:line="300" w:lineRule="exac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站领导情况</w:t>
            </w:r>
          </w:p>
        </w:tc>
        <w:tc>
          <w:tcPr>
            <w:tcW w:w="2415" w:type="dxa"/>
            <w:vMerge w:val="restart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领导正职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 导 副 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415" w:type="dxa"/>
            <w:vMerge w:val="continue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680" w:type="dxa"/>
            <w:vMerge w:val="continue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843" w:type="dxa"/>
            <w:vMerge w:val="continue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从事采供血工作年限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43" w:type="dxa"/>
            <w:vMerge w:val="continue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高职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中职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中职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本科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专科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专科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参加自治区级以上专业培训(有或无)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有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有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有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restart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检验质控科负责人情况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482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 验 科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质 控 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从事检验工作年限</w:t>
            </w:r>
          </w:p>
        </w:tc>
        <w:tc>
          <w:tcPr>
            <w:tcW w:w="2482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6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2482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482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本科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参加自治区级以上专业培训(有或无)</w:t>
            </w:r>
          </w:p>
        </w:tc>
        <w:tc>
          <w:tcPr>
            <w:tcW w:w="2482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有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有</w:t>
            </w:r>
          </w:p>
        </w:tc>
      </w:tr>
    </w:tbl>
    <w:p>
      <w:pPr>
        <w:tabs>
          <w:tab w:val="right" w:pos="9070"/>
        </w:tabs>
        <w:spacing w:line="300" w:lineRule="exact"/>
        <w:ind w:left="525" w:leftChars="250"/>
        <w:jc w:val="center"/>
        <w:rPr>
          <w:rFonts w:hint="eastAsia"/>
          <w:b/>
          <w:bCs/>
          <w:sz w:val="32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2"/>
        </w:rPr>
        <w:t>建 筑 设 施 情 况</w:t>
      </w:r>
    </w:p>
    <w:p>
      <w:pPr>
        <w:tabs>
          <w:tab w:val="right" w:pos="9070"/>
        </w:tabs>
        <w:spacing w:line="300" w:lineRule="exact"/>
        <w:ind w:left="525" w:leftChars="250"/>
        <w:rPr>
          <w:rFonts w:hint="eastAsia"/>
          <w:sz w:val="24"/>
        </w:rPr>
      </w:pPr>
    </w:p>
    <w:p>
      <w:pPr>
        <w:tabs>
          <w:tab w:val="right" w:pos="9070"/>
        </w:tabs>
        <w:spacing w:line="300" w:lineRule="exact"/>
        <w:ind w:left="525" w:leftChars="250"/>
        <w:rPr>
          <w:rFonts w:hint="eastAsia"/>
          <w:b/>
          <w:bCs/>
          <w:sz w:val="32"/>
        </w:rPr>
      </w:pPr>
      <w:r>
        <w:rPr>
          <w:rFonts w:hint="eastAsia"/>
          <w:sz w:val="24"/>
        </w:rPr>
        <w:t>设置单位：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599"/>
        <w:gridCol w:w="982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445" w:type="dxa"/>
            <w:gridSpan w:val="2"/>
            <w:vAlign w:val="center"/>
          </w:tcPr>
          <w:p>
            <w:pPr>
              <w:tabs>
                <w:tab w:val="right" w:pos="9070"/>
              </w:tabs>
              <w:ind w:firstLine="1445" w:firstLineChars="600"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          目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数量(现状)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445" w:type="dxa"/>
            <w:gridSpan w:val="2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占地总面积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  <w:vertAlign w:val="superscript"/>
              </w:rPr>
            </w:pPr>
            <w:r>
              <w:rPr>
                <w:rFonts w:hint="eastAsia"/>
                <w:sz w:val="24"/>
              </w:rPr>
              <w:t>亩/M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tabs>
                <w:tab w:val="right" w:pos="9070"/>
              </w:tabs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房屋建筑面积</w:t>
            </w: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建筑总面积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  <w:vertAlign w:val="superscript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其中：行政用房面积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ind w:firstLine="720" w:firstLineChars="3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业务用房面积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ind w:firstLine="720" w:firstLineChars="3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生活用房面积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tabs>
                <w:tab w:val="right" w:pos="9070"/>
              </w:tabs>
              <w:ind w:right="113" w:firstLine="480" w:firstLineChars="2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业务用房建筑面积</w:t>
            </w: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业务用房面积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3000（不少于350）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其中：血源登记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ind w:firstLine="720" w:firstLineChars="3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候采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  <w:vertAlign w:val="superscript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ind w:firstLine="720" w:firstLineChars="3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体检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ind w:firstLine="720" w:firstLineChars="3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采浆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ind w:firstLine="720" w:firstLineChars="3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检验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ind w:firstLine="720" w:firstLineChars="3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质控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ind w:firstLine="720" w:firstLineChars="3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储浆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ind w:firstLine="720" w:firstLineChars="3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消毒供应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  <w:vertAlign w:val="superscript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ind w:firstLine="720" w:firstLineChars="3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急救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ind w:firstLine="720" w:firstLineChars="3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445" w:type="dxa"/>
            <w:gridSpan w:val="2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每台采浆机净使用面积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不小于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污物处理设施</w:t>
            </w: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污水处理设施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有/无</w:t>
            </w:r>
          </w:p>
        </w:tc>
        <w:tc>
          <w:tcPr>
            <w:tcW w:w="209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污物处理设施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有/无</w:t>
            </w:r>
          </w:p>
        </w:tc>
        <w:tc>
          <w:tcPr>
            <w:tcW w:w="209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一次性医用品消毒毁形设施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有/无</w:t>
            </w:r>
          </w:p>
        </w:tc>
        <w:tc>
          <w:tcPr>
            <w:tcW w:w="209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供电消防安全设施</w:t>
            </w: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双路供电设施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有/无</w:t>
            </w:r>
          </w:p>
        </w:tc>
        <w:tc>
          <w:tcPr>
            <w:tcW w:w="209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应急发电设施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有/无</w:t>
            </w:r>
          </w:p>
        </w:tc>
        <w:tc>
          <w:tcPr>
            <w:tcW w:w="209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消防设施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有/无</w:t>
            </w:r>
          </w:p>
        </w:tc>
        <w:tc>
          <w:tcPr>
            <w:tcW w:w="209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紧急疏散通道与标志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有/无</w:t>
            </w:r>
          </w:p>
        </w:tc>
        <w:tc>
          <w:tcPr>
            <w:tcW w:w="209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</w:tr>
    </w:tbl>
    <w:p>
      <w:pPr>
        <w:tabs>
          <w:tab w:val="right" w:pos="9070"/>
        </w:tabs>
        <w:ind w:left="525" w:leftChars="250"/>
        <w:jc w:val="left"/>
        <w:rPr>
          <w:rFonts w:hint="eastAsia"/>
          <w:sz w:val="24"/>
        </w:rPr>
      </w:pPr>
    </w:p>
    <w:p>
      <w:pPr>
        <w:tabs>
          <w:tab w:val="right" w:pos="9070"/>
        </w:tabs>
        <w:ind w:left="525" w:leftChars="250"/>
        <w:jc w:val="center"/>
        <w:rPr>
          <w:rFonts w:hint="eastAsia"/>
          <w:sz w:val="36"/>
        </w:rPr>
      </w:pPr>
      <w:r>
        <w:rPr>
          <w:sz w:val="24"/>
        </w:rPr>
        <w:br w:type="page"/>
      </w:r>
      <w:r>
        <w:rPr>
          <w:rFonts w:hint="eastAsia"/>
          <w:sz w:val="36"/>
        </w:rPr>
        <w:t>仪 器 设 备 情 况</w:t>
      </w:r>
    </w:p>
    <w:p>
      <w:pPr>
        <w:tabs>
          <w:tab w:val="right" w:pos="9070"/>
        </w:tabs>
        <w:ind w:left="525" w:leftChars="250"/>
        <w:rPr>
          <w:rFonts w:hint="eastAsia"/>
          <w:sz w:val="24"/>
        </w:rPr>
      </w:pPr>
    </w:p>
    <w:p>
      <w:pPr>
        <w:tabs>
          <w:tab w:val="right" w:pos="9070"/>
        </w:tabs>
        <w:ind w:left="525" w:leftChars="250"/>
        <w:rPr>
          <w:rFonts w:hint="eastAsia"/>
          <w:sz w:val="24"/>
        </w:rPr>
      </w:pPr>
      <w:r>
        <w:rPr>
          <w:rFonts w:hint="eastAsia"/>
          <w:sz w:val="24"/>
        </w:rPr>
        <w:t>设置单位：</w:t>
      </w:r>
    </w:p>
    <w:tbl>
      <w:tblPr>
        <w:tblStyle w:val="2"/>
        <w:tblW w:w="9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1364"/>
        <w:gridCol w:w="3088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名称(型号)</w:t>
            </w:r>
          </w:p>
        </w:tc>
        <w:tc>
          <w:tcPr>
            <w:tcW w:w="1364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数量</w:t>
            </w:r>
          </w:p>
        </w:tc>
        <w:tc>
          <w:tcPr>
            <w:tcW w:w="3088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名称(型号)</w:t>
            </w:r>
          </w:p>
        </w:tc>
        <w:tc>
          <w:tcPr>
            <w:tcW w:w="1262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采浆机</w:t>
            </w:r>
          </w:p>
        </w:tc>
        <w:tc>
          <w:tcPr>
            <w:tcW w:w="13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据实</w:t>
            </w:r>
            <w:r>
              <w:rPr>
                <w:rFonts w:hint="eastAsia"/>
                <w:sz w:val="28"/>
                <w:lang w:eastAsia="zh-CN"/>
              </w:rPr>
              <w:t>（</w:t>
            </w:r>
            <w:r>
              <w:rPr>
                <w:rFonts w:hint="eastAsia"/>
                <w:sz w:val="20"/>
                <w:szCs w:val="18"/>
                <w:lang w:eastAsia="zh-CN"/>
              </w:rPr>
              <w:t>≥</w:t>
            </w:r>
            <w:r>
              <w:rPr>
                <w:rFonts w:hint="eastAsia"/>
                <w:sz w:val="20"/>
                <w:szCs w:val="18"/>
                <w:lang w:val="en-US" w:eastAsia="zh-CN"/>
              </w:rPr>
              <w:t>12</w:t>
            </w:r>
            <w:r>
              <w:rPr>
                <w:rFonts w:hint="eastAsia"/>
                <w:sz w:val="28"/>
                <w:lang w:eastAsia="zh-CN"/>
              </w:rPr>
              <w:t>）</w:t>
            </w:r>
          </w:p>
        </w:tc>
        <w:tc>
          <w:tcPr>
            <w:tcW w:w="3088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体重磅称</w:t>
            </w:r>
          </w:p>
        </w:tc>
        <w:tc>
          <w:tcPr>
            <w:tcW w:w="126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酶标仪</w:t>
            </w:r>
          </w:p>
        </w:tc>
        <w:tc>
          <w:tcPr>
            <w:tcW w:w="1364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  <w:tc>
          <w:tcPr>
            <w:tcW w:w="3088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血压计</w:t>
            </w:r>
          </w:p>
        </w:tc>
        <w:tc>
          <w:tcPr>
            <w:tcW w:w="126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洗板机</w:t>
            </w:r>
          </w:p>
        </w:tc>
        <w:tc>
          <w:tcPr>
            <w:tcW w:w="1364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  <w:tc>
          <w:tcPr>
            <w:tcW w:w="3088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听诊器</w:t>
            </w:r>
          </w:p>
        </w:tc>
        <w:tc>
          <w:tcPr>
            <w:tcW w:w="126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打印机</w:t>
            </w:r>
          </w:p>
        </w:tc>
        <w:tc>
          <w:tcPr>
            <w:tcW w:w="1364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  <w:tc>
          <w:tcPr>
            <w:tcW w:w="3088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烤箱</w:t>
            </w:r>
          </w:p>
        </w:tc>
        <w:tc>
          <w:tcPr>
            <w:tcW w:w="126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显微镜</w:t>
            </w:r>
          </w:p>
        </w:tc>
        <w:tc>
          <w:tcPr>
            <w:tcW w:w="1364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  <w:tc>
          <w:tcPr>
            <w:tcW w:w="3088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微量加样器</w:t>
            </w:r>
          </w:p>
        </w:tc>
        <w:tc>
          <w:tcPr>
            <w:tcW w:w="126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微型旋转机</w:t>
            </w:r>
          </w:p>
        </w:tc>
        <w:tc>
          <w:tcPr>
            <w:tcW w:w="1364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  <w:tc>
          <w:tcPr>
            <w:tcW w:w="3088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高频热合机</w:t>
            </w:r>
          </w:p>
        </w:tc>
        <w:tc>
          <w:tcPr>
            <w:tcW w:w="126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水浴箱</w:t>
            </w:r>
          </w:p>
        </w:tc>
        <w:tc>
          <w:tcPr>
            <w:tcW w:w="1364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  <w:tc>
          <w:tcPr>
            <w:tcW w:w="3088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蛋白折射仪</w:t>
            </w:r>
          </w:p>
        </w:tc>
        <w:tc>
          <w:tcPr>
            <w:tcW w:w="126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微量振荡器</w:t>
            </w:r>
          </w:p>
        </w:tc>
        <w:tc>
          <w:tcPr>
            <w:tcW w:w="1364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  <w:tc>
          <w:tcPr>
            <w:tcW w:w="3088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电子称</w:t>
            </w:r>
          </w:p>
        </w:tc>
        <w:tc>
          <w:tcPr>
            <w:tcW w:w="126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分光光度计</w:t>
            </w:r>
          </w:p>
        </w:tc>
        <w:tc>
          <w:tcPr>
            <w:tcW w:w="1364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  <w:tc>
          <w:tcPr>
            <w:tcW w:w="3088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计算机</w:t>
            </w:r>
          </w:p>
        </w:tc>
        <w:tc>
          <w:tcPr>
            <w:tcW w:w="126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PH测定计</w:t>
            </w:r>
          </w:p>
        </w:tc>
        <w:tc>
          <w:tcPr>
            <w:tcW w:w="1364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  <w:tc>
          <w:tcPr>
            <w:tcW w:w="3088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洁净工作台</w:t>
            </w:r>
          </w:p>
        </w:tc>
        <w:tc>
          <w:tcPr>
            <w:tcW w:w="126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培养箱</w:t>
            </w:r>
          </w:p>
        </w:tc>
        <w:tc>
          <w:tcPr>
            <w:tcW w:w="1364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  <w:tc>
          <w:tcPr>
            <w:tcW w:w="3088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低温冰柜(-20℃以下)</w:t>
            </w:r>
          </w:p>
        </w:tc>
        <w:tc>
          <w:tcPr>
            <w:tcW w:w="126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天平</w:t>
            </w:r>
          </w:p>
        </w:tc>
        <w:tc>
          <w:tcPr>
            <w:tcW w:w="1364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  <w:tc>
          <w:tcPr>
            <w:tcW w:w="3088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普通冰箱</w:t>
            </w:r>
          </w:p>
        </w:tc>
        <w:tc>
          <w:tcPr>
            <w:tcW w:w="126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</w:tc>
        <w:tc>
          <w:tcPr>
            <w:tcW w:w="1364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3088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冷库</w:t>
            </w:r>
          </w:p>
        </w:tc>
        <w:tc>
          <w:tcPr>
            <w:tcW w:w="126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</w:tc>
        <w:tc>
          <w:tcPr>
            <w:tcW w:w="1364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3088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血浆速冻设备</w:t>
            </w:r>
          </w:p>
        </w:tc>
        <w:tc>
          <w:tcPr>
            <w:tcW w:w="126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</w:tc>
        <w:tc>
          <w:tcPr>
            <w:tcW w:w="1364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3088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高压灭菌设备</w:t>
            </w:r>
          </w:p>
        </w:tc>
        <w:tc>
          <w:tcPr>
            <w:tcW w:w="126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</w:tc>
        <w:tc>
          <w:tcPr>
            <w:tcW w:w="1364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3088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医疗废物处理设施</w:t>
            </w:r>
          </w:p>
        </w:tc>
        <w:tc>
          <w:tcPr>
            <w:tcW w:w="126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lang w:eastAsia="zh-CN"/>
              </w:rPr>
              <w:t>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</w:tc>
        <w:tc>
          <w:tcPr>
            <w:tcW w:w="1364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3088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</w:tc>
        <w:tc>
          <w:tcPr>
            <w:tcW w:w="1262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</w:tc>
        <w:tc>
          <w:tcPr>
            <w:tcW w:w="1364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3088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</w:tc>
        <w:tc>
          <w:tcPr>
            <w:tcW w:w="1262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</w:tr>
    </w:tbl>
    <w:p>
      <w:pPr>
        <w:tabs>
          <w:tab w:val="right" w:pos="9070"/>
        </w:tabs>
        <w:ind w:left="525" w:leftChars="250"/>
        <w:jc w:val="left"/>
        <w:rPr>
          <w:sz w:val="28"/>
        </w:rPr>
      </w:pPr>
      <w:r>
        <w:rPr>
          <w:rFonts w:hint="eastAsia"/>
          <w:sz w:val="28"/>
        </w:rPr>
        <w:t>注：未列出的设备请填写在空白栏内</w:t>
      </w:r>
    </w:p>
    <w:p>
      <w:pPr>
        <w:tabs>
          <w:tab w:val="right" w:pos="9070"/>
        </w:tabs>
        <w:ind w:left="525" w:leftChars="250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>
      <w:pPr>
        <w:tabs>
          <w:tab w:val="right" w:pos="9070"/>
        </w:tabs>
        <w:ind w:left="525" w:leftChars="250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  <w:lang w:eastAsia="zh-CN"/>
        </w:rPr>
        <w:t>属地</w:t>
      </w:r>
      <w:r>
        <w:rPr>
          <w:rFonts w:hint="eastAsia"/>
          <w:b/>
          <w:bCs/>
          <w:sz w:val="32"/>
        </w:rPr>
        <w:t>卫生</w:t>
      </w:r>
      <w:r>
        <w:rPr>
          <w:rFonts w:hint="eastAsia"/>
          <w:b/>
          <w:bCs/>
          <w:sz w:val="32"/>
          <w:lang w:eastAsia="zh-CN"/>
        </w:rPr>
        <w:t>健康</w:t>
      </w:r>
      <w:r>
        <w:rPr>
          <w:rFonts w:hint="eastAsia"/>
          <w:b/>
          <w:bCs/>
          <w:sz w:val="32"/>
        </w:rPr>
        <w:t xml:space="preserve">行政部门审查意见 </w:t>
      </w:r>
    </w:p>
    <w:p>
      <w:pPr>
        <w:tabs>
          <w:tab w:val="right" w:pos="9070"/>
        </w:tabs>
        <w:ind w:left="525" w:leftChars="250"/>
        <w:jc w:val="center"/>
        <w:rPr>
          <w:rFonts w:hint="eastAsia"/>
          <w:b/>
          <w:bCs/>
          <w:sz w:val="32"/>
        </w:rPr>
      </w:pPr>
    </w:p>
    <w:tbl>
      <w:tblPr>
        <w:tblStyle w:val="2"/>
        <w:tblW w:w="8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5" w:hRule="atLeast"/>
          <w:jc w:val="center"/>
        </w:trPr>
        <w:tc>
          <w:tcPr>
            <w:tcW w:w="884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县级卫生</w:t>
            </w:r>
            <w:r>
              <w:rPr>
                <w:rFonts w:hint="eastAsia"/>
                <w:sz w:val="28"/>
                <w:lang w:eastAsia="zh-CN"/>
              </w:rPr>
              <w:t>健康</w:t>
            </w:r>
            <w:r>
              <w:rPr>
                <w:rFonts w:hint="eastAsia"/>
                <w:sz w:val="28"/>
              </w:rPr>
              <w:t>行政部门意见：</w:t>
            </w:r>
          </w:p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  <w:p>
            <w:pPr>
              <w:tabs>
                <w:tab w:val="right" w:pos="9070"/>
              </w:tabs>
              <w:ind w:firstLine="140" w:firstLineChars="5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负责人签名：　　　　　　　　　　单位公章</w:t>
            </w:r>
          </w:p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5" w:hRule="atLeast"/>
          <w:jc w:val="center"/>
        </w:trPr>
        <w:tc>
          <w:tcPr>
            <w:tcW w:w="884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州市级卫生</w:t>
            </w:r>
            <w:r>
              <w:rPr>
                <w:rFonts w:hint="eastAsia"/>
                <w:sz w:val="28"/>
                <w:lang w:eastAsia="zh-CN"/>
              </w:rPr>
              <w:t>健康</w:t>
            </w:r>
            <w:r>
              <w:rPr>
                <w:rFonts w:hint="eastAsia"/>
                <w:sz w:val="28"/>
              </w:rPr>
              <w:t>行政部门意见：</w:t>
            </w:r>
          </w:p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负责人签名：　　　　　　　　　　　单位公章</w:t>
            </w:r>
          </w:p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　　　　　　　　　　　　　　　　　　　年　　月　　日</w:t>
            </w:r>
          </w:p>
        </w:tc>
      </w:tr>
    </w:tbl>
    <w:p>
      <w:pPr>
        <w:tabs>
          <w:tab w:val="right" w:pos="9070"/>
        </w:tabs>
        <w:rPr>
          <w:rFonts w:hint="eastAsia"/>
          <w:b/>
          <w:bCs/>
          <w:sz w:val="32"/>
        </w:rPr>
      </w:pPr>
    </w:p>
    <w:p>
      <w:pPr>
        <w:ind w:firstLine="2405" w:firstLineChars="545"/>
        <w:rPr>
          <w:b/>
          <w:bCs/>
          <w:spacing w:val="4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27381"/>
    <w:rsid w:val="00F76E91"/>
    <w:rsid w:val="4E214F9B"/>
    <w:rsid w:val="50527381"/>
    <w:rsid w:val="F6FEC3BE"/>
    <w:rsid w:val="FFB7B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中共云南省委员会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2019-06-18T18:47:00Z</dcterms:created>
  <dc:creator>张素</dc:creator>
  <cp:lastModifiedBy>user</cp:lastModifiedBy>
  <dcterms:modified xsi:type="dcterms:W3CDTF">2026-01-23T16:50:52Z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587CF81AE95249E0B5C6D4E26D70D6AF</vt:lpwstr>
  </property>
</Properties>
</file>