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关于《玉溪市泉域水资源保护条例（草案）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w:t>
      </w:r>
      <w:bookmarkStart w:id="0" w:name="_GoBack"/>
      <w:bookmarkEnd w:id="0"/>
      <w:r>
        <w:rPr>
          <w:rFonts w:hint="eastAsia" w:eastAsia="方正小标宋_GBK" w:cs="Times New Roman"/>
          <w:color w:val="auto"/>
          <w:sz w:val="44"/>
          <w:szCs w:val="44"/>
          <w:lang w:val="en-US" w:eastAsia="zh-CN"/>
        </w:rPr>
        <w:t>送审稿）》</w:t>
      </w:r>
      <w:r>
        <w:rPr>
          <w:rFonts w:hint="default" w:ascii="Times New Roman" w:hAnsi="Times New Roman" w:eastAsia="方正小标宋_GBK" w:cs="Times New Roman"/>
          <w:color w:val="auto"/>
          <w:sz w:val="44"/>
          <w:szCs w:val="44"/>
          <w:lang w:val="en-US" w:eastAsia="zh-CN"/>
        </w:rPr>
        <w:t>起草</w:t>
      </w:r>
      <w:r>
        <w:rPr>
          <w:rFonts w:hint="eastAsia" w:eastAsia="方正小标宋_GBK" w:cs="Times New Roman"/>
          <w:color w:val="auto"/>
          <w:sz w:val="44"/>
          <w:szCs w:val="44"/>
          <w:lang w:val="en-US" w:eastAsia="zh-CN"/>
        </w:rPr>
        <w:t>情况的说明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根据《中华人民共和国立法法》</w:t>
      </w:r>
      <w:r>
        <w:rPr>
          <w:rFonts w:hint="eastAsia" w:eastAsia="方正仿宋_GBK" w:cs="Times New Roman"/>
          <w:color w:val="000000"/>
          <w:sz w:val="32"/>
          <w:szCs w:val="32"/>
          <w:lang w:val="en-US" w:eastAsia="zh-CN"/>
        </w:rPr>
        <w:t>有关</w:t>
      </w:r>
      <w:r>
        <w:rPr>
          <w:rFonts w:hint="default" w:ascii="Times New Roman" w:hAnsi="Times New Roman" w:eastAsia="方正仿宋_GBK" w:cs="Times New Roman"/>
          <w:color w:val="000000"/>
          <w:sz w:val="32"/>
          <w:szCs w:val="32"/>
          <w:lang w:val="en-US" w:eastAsia="zh-CN"/>
        </w:rPr>
        <w:t>规定和《玉溪市人民政府立法</w:t>
      </w:r>
      <w:r>
        <w:rPr>
          <w:rFonts w:hint="eastAsia" w:eastAsia="方正仿宋_GBK" w:cs="Times New Roman"/>
          <w:color w:val="000000"/>
          <w:sz w:val="32"/>
          <w:szCs w:val="32"/>
          <w:lang w:val="en-US" w:eastAsia="zh-CN"/>
        </w:rPr>
        <w:t>工作</w:t>
      </w:r>
      <w:r>
        <w:rPr>
          <w:rFonts w:hint="default" w:ascii="Times New Roman" w:hAnsi="Times New Roman" w:eastAsia="方正仿宋_GBK" w:cs="Times New Roman"/>
          <w:color w:val="000000"/>
          <w:sz w:val="32"/>
          <w:szCs w:val="32"/>
          <w:lang w:val="en-US" w:eastAsia="zh-CN"/>
        </w:rPr>
        <w:t>规定》有关要求，现就《玉溪市泉域水资源保护条例（草案）（送审稿）》（以下简称《条例》</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作如下说明。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color w:val="000000"/>
          <w:sz w:val="32"/>
          <w:szCs w:val="32"/>
          <w:lang w:val="en-US" w:eastAsia="zh-CN"/>
        </w:rPr>
        <w:t>玉溪是一个水资源分布不均衡的城市，根据第三次水资源调查评价结果，玉溪市水资源总量42.45亿立方米（含地下水资源量16.29亿立方米），仅占全省水资源总量的2%，多年人均水资源量1403立方米，仅为全省人均水资源量（3799立方米）的37%，全国人均水资源量（2069立方米）的68%。</w:t>
      </w:r>
      <w:r>
        <w:rPr>
          <w:rFonts w:hint="default" w:ascii="Times New Roman" w:hAnsi="Times New Roman" w:eastAsia="方正仿宋_GBK" w:cs="Times New Roman"/>
          <w:kern w:val="0"/>
          <w:sz w:val="32"/>
          <w:szCs w:val="32"/>
          <w:lang w:val="en-US" w:eastAsia="zh-CN" w:bidi="ar"/>
        </w:rPr>
        <w:t>近年来，市委、市政府一体化推进水资源保护和水环境治理，</w:t>
      </w:r>
      <w:r>
        <w:rPr>
          <w:rFonts w:hint="eastAsia" w:ascii="Times New Roman" w:hAnsi="Times New Roman" w:eastAsia="方正仿宋_GBK" w:cs="Times New Roman"/>
          <w:sz w:val="32"/>
          <w:szCs w:val="32"/>
          <w:highlight w:val="none"/>
          <w:lang w:val="en-US" w:eastAsia="zh-CN"/>
        </w:rPr>
        <w:t>泉域水资源得到有效保护</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color w:val="auto"/>
          <w:sz w:val="32"/>
          <w:szCs w:val="32"/>
          <w:lang w:eastAsia="zh-CN"/>
        </w:rPr>
        <w:t>但与玉溪</w:t>
      </w:r>
      <w:r>
        <w:rPr>
          <w:rFonts w:hint="eastAsia" w:eastAsia="方正仿宋_GBK" w:cs="Times New Roman"/>
          <w:color w:val="auto"/>
          <w:sz w:val="32"/>
          <w:szCs w:val="32"/>
          <w:lang w:eastAsia="zh-CN"/>
        </w:rPr>
        <w:t>经济社会</w:t>
      </w:r>
      <w:r>
        <w:rPr>
          <w:rFonts w:hint="default" w:ascii="Times New Roman" w:hAnsi="Times New Roman" w:eastAsia="方正仿宋_GBK" w:cs="Times New Roman"/>
          <w:color w:val="auto"/>
          <w:sz w:val="32"/>
          <w:szCs w:val="32"/>
          <w:lang w:eastAsia="zh-CN"/>
        </w:rPr>
        <w:t>高质量发展和</w:t>
      </w:r>
      <w:r>
        <w:rPr>
          <w:rFonts w:hint="eastAsia" w:ascii="Times New Roman" w:hAnsi="Times New Roman" w:eastAsia="方正仿宋_GBK" w:cs="Times New Roman"/>
          <w:kern w:val="0"/>
          <w:sz w:val="32"/>
          <w:szCs w:val="32"/>
          <w:lang w:val="en-US" w:eastAsia="zh-CN" w:bidi="ar"/>
        </w:rPr>
        <w:t>生产生活</w:t>
      </w:r>
      <w:r>
        <w:rPr>
          <w:rFonts w:hint="eastAsia"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lang w:eastAsia="zh-CN"/>
        </w:rPr>
        <w:t>水资源需求相比，还存在不小差距和短板</w:t>
      </w:r>
      <w:r>
        <w:rPr>
          <w:rFonts w:hint="eastAsia" w:eastAsia="方正仿宋_GBK" w:cs="Times New Roman"/>
          <w:color w:val="auto"/>
          <w:sz w:val="32"/>
          <w:szCs w:val="32"/>
          <w:lang w:eastAsia="zh-CN"/>
        </w:rPr>
        <w:t>，如</w:t>
      </w:r>
      <w:r>
        <w:rPr>
          <w:rFonts w:hint="default" w:ascii="Times New Roman" w:hAnsi="Times New Roman" w:eastAsia="方正仿宋_GBK" w:cs="Times New Roman"/>
          <w:color w:val="000000"/>
          <w:sz w:val="32"/>
          <w:szCs w:val="32"/>
        </w:rPr>
        <w:t>泉域水资源</w:t>
      </w:r>
      <w:r>
        <w:rPr>
          <w:rFonts w:hint="eastAsia" w:ascii="方正仿宋_GBK" w:hAnsi="方正仿宋_GBK" w:eastAsia="方正仿宋_GBK" w:cs="方正仿宋_GBK"/>
          <w:i w:val="0"/>
          <w:iCs w:val="0"/>
          <w:caps w:val="0"/>
          <w:color w:val="181B29"/>
          <w:spacing w:val="0"/>
          <w:kern w:val="0"/>
          <w:sz w:val="32"/>
          <w:szCs w:val="32"/>
          <w:lang w:val="en-US" w:eastAsia="zh-CN" w:bidi="ar"/>
        </w:rPr>
        <w:t>的用水方式比较粗放，水资源短缺和用水浪费并存，生态脆弱和开发过度并存，污染治理和超标排放并存。</w:t>
      </w:r>
      <w:r>
        <w:rPr>
          <w:rFonts w:hint="default" w:ascii="方正仿宋_GBK" w:hAnsi="方正仿宋_GBK" w:eastAsia="方正仿宋_GBK" w:cs="方正仿宋_GBK"/>
          <w:i w:val="0"/>
          <w:iCs w:val="0"/>
          <w:caps w:val="0"/>
          <w:color w:val="181B29"/>
          <w:spacing w:val="0"/>
          <w:kern w:val="0"/>
          <w:sz w:val="32"/>
          <w:szCs w:val="32"/>
          <w:lang w:val="en-US" w:eastAsia="zh-CN" w:bidi="ar"/>
        </w:rPr>
        <w:t>在此背景下，</w:t>
      </w:r>
      <w:r>
        <w:rPr>
          <w:rFonts w:hint="eastAsia" w:ascii="方正仿宋_GBK" w:hAnsi="方正仿宋_GBK" w:eastAsia="方正仿宋_GBK" w:cs="方正仿宋_GBK"/>
          <w:i w:val="0"/>
          <w:iCs w:val="0"/>
          <w:caps w:val="0"/>
          <w:color w:val="181B29"/>
          <w:spacing w:val="0"/>
          <w:kern w:val="0"/>
          <w:sz w:val="32"/>
          <w:szCs w:val="32"/>
          <w:lang w:val="en-US" w:eastAsia="zh-CN" w:bidi="ar"/>
        </w:rPr>
        <w:t>制定一部专门的地方性法规来</w:t>
      </w:r>
      <w:r>
        <w:rPr>
          <w:rFonts w:hint="default" w:ascii="方正仿宋_GBK" w:hAnsi="方正仿宋_GBK" w:eastAsia="方正仿宋_GBK" w:cs="方正仿宋_GBK"/>
          <w:i w:val="0"/>
          <w:iCs w:val="0"/>
          <w:caps w:val="0"/>
          <w:color w:val="181B29"/>
          <w:spacing w:val="0"/>
          <w:kern w:val="0"/>
          <w:sz w:val="32"/>
          <w:szCs w:val="32"/>
          <w:lang w:val="en-US" w:eastAsia="zh-CN" w:bidi="ar"/>
        </w:rPr>
        <w:t>补齐泉域水资源保护短板是形势所</w:t>
      </w:r>
      <w:r>
        <w:rPr>
          <w:rFonts w:hint="eastAsia" w:ascii="方正仿宋_GBK" w:hAnsi="方正仿宋_GBK" w:eastAsia="方正仿宋_GBK" w:cs="方正仿宋_GBK"/>
          <w:i w:val="0"/>
          <w:iCs w:val="0"/>
          <w:caps w:val="0"/>
          <w:color w:val="181B29"/>
          <w:spacing w:val="0"/>
          <w:kern w:val="0"/>
          <w:sz w:val="32"/>
          <w:szCs w:val="32"/>
          <w:lang w:val="en-US" w:eastAsia="zh-CN" w:bidi="ar"/>
        </w:rPr>
        <w:t>迫</w:t>
      </w:r>
      <w:r>
        <w:rPr>
          <w:rFonts w:hint="default" w:ascii="方正仿宋_GBK" w:hAnsi="方正仿宋_GBK" w:eastAsia="方正仿宋_GBK" w:cs="方正仿宋_GBK"/>
          <w:i w:val="0"/>
          <w:iCs w:val="0"/>
          <w:caps w:val="0"/>
          <w:color w:val="181B29"/>
          <w:spacing w:val="0"/>
          <w:kern w:val="0"/>
          <w:sz w:val="32"/>
          <w:szCs w:val="32"/>
          <w:lang w:val="en-US" w:eastAsia="zh-CN" w:bidi="ar"/>
        </w:rPr>
        <w:t>、发展所</w:t>
      </w:r>
      <w:r>
        <w:rPr>
          <w:rFonts w:hint="eastAsia" w:ascii="方正仿宋_GBK" w:hAnsi="方正仿宋_GBK" w:eastAsia="方正仿宋_GBK" w:cs="方正仿宋_GBK"/>
          <w:i w:val="0"/>
          <w:iCs w:val="0"/>
          <w:caps w:val="0"/>
          <w:color w:val="181B29"/>
          <w:spacing w:val="0"/>
          <w:kern w:val="0"/>
          <w:sz w:val="32"/>
          <w:szCs w:val="32"/>
          <w:lang w:val="en-US" w:eastAsia="zh-CN" w:bidi="ar"/>
        </w:rPr>
        <w:t>向</w:t>
      </w:r>
      <w:r>
        <w:rPr>
          <w:rFonts w:hint="default" w:ascii="方正仿宋_GBK" w:hAnsi="方正仿宋_GBK" w:eastAsia="方正仿宋_GBK" w:cs="方正仿宋_GBK"/>
          <w:i w:val="0"/>
          <w:iCs w:val="0"/>
          <w:caps w:val="0"/>
          <w:color w:val="181B29"/>
          <w:spacing w:val="0"/>
          <w:kern w:val="0"/>
          <w:sz w:val="32"/>
          <w:szCs w:val="32"/>
          <w:lang w:val="en-US" w:eastAsia="zh-CN" w:bidi="ar"/>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t>二、立法依据</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楷体_GBK" w:hAnsi="方正楷体_GBK" w:eastAsia="方正楷体_GBK" w:cs="方正楷体_GBK"/>
          <w:b/>
          <w:bCs/>
          <w:color w:val="auto"/>
          <w:sz w:val="32"/>
          <w:szCs w:val="32"/>
          <w:lang w:val="en-US" w:eastAsia="zh-CN"/>
        </w:rPr>
        <w:t>（一）立法的必要性。</w:t>
      </w:r>
      <w:r>
        <w:rPr>
          <w:rFonts w:hint="eastAsia" w:ascii="方正仿宋_GBK" w:hAnsi="方正仿宋_GBK" w:eastAsia="方正仿宋_GBK" w:cs="方正仿宋_GBK"/>
          <w:i w:val="0"/>
          <w:iCs w:val="0"/>
          <w:caps w:val="0"/>
          <w:color w:val="181B29"/>
          <w:spacing w:val="0"/>
          <w:kern w:val="0"/>
          <w:sz w:val="32"/>
          <w:szCs w:val="32"/>
          <w:lang w:val="en-US" w:eastAsia="zh-CN" w:bidi="ar"/>
        </w:rPr>
        <w:t>泉域水资源作为重要的水资源，是玉溪市生活饮用、农业生产、水产品生产及旅游业发展的支撑，在全市经济社会发展中发挥着重要作用。制定《玉溪市泉域水资源保护条例》，对有效应对水资源危机、保障泉域水资源可持续利用、促进</w:t>
      </w:r>
      <w:r>
        <w:rPr>
          <w:rFonts w:hint="eastAsia" w:ascii="方正仿宋_GBK" w:hAnsi="方正仿宋_GBK" w:eastAsia="方正仿宋_GBK" w:cs="方正仿宋_GBK"/>
          <w:i w:val="0"/>
          <w:iCs w:val="0"/>
          <w:caps w:val="0"/>
          <w:color w:val="auto"/>
          <w:spacing w:val="0"/>
          <w:kern w:val="0"/>
          <w:sz w:val="32"/>
          <w:szCs w:val="32"/>
          <w:lang w:val="en-US" w:eastAsia="zh-CN" w:bidi="ar"/>
        </w:rPr>
        <w:t>经济社会</w:t>
      </w:r>
      <w:r>
        <w:rPr>
          <w:rFonts w:hint="eastAsia" w:ascii="方正仿宋_GBK" w:hAnsi="方正仿宋_GBK" w:eastAsia="方正仿宋_GBK" w:cs="方正仿宋_GBK"/>
          <w:i w:val="0"/>
          <w:iCs w:val="0"/>
          <w:caps w:val="0"/>
          <w:color w:val="181B29"/>
          <w:spacing w:val="0"/>
          <w:kern w:val="0"/>
          <w:sz w:val="32"/>
          <w:szCs w:val="32"/>
          <w:lang w:val="en-US" w:eastAsia="zh-CN" w:bidi="ar"/>
        </w:rPr>
        <w:t>发展与生态保护相协调具有重要意义。</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一是贯彻落实习近平生态文明思想的重要举措。</w:t>
      </w:r>
      <w:r>
        <w:rPr>
          <w:rFonts w:hint="eastAsia" w:ascii="方正仿宋_GBK" w:hAnsi="方正仿宋_GBK" w:eastAsia="方正仿宋_GBK" w:cs="方正仿宋_GBK"/>
          <w:i w:val="0"/>
          <w:iCs w:val="0"/>
          <w:caps w:val="0"/>
          <w:color w:val="181B29"/>
          <w:spacing w:val="0"/>
          <w:kern w:val="0"/>
          <w:sz w:val="32"/>
          <w:szCs w:val="32"/>
          <w:lang w:val="en-US" w:eastAsia="zh-CN" w:bidi="ar"/>
        </w:rPr>
        <w:t>制定《玉溪市泉域水资源保护条例》是玉溪市深入贯彻习近平生态文明思想的重要举措，是用最严格制度、最严密法治保护生态环境的具体体现。《玉溪市泉域水资源保护条例》遵循保护优先、集约利用、合理开发、系统治理的原则，以落实最严格水资源管理制度为核心，统筹水资源、水环境、水生态治理，持续改善泉域生态环境，实现人水和谐，充分发挥立法的引领、推动、规范和保障作用，为玉溪高质量发展提供强有力的法治保障。</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二是统筹推进泉域水资源水环境水生态治理的需要。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近年来，玉溪市在泉域生态保护、环境治理等方面取得了一定成效，但也面临泉域水资源衰减、水环境污染、水生态破坏三大危机，系统保护形势严峻。主要表现为：泉域水资源逐年减少且利用不充分，用水浪费问题与水资源短缺叠加并存，泉域水生态环境保护任务艰巨以及管理不规范、保护机制不健全、职责不清晰等问题。制定《玉溪市泉域水资源保护条例》对健全完善泉域水资源保护工作机制，明确相关部门管理职责，细化保护措施，强化监督管理，严格管控相关建设和开发利用活动，规范各类影响水资源、水环境、水生态的行为，增强泉域水资源保护，推动依法科学合理利用泉域水资源确有必要。</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三是发挥立法补充性、探索性功能定位，先行先试，丰富立法实践的需要。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制定《玉溪市泉域水资源保护条例》，是玉溪市提升立法实效，及时高效精准解决泉域保护治理难点及痛点的现实需要。《玉溪市泉域水资源保护条例》是云南省首部涉及泉域水资源保护的地方性法规，也是玉溪市先行先试，为全省泉域水资源保护积累经验的积极探索。</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（二）立法的可行性。</w:t>
      </w:r>
      <w:r>
        <w:rPr>
          <w:rFonts w:hint="eastAsia" w:ascii="方正楷体_GBK" w:hAnsi="方正楷体_GBK" w:eastAsia="方正楷体_GBK" w:cs="方正楷体_GBK"/>
          <w:b w:val="0"/>
          <w:bCs w:val="0"/>
          <w:color w:val="auto"/>
          <w:sz w:val="32"/>
          <w:szCs w:val="32"/>
          <w:lang w:val="en-US" w:eastAsia="zh-CN"/>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立法</w:t>
      </w:r>
      <w:r>
        <w:rPr>
          <w:rFonts w:hint="eastAsia" w:eastAsia="方正仿宋_GBK" w:cs="Times New Roman"/>
          <w:b w:val="0"/>
          <w:bCs w:val="0"/>
          <w:color w:val="auto"/>
          <w:sz w:val="32"/>
          <w:szCs w:val="32"/>
          <w:lang w:val="en-US" w:eastAsia="zh-CN"/>
        </w:rPr>
        <w:t>已</w:t>
      </w:r>
      <w:r>
        <w:rPr>
          <w:rFonts w:hint="eastAsia" w:ascii="Times New Roman" w:hAnsi="Times New Roman" w:eastAsia="方正仿宋_GBK" w:cs="Times New Roman"/>
          <w:b w:val="0"/>
          <w:bCs w:val="0"/>
          <w:color w:val="auto"/>
          <w:sz w:val="32"/>
          <w:szCs w:val="32"/>
          <w:lang w:val="en-US" w:eastAsia="zh-CN"/>
        </w:rPr>
        <w:t>具备</w:t>
      </w:r>
      <w:r>
        <w:rPr>
          <w:rFonts w:hint="eastAsia" w:eastAsia="方正仿宋_GBK" w:cs="Times New Roman"/>
          <w:b w:val="0"/>
          <w:bCs w:val="0"/>
          <w:color w:val="auto"/>
          <w:sz w:val="32"/>
          <w:szCs w:val="32"/>
          <w:lang w:val="en-US" w:eastAsia="zh-CN"/>
        </w:rPr>
        <w:t>良好的工作基础</w:t>
      </w:r>
      <w:r>
        <w:rPr>
          <w:rFonts w:hint="eastAsia" w:ascii="Times New Roman" w:hAnsi="Times New Roman" w:eastAsia="方正仿宋_GBK" w:cs="Times New Roman"/>
          <w:b w:val="0"/>
          <w:bCs w:val="0"/>
          <w:color w:val="auto"/>
          <w:sz w:val="32"/>
          <w:szCs w:val="32"/>
          <w:lang w:val="en-US" w:eastAsia="zh-CN"/>
        </w:rPr>
        <w:t>，</w:t>
      </w:r>
      <w:r>
        <w:rPr>
          <w:rFonts w:hint="eastAsia" w:eastAsia="方正仿宋_GBK" w:cs="Times New Roman"/>
          <w:b w:val="0"/>
          <w:bCs w:val="0"/>
          <w:color w:val="auto"/>
          <w:sz w:val="32"/>
          <w:szCs w:val="32"/>
          <w:lang w:val="en-US" w:eastAsia="zh-CN"/>
        </w:rPr>
        <w:t>通过立法</w:t>
      </w:r>
      <w:r>
        <w:rPr>
          <w:rFonts w:hint="eastAsia" w:ascii="Times New Roman" w:hAnsi="Times New Roman" w:eastAsia="方正仿宋_GBK" w:cs="Times New Roman"/>
          <w:b w:val="0"/>
          <w:bCs w:val="0"/>
          <w:color w:val="auto"/>
          <w:sz w:val="32"/>
          <w:szCs w:val="32"/>
          <w:lang w:val="en-US" w:eastAsia="zh-CN"/>
        </w:rPr>
        <w:t>能够有效</w:t>
      </w:r>
      <w:r>
        <w:rPr>
          <w:rFonts w:hint="eastAsia" w:eastAsia="方正仿宋_GBK" w:cs="Times New Roman"/>
          <w:b w:val="0"/>
          <w:bCs w:val="0"/>
          <w:color w:val="auto"/>
          <w:sz w:val="32"/>
          <w:szCs w:val="32"/>
          <w:lang w:val="en-US" w:eastAsia="zh-CN"/>
        </w:rPr>
        <w:t>推动</w:t>
      </w:r>
      <w:r>
        <w:rPr>
          <w:rFonts w:hint="eastAsia" w:ascii="Times New Roman" w:hAnsi="Times New Roman" w:eastAsia="方正仿宋_GBK" w:cs="Times New Roman"/>
          <w:b w:val="0"/>
          <w:bCs w:val="0"/>
          <w:color w:val="auto"/>
          <w:sz w:val="32"/>
          <w:szCs w:val="32"/>
          <w:lang w:val="en-US" w:eastAsia="zh-CN"/>
        </w:rPr>
        <w:t>泉域水资源</w:t>
      </w:r>
      <w:r>
        <w:rPr>
          <w:rFonts w:hint="eastAsia" w:eastAsia="方正仿宋_GBK" w:cs="Times New Roman"/>
          <w:b w:val="0"/>
          <w:bCs w:val="0"/>
          <w:color w:val="auto"/>
          <w:sz w:val="32"/>
          <w:szCs w:val="32"/>
          <w:lang w:val="en-US" w:eastAsia="zh-CN"/>
        </w:rPr>
        <w:t>的</w:t>
      </w:r>
      <w:r>
        <w:rPr>
          <w:rFonts w:hint="eastAsia" w:ascii="Times New Roman" w:hAnsi="Times New Roman" w:eastAsia="方正仿宋_GBK" w:cs="Times New Roman"/>
          <w:b w:val="0"/>
          <w:bCs w:val="0"/>
          <w:color w:val="auto"/>
          <w:sz w:val="32"/>
          <w:szCs w:val="32"/>
          <w:lang w:val="en-US" w:eastAsia="zh-CN"/>
        </w:rPr>
        <w:t>保护</w:t>
      </w:r>
      <w:r>
        <w:rPr>
          <w:rFonts w:hint="eastAsia"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lang w:val="en-US" w:eastAsia="zh-CN"/>
        </w:rPr>
        <w:t>可持续利用。主要</w:t>
      </w:r>
      <w:r>
        <w:rPr>
          <w:rFonts w:hint="eastAsia" w:eastAsia="方正仿宋_GBK" w:cs="Times New Roman"/>
          <w:b w:val="0"/>
          <w:bCs w:val="0"/>
          <w:color w:val="auto"/>
          <w:sz w:val="32"/>
          <w:szCs w:val="32"/>
          <w:lang w:val="en-US" w:eastAsia="zh-CN"/>
        </w:rPr>
        <w:t>表</w:t>
      </w:r>
      <w:r>
        <w:rPr>
          <w:rFonts w:hint="eastAsia" w:ascii="Times New Roman" w:hAnsi="Times New Roman" w:eastAsia="方正仿宋_GBK" w:cs="Times New Roman"/>
          <w:b w:val="0"/>
          <w:bCs w:val="0"/>
          <w:color w:val="auto"/>
          <w:sz w:val="32"/>
          <w:szCs w:val="32"/>
          <w:lang w:val="en-US" w:eastAsia="zh-CN"/>
        </w:rPr>
        <w:t>现在以下</w:t>
      </w:r>
      <w:r>
        <w:rPr>
          <w:rFonts w:hint="eastAsia" w:eastAsia="方正仿宋_GBK" w:cs="Times New Roman"/>
          <w:b w:val="0"/>
          <w:bCs w:val="0"/>
          <w:color w:val="auto"/>
          <w:sz w:val="32"/>
          <w:szCs w:val="32"/>
          <w:lang w:val="en-US" w:eastAsia="zh-CN"/>
        </w:rPr>
        <w:t>几个</w:t>
      </w:r>
      <w:r>
        <w:rPr>
          <w:rFonts w:hint="eastAsia" w:ascii="Times New Roman" w:hAnsi="Times New Roman" w:eastAsia="方正仿宋_GBK" w:cs="Times New Roman"/>
          <w:b w:val="0"/>
          <w:bCs w:val="0"/>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一</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前期工作奠定了立法基础</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市委、</w:t>
      </w:r>
      <w:r>
        <w:rPr>
          <w:rFonts w:hint="eastAsia" w:eastAsia="方正仿宋_GBK" w:cs="Times New Roman"/>
          <w:b w:val="0"/>
          <w:bCs w:val="0"/>
          <w:color w:val="auto"/>
          <w:kern w:val="2"/>
          <w:sz w:val="32"/>
          <w:szCs w:val="32"/>
          <w:lang w:val="en-US" w:eastAsia="zh-CN" w:bidi="ar-SA"/>
        </w:rPr>
        <w:t>市人大常委会、</w:t>
      </w:r>
      <w:r>
        <w:rPr>
          <w:rFonts w:hint="default" w:ascii="Times New Roman" w:hAnsi="Times New Roman" w:eastAsia="方正仿宋_GBK" w:cs="Times New Roman"/>
          <w:b w:val="0"/>
          <w:bCs w:val="0"/>
          <w:color w:val="auto"/>
          <w:kern w:val="2"/>
          <w:sz w:val="32"/>
          <w:szCs w:val="32"/>
          <w:lang w:val="en-US" w:eastAsia="zh-CN" w:bidi="ar-SA"/>
        </w:rPr>
        <w:t>市政府</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高度重视</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泉域水</w:t>
      </w:r>
      <w:r>
        <w:rPr>
          <w:rFonts w:hint="eastAsia" w:eastAsia="方正仿宋_GBK" w:cs="Times New Roman"/>
          <w:b w:val="0"/>
          <w:bCs w:val="0"/>
          <w:color w:val="000000" w:themeColor="text1"/>
          <w:sz w:val="32"/>
          <w:szCs w:val="32"/>
          <w:lang w:val="en-US" w:eastAsia="zh-CN"/>
          <w14:textFill>
            <w14:solidFill>
              <w14:schemeClr w14:val="tx1"/>
            </w14:solidFill>
          </w14:textFill>
        </w:rPr>
        <w:t>资源</w:t>
      </w:r>
      <w:r>
        <w:rPr>
          <w:rFonts w:hint="default" w:ascii="Times New Roman" w:hAnsi="Times New Roman" w:eastAsia="方正仿宋_GBK" w:cs="Times New Roman"/>
          <w:b w:val="0"/>
          <w:bCs w:val="0"/>
          <w:color w:val="auto"/>
          <w:kern w:val="2"/>
          <w:sz w:val="32"/>
          <w:szCs w:val="32"/>
          <w:lang w:val="en-US" w:eastAsia="zh-CN" w:bidi="ar-SA"/>
        </w:rPr>
        <w:t>保护工作，2025年7月市人大常委会第二十九次会议专题听取市人民政府关于龙潭泉眼水资源情况报告，形成</w:t>
      </w:r>
      <w:r>
        <w:rPr>
          <w:rFonts w:hint="eastAsia" w:eastAsia="方正仿宋_GBK" w:cs="Times New Roman"/>
          <w:b w:val="0"/>
          <w:bCs w:val="0"/>
          <w:color w:val="auto"/>
          <w:kern w:val="2"/>
          <w:sz w:val="32"/>
          <w:szCs w:val="32"/>
          <w:lang w:val="en-US" w:eastAsia="zh-CN" w:bidi="ar-SA"/>
        </w:rPr>
        <w:t>了</w:t>
      </w:r>
      <w:r>
        <w:rPr>
          <w:rFonts w:hint="default" w:ascii="Times New Roman" w:hAnsi="Times New Roman" w:eastAsia="方正仿宋_GBK" w:cs="Times New Roman"/>
          <w:b w:val="0"/>
          <w:bCs w:val="0"/>
          <w:color w:val="auto"/>
          <w:kern w:val="2"/>
          <w:sz w:val="32"/>
          <w:szCs w:val="32"/>
          <w:lang w:val="en-US" w:eastAsia="zh-CN" w:bidi="ar-SA"/>
        </w:rPr>
        <w:t>《玉溪市龙潭泉眼水资源调查情况报告》和审议意见。全市龙潭泉眼水资源情况清，底数明，为</w:t>
      </w:r>
      <w:r>
        <w:rPr>
          <w:rFonts w:hint="eastAsia" w:eastAsia="方正仿宋_GBK" w:cs="Times New Roman"/>
          <w:b w:val="0"/>
          <w:bCs w:val="0"/>
          <w:color w:val="auto"/>
          <w:kern w:val="2"/>
          <w:sz w:val="32"/>
          <w:szCs w:val="32"/>
          <w:lang w:val="en-US" w:eastAsia="zh-CN" w:bidi="ar-SA"/>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立法提供了</w:t>
      </w:r>
      <w:r>
        <w:rPr>
          <w:rFonts w:hint="eastAsia" w:eastAsia="方正仿宋_GBK" w:cs="Times New Roman"/>
          <w:b w:val="0"/>
          <w:bCs w:val="0"/>
          <w:color w:val="auto"/>
          <w:kern w:val="2"/>
          <w:sz w:val="32"/>
          <w:szCs w:val="32"/>
          <w:lang w:val="en-US" w:eastAsia="zh-CN" w:bidi="ar-SA"/>
        </w:rPr>
        <w:t>有力的立法基础。</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二是以问题为导向，立足“</w:t>
      </w:r>
      <w:r>
        <w:rPr>
          <w:rFonts w:hint="default" w:eastAsia="方正仿宋_GBK" w:cs="Times New Roman"/>
          <w:b/>
          <w:bCs/>
          <w:color w:val="auto"/>
          <w:kern w:val="2"/>
          <w:sz w:val="32"/>
          <w:szCs w:val="32"/>
          <w:lang w:val="en-US" w:eastAsia="zh-CN" w:bidi="ar-SA"/>
        </w:rPr>
        <w:t>小切口</w:t>
      </w:r>
      <w:r>
        <w:rPr>
          <w:rFonts w:hint="eastAsia" w:eastAsia="方正仿宋_GBK" w:cs="Times New Roman"/>
          <w:b/>
          <w:bCs/>
          <w:color w:val="auto"/>
          <w:kern w:val="2"/>
          <w:sz w:val="32"/>
          <w:szCs w:val="32"/>
          <w:lang w:val="en-US" w:eastAsia="zh-CN" w:bidi="ar-SA"/>
        </w:rPr>
        <w:t>”立法。</w:t>
      </w:r>
      <w:r>
        <w:rPr>
          <w:rFonts w:hint="eastAsia" w:eastAsia="方正仿宋_GBK" w:cs="Times New Roman"/>
          <w:b w:val="0"/>
          <w:bCs w:val="0"/>
          <w:color w:val="auto"/>
          <w:kern w:val="2"/>
          <w:sz w:val="32"/>
          <w:szCs w:val="32"/>
          <w:lang w:val="en-US" w:eastAsia="zh-CN" w:bidi="ar-SA"/>
        </w:rPr>
        <w:t>玉溪市针对</w:t>
      </w:r>
      <w:r>
        <w:rPr>
          <w:rFonts w:hint="eastAsia" w:ascii="Times New Roman" w:hAnsi="Times New Roman" w:eastAsia="方正仿宋_GBK" w:cs="Times New Roman"/>
          <w:b w:val="0"/>
          <w:bCs w:val="0"/>
          <w:color w:val="auto"/>
          <w:kern w:val="2"/>
          <w:sz w:val="32"/>
          <w:szCs w:val="32"/>
          <w:lang w:val="en-US" w:eastAsia="zh-CN" w:bidi="ar-SA"/>
        </w:rPr>
        <w:t>泉域</w:t>
      </w:r>
      <w:r>
        <w:rPr>
          <w:rFonts w:hint="eastAsia" w:eastAsia="方正仿宋_GBK" w:cs="Times New Roman"/>
          <w:b w:val="0"/>
          <w:bCs w:val="0"/>
          <w:color w:val="auto"/>
          <w:kern w:val="2"/>
          <w:sz w:val="32"/>
          <w:szCs w:val="32"/>
          <w:lang w:val="en-US" w:eastAsia="zh-CN" w:bidi="ar-SA"/>
        </w:rPr>
        <w:t>水资源保护尝试切口小、立法快、效果灵的“小快灵”立法模式。立法中</w:t>
      </w:r>
      <w:r>
        <w:rPr>
          <w:rFonts w:hint="eastAsia" w:ascii="Times New Roman" w:hAnsi="Times New Roman" w:eastAsia="方正仿宋_GBK" w:cs="Times New Roman"/>
          <w:b w:val="0"/>
          <w:bCs w:val="0"/>
          <w:color w:val="auto"/>
          <w:kern w:val="2"/>
          <w:sz w:val="32"/>
          <w:szCs w:val="32"/>
          <w:lang w:val="en-US" w:eastAsia="zh-CN" w:bidi="ar-SA"/>
        </w:rPr>
        <w:t>围绕泉域水资源保护中存在问题，坚持</w:t>
      </w:r>
      <w:r>
        <w:rPr>
          <w:rFonts w:hint="default" w:ascii="方正仿宋_GBK" w:hAnsi="方正仿宋_GBK" w:eastAsia="方正仿宋_GBK" w:cs="方正仿宋_GBK"/>
          <w:i w:val="0"/>
          <w:iCs w:val="0"/>
          <w:caps w:val="0"/>
          <w:color w:val="181B29"/>
          <w:spacing w:val="0"/>
          <w:kern w:val="0"/>
          <w:sz w:val="32"/>
          <w:szCs w:val="32"/>
          <w:lang w:val="en-US" w:eastAsia="zh-CN" w:bidi="ar"/>
        </w:rPr>
        <w:t>以问题为导向</w:t>
      </w:r>
      <w:r>
        <w:rPr>
          <w:rFonts w:hint="eastAsia" w:ascii="方正仿宋_GBK" w:hAnsi="方正仿宋_GBK" w:eastAsia="方正仿宋_GBK" w:cs="方正仿宋_GBK"/>
          <w:i w:val="0"/>
          <w:iCs w:val="0"/>
          <w:caps w:val="0"/>
          <w:color w:val="181B29"/>
          <w:spacing w:val="0"/>
          <w:kern w:val="0"/>
          <w:sz w:val="32"/>
          <w:szCs w:val="32"/>
          <w:lang w:val="en-US" w:eastAsia="zh-CN" w:bidi="ar"/>
        </w:rPr>
        <w:t>，立足“小切口”立法</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有几条写几条</w:t>
      </w:r>
      <w:r>
        <w:rPr>
          <w:rFonts w:hint="eastAsia" w:eastAsia="方正仿宋_GBK" w:cs="Times New Roman"/>
          <w:b w:val="0"/>
          <w:bCs w:val="0"/>
          <w:color w:val="auto"/>
          <w:kern w:val="2"/>
          <w:sz w:val="32"/>
          <w:szCs w:val="32"/>
          <w:lang w:val="en-US" w:eastAsia="zh-CN" w:bidi="ar-SA"/>
        </w:rPr>
        <w:t>，做到小而精，</w:t>
      </w:r>
      <w:r>
        <w:rPr>
          <w:rFonts w:hint="eastAsia" w:ascii="Times New Roman" w:hAnsi="Times New Roman" w:eastAsia="方正仿宋_GBK" w:cs="Times New Roman"/>
          <w:b/>
          <w:bCs/>
          <w:color w:val="auto"/>
          <w:kern w:val="2"/>
          <w:sz w:val="32"/>
          <w:szCs w:val="32"/>
          <w:lang w:val="en-US" w:eastAsia="zh-CN" w:bidi="ar-SA"/>
        </w:rPr>
        <w:t>明确“保护什么”</w:t>
      </w:r>
      <w:r>
        <w:rPr>
          <w:rFonts w:hint="eastAsia" w:ascii="Times New Roman" w:hAnsi="Times New Roman" w:eastAsia="方正仿宋_GBK" w:cs="Times New Roman"/>
          <w:b w:val="0"/>
          <w:bCs w:val="0"/>
          <w:color w:val="auto"/>
          <w:kern w:val="2"/>
          <w:sz w:val="32"/>
          <w:szCs w:val="32"/>
          <w:lang w:val="en-US" w:eastAsia="zh-CN" w:bidi="ar-SA"/>
        </w:rPr>
        <w:t>，即保护好玉溪市现有龙潭泉眼水资源；</w:t>
      </w:r>
      <w:r>
        <w:rPr>
          <w:rFonts w:hint="eastAsia" w:ascii="Times New Roman" w:hAnsi="Times New Roman" w:eastAsia="方正仿宋_GBK" w:cs="Times New Roman"/>
          <w:b/>
          <w:bCs/>
          <w:color w:val="auto"/>
          <w:kern w:val="2"/>
          <w:sz w:val="32"/>
          <w:szCs w:val="32"/>
          <w:lang w:val="en-US" w:eastAsia="zh-CN" w:bidi="ar-SA"/>
        </w:rPr>
        <w:t>明确“谁来保护”</w:t>
      </w:r>
      <w:r>
        <w:rPr>
          <w:rFonts w:hint="eastAsia" w:ascii="Times New Roman" w:hAnsi="Times New Roman" w:eastAsia="方正仿宋_GBK" w:cs="Times New Roman"/>
          <w:b w:val="0"/>
          <w:bCs w:val="0"/>
          <w:color w:val="auto"/>
          <w:kern w:val="2"/>
          <w:sz w:val="32"/>
          <w:szCs w:val="32"/>
          <w:lang w:val="en-US" w:eastAsia="zh-CN" w:bidi="ar-SA"/>
        </w:rPr>
        <w:t>，即建立完善</w:t>
      </w:r>
      <w:r>
        <w:rPr>
          <w:rFonts w:hint="eastAsia" w:eastAsia="方正仿宋_GBK" w:cs="Times New Roman"/>
          <w:b w:val="0"/>
          <w:bCs w:val="0"/>
          <w:color w:val="auto"/>
          <w:kern w:val="2"/>
          <w:sz w:val="32"/>
          <w:szCs w:val="32"/>
          <w:lang w:val="en-US" w:eastAsia="zh-CN" w:bidi="ar-SA"/>
        </w:rPr>
        <w:t>的</w:t>
      </w:r>
      <w:r>
        <w:rPr>
          <w:rFonts w:hint="eastAsia" w:ascii="Times New Roman" w:hAnsi="Times New Roman" w:eastAsia="方正仿宋_GBK" w:cs="Times New Roman"/>
          <w:b w:val="0"/>
          <w:bCs w:val="0"/>
          <w:color w:val="auto"/>
          <w:kern w:val="2"/>
          <w:sz w:val="32"/>
          <w:szCs w:val="32"/>
          <w:lang w:val="en-US" w:eastAsia="zh-CN" w:bidi="ar-SA"/>
        </w:rPr>
        <w:t>保护机制，明确市、县（市、区）、乡</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镇</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人民政府（街道办事处），相关部门以及村（居）民委员会的保护责任；</w:t>
      </w:r>
      <w:r>
        <w:rPr>
          <w:rFonts w:hint="eastAsia" w:ascii="Times New Roman" w:hAnsi="Times New Roman" w:eastAsia="方正仿宋_GBK" w:cs="Times New Roman"/>
          <w:b/>
          <w:bCs/>
          <w:color w:val="auto"/>
          <w:kern w:val="2"/>
          <w:sz w:val="32"/>
          <w:szCs w:val="32"/>
          <w:lang w:val="en-US" w:eastAsia="zh-CN" w:bidi="ar-SA"/>
        </w:rPr>
        <w:t>明确“怎么保护”</w:t>
      </w:r>
      <w:r>
        <w:rPr>
          <w:rFonts w:hint="eastAsia" w:ascii="Times New Roman" w:hAnsi="Times New Roman" w:eastAsia="方正仿宋_GBK" w:cs="Times New Roman"/>
          <w:b w:val="0"/>
          <w:bCs w:val="0"/>
          <w:color w:val="auto"/>
          <w:kern w:val="2"/>
          <w:sz w:val="32"/>
          <w:szCs w:val="32"/>
          <w:lang w:val="en-US" w:eastAsia="zh-CN" w:bidi="ar-SA"/>
        </w:rPr>
        <w:t>，即结合实际，细化保护管理和合理利用</w:t>
      </w:r>
      <w:r>
        <w:rPr>
          <w:rFonts w:hint="eastAsia" w:eastAsia="方正仿宋_GBK" w:cs="Times New Roman"/>
          <w:b w:val="0"/>
          <w:bCs w:val="0"/>
          <w:color w:val="auto"/>
          <w:kern w:val="2"/>
          <w:sz w:val="32"/>
          <w:szCs w:val="32"/>
          <w:lang w:val="en-US" w:eastAsia="zh-CN" w:bidi="ar-SA"/>
        </w:rPr>
        <w:t>的</w:t>
      </w:r>
      <w:r>
        <w:rPr>
          <w:rFonts w:hint="eastAsia" w:ascii="Times New Roman" w:hAnsi="Times New Roman" w:eastAsia="方正仿宋_GBK" w:cs="Times New Roman"/>
          <w:b w:val="0"/>
          <w:bCs w:val="0"/>
          <w:color w:val="auto"/>
          <w:kern w:val="2"/>
          <w:sz w:val="32"/>
          <w:szCs w:val="32"/>
          <w:lang w:val="en-US" w:eastAsia="zh-CN" w:bidi="ar-SA"/>
        </w:rPr>
        <w:t>具体措施和要求，并根据实际需要明确相关法律责任等</w:t>
      </w:r>
      <w:r>
        <w:rPr>
          <w:rFonts w:hint="eastAsia" w:eastAsia="方正仿宋_GBK" w:cs="Times New Roman"/>
          <w:b w:val="0"/>
          <w:bCs w:val="0"/>
          <w:color w:val="auto"/>
          <w:kern w:val="2"/>
          <w:sz w:val="32"/>
          <w:szCs w:val="32"/>
          <w:lang w:val="en-US" w:eastAsia="zh-CN" w:bidi="ar-SA"/>
        </w:rPr>
        <w:t>，实现条文精简精炼、聚焦问题的立法高效性</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b/>
          <w:bCs/>
          <w:color w:val="auto"/>
          <w:kern w:val="2"/>
          <w:sz w:val="32"/>
          <w:szCs w:val="32"/>
          <w:lang w:val="en-US" w:eastAsia="zh-CN" w:bidi="ar-SA"/>
        </w:rPr>
        <w:t>三</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有可参照、可借鉴的省外立法实践经验</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随着生态文明建设和生态环境保护认识的持续深入，</w:t>
      </w:r>
      <w:r>
        <w:rPr>
          <w:rFonts w:hint="eastAsia" w:eastAsia="方正仿宋_GBK" w:cs="Times New Roman"/>
          <w:b w:val="0"/>
          <w:bCs w:val="0"/>
          <w:color w:val="auto"/>
          <w:sz w:val="32"/>
          <w:szCs w:val="32"/>
          <w:lang w:val="en-US" w:eastAsia="zh-CN"/>
        </w:rPr>
        <w:t>人民群众</w:t>
      </w:r>
      <w:r>
        <w:rPr>
          <w:rFonts w:hint="default" w:ascii="Times New Roman" w:hAnsi="Times New Roman" w:eastAsia="方正仿宋_GBK" w:cs="Times New Roman"/>
          <w:b w:val="0"/>
          <w:bCs w:val="0"/>
          <w:color w:val="auto"/>
          <w:sz w:val="32"/>
          <w:szCs w:val="32"/>
          <w:lang w:val="en-US" w:eastAsia="zh-CN"/>
        </w:rPr>
        <w:t>环境保护意识有了明显增强，生态环境</w:t>
      </w:r>
      <w:r>
        <w:rPr>
          <w:rFonts w:hint="eastAsia" w:eastAsia="方正仿宋_GBK" w:cs="Times New Roman"/>
          <w:b w:val="0"/>
          <w:bCs w:val="0"/>
          <w:color w:val="auto"/>
          <w:sz w:val="32"/>
          <w:szCs w:val="32"/>
          <w:lang w:val="en-US" w:eastAsia="zh-CN"/>
        </w:rPr>
        <w:t>治理体系</w:t>
      </w:r>
      <w:r>
        <w:rPr>
          <w:rFonts w:hint="default" w:ascii="Times New Roman" w:hAnsi="Times New Roman" w:eastAsia="方正仿宋_GBK" w:cs="Times New Roman"/>
          <w:b w:val="0"/>
          <w:bCs w:val="0"/>
          <w:color w:val="auto"/>
          <w:sz w:val="32"/>
          <w:szCs w:val="32"/>
          <w:lang w:val="en-US" w:eastAsia="zh-CN"/>
        </w:rPr>
        <w:t>也不断得到完善</w:t>
      </w:r>
      <w:r>
        <w:rPr>
          <w:rFonts w:hint="eastAsia" w:eastAsia="方正仿宋_GBK" w:cs="Times New Roman"/>
          <w:b w:val="0"/>
          <w:bCs w:val="0"/>
          <w:color w:val="auto"/>
          <w:sz w:val="32"/>
          <w:szCs w:val="32"/>
          <w:lang w:val="en-US" w:eastAsia="zh-CN"/>
        </w:rPr>
        <w:t>。目前，</w:t>
      </w:r>
      <w:r>
        <w:rPr>
          <w:rFonts w:hint="default" w:ascii="Times New Roman" w:hAnsi="Times New Roman" w:eastAsia="方正仿宋_GBK" w:cs="Times New Roman"/>
          <w:b w:val="0"/>
          <w:bCs w:val="0"/>
          <w:color w:val="auto"/>
          <w:sz w:val="32"/>
          <w:szCs w:val="32"/>
          <w:lang w:val="en-US" w:eastAsia="zh-CN"/>
        </w:rPr>
        <w:t>省外部分设区的市</w:t>
      </w:r>
      <w:r>
        <w:rPr>
          <w:rFonts w:hint="eastAsia" w:eastAsia="方正仿宋_GBK" w:cs="Times New Roman"/>
          <w:b w:val="0"/>
          <w:bCs w:val="0"/>
          <w:color w:val="auto"/>
          <w:sz w:val="32"/>
          <w:szCs w:val="32"/>
          <w:lang w:val="en-US" w:eastAsia="zh-CN"/>
        </w:rPr>
        <w:t>（如大同、晋城、邢台、朔州、安阳、临汾等）</w:t>
      </w:r>
      <w:r>
        <w:rPr>
          <w:rFonts w:hint="default" w:ascii="Times New Roman" w:hAnsi="Times New Roman" w:eastAsia="方正仿宋_GBK" w:cs="Times New Roman"/>
          <w:b w:val="0"/>
          <w:bCs w:val="0"/>
          <w:color w:val="auto"/>
          <w:sz w:val="32"/>
          <w:szCs w:val="32"/>
          <w:lang w:val="en-US" w:eastAsia="zh-CN"/>
        </w:rPr>
        <w:t>已相继制定了泉域水资源保护条例</w:t>
      </w:r>
      <w:r>
        <w:rPr>
          <w:rFonts w:hint="default" w:ascii="Times New Roman" w:hAnsi="Times New Roman" w:eastAsia="方正仿宋_GBK" w:cs="Times New Roman"/>
          <w:color w:val="auto"/>
          <w:sz w:val="32"/>
          <w:szCs w:val="32"/>
          <w:lang w:val="en-US" w:eastAsia="zh-CN"/>
        </w:rPr>
        <w:t>，为</w:t>
      </w:r>
      <w:r>
        <w:rPr>
          <w:rFonts w:hint="eastAsia" w:eastAsia="方正仿宋_GBK" w:cs="Times New Roman"/>
          <w:color w:val="auto"/>
          <w:sz w:val="32"/>
          <w:szCs w:val="32"/>
          <w:lang w:val="en-US" w:eastAsia="zh-CN"/>
        </w:rPr>
        <w:t>玉溪市</w:t>
      </w:r>
      <w:r>
        <w:rPr>
          <w:rFonts w:hint="default" w:ascii="Times New Roman" w:hAnsi="Times New Roman" w:eastAsia="方正仿宋_GBK" w:cs="Times New Roman"/>
          <w:color w:val="auto"/>
          <w:sz w:val="32"/>
          <w:szCs w:val="32"/>
          <w:lang w:val="en-US" w:eastAsia="zh-CN"/>
        </w:rPr>
        <w:t>制定《</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default" w:ascii="Times New Roman" w:hAnsi="Times New Roman" w:eastAsia="方正仿宋_GBK" w:cs="Times New Roman"/>
          <w:color w:val="auto"/>
          <w:sz w:val="32"/>
          <w:szCs w:val="32"/>
          <w:lang w:val="en-US" w:eastAsia="zh-CN"/>
        </w:rPr>
        <w:t>》提供了有益借鉴</w:t>
      </w:r>
      <w:r>
        <w:rPr>
          <w:rFonts w:hint="eastAsia" w:eastAsia="方正仿宋_GBK" w:cs="Times New Roman"/>
          <w:color w:val="auto"/>
          <w:sz w:val="32"/>
          <w:szCs w:val="32"/>
          <w:lang w:val="en-US" w:eastAsia="zh-CN"/>
        </w:rPr>
        <w:t>，立法时机和条件比较成熟。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为认真落实市委工作部署和市人大常委会工作安排，确保《</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ascii="方正仿宋_GBK" w:hAnsi="Times New Roman" w:eastAsia="方正仿宋_GBK" w:cs="Times New Roman"/>
          <w:sz w:val="32"/>
          <w:szCs w:val="32"/>
        </w:rPr>
        <w:t>》起草工作顺利</w:t>
      </w:r>
      <w:r>
        <w:rPr>
          <w:rFonts w:hint="eastAsia" w:ascii="方正仿宋_GBK" w:eastAsia="方正仿宋_GBK" w:cs="Times New Roman"/>
          <w:sz w:val="32"/>
          <w:szCs w:val="32"/>
          <w:lang w:eastAsia="zh-CN"/>
        </w:rPr>
        <w:t>进行</w:t>
      </w:r>
      <w:r>
        <w:rPr>
          <w:rFonts w:hint="eastAsia" w:ascii="方正仿宋_GBK" w:hAnsi="Times New Roman" w:eastAsia="方正仿宋_GBK" w:cs="Times New Roman"/>
          <w:sz w:val="32"/>
          <w:szCs w:val="32"/>
        </w:rPr>
        <w:t>，根据《玉溪市人民政府立法工作规定》，制</w:t>
      </w:r>
      <w:r>
        <w:rPr>
          <w:rFonts w:hint="eastAsia" w:ascii="方正仿宋_GBK" w:eastAsia="方正仿宋_GBK" w:cs="Times New Roman"/>
          <w:sz w:val="32"/>
          <w:szCs w:val="32"/>
          <w:lang w:eastAsia="zh-CN"/>
        </w:rPr>
        <w:t>定</w:t>
      </w:r>
      <w:r>
        <w:rPr>
          <w:rFonts w:hint="eastAsia" w:ascii="方正仿宋_GBK" w:hAnsi="Times New Roman" w:eastAsia="方正仿宋_GBK" w:cs="Times New Roman"/>
          <w:sz w:val="32"/>
          <w:szCs w:val="32"/>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ascii="方正仿宋_GBK" w:hAnsi="Times New Roman" w:eastAsia="方正仿宋_GBK" w:cs="Times New Roman"/>
          <w:sz w:val="32"/>
          <w:szCs w:val="32"/>
        </w:rPr>
        <w:t>》立法工作方案，组建起草工作组</w:t>
      </w:r>
      <w:r>
        <w:rPr>
          <w:rFonts w:hint="eastAsia" w:ascii="方正仿宋_GBK" w:eastAsia="方正仿宋_GBK" w:cs="Times New Roman"/>
          <w:sz w:val="32"/>
          <w:szCs w:val="32"/>
          <w:lang w:eastAsia="zh-CN"/>
        </w:rPr>
        <w:t>、审查工作组</w:t>
      </w:r>
      <w:r>
        <w:rPr>
          <w:rFonts w:hint="eastAsia" w:ascii="方正仿宋_GBK" w:hAnsi="Times New Roman" w:eastAsia="方正仿宋_GBK" w:cs="Times New Roman"/>
          <w:sz w:val="32"/>
          <w:szCs w:val="32"/>
        </w:rPr>
        <w:t>，收集整理立法参阅资</w:t>
      </w:r>
      <w:r>
        <w:rPr>
          <w:rFonts w:hint="eastAsia" w:ascii="方正仿宋_GBK" w:hAnsi="Times New Roman" w:eastAsia="方正仿宋_GBK" w:cs="Times New Roman"/>
          <w:color w:val="auto"/>
          <w:sz w:val="32"/>
          <w:szCs w:val="32"/>
        </w:rPr>
        <w:t>料，</w:t>
      </w:r>
      <w:r>
        <w:rPr>
          <w:rFonts w:hint="eastAsia" w:ascii="方正仿宋_GBK" w:eastAsia="方正仿宋_GBK" w:cs="Times New Roman"/>
          <w:color w:val="auto"/>
          <w:sz w:val="32"/>
          <w:szCs w:val="32"/>
          <w:lang w:eastAsia="zh-CN"/>
        </w:rPr>
        <w:t>根据前期立法调研情况</w:t>
      </w:r>
      <w:r>
        <w:rPr>
          <w:rFonts w:hint="eastAsia" w:ascii="方正仿宋_GBK" w:hAnsi="Times New Roman" w:eastAsia="方正仿宋_GBK" w:cs="Times New Roman"/>
          <w:color w:val="auto"/>
          <w:sz w:val="32"/>
          <w:szCs w:val="32"/>
        </w:rPr>
        <w:t>，起草形成《</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玉溪市泉域水资源保护条例（草案）</w:t>
      </w:r>
      <w:r>
        <w:rPr>
          <w:rFonts w:hint="eastAsia" w:ascii="方正仿宋_GBK" w:hAnsi="Times New Roman" w:eastAsia="方正仿宋_GBK" w:cs="Times New Roman"/>
          <w:color w:val="auto"/>
          <w:sz w:val="32"/>
          <w:szCs w:val="32"/>
        </w:rPr>
        <w:t>》（草拟稿），</w:t>
      </w:r>
      <w:r>
        <w:rPr>
          <w:rFonts w:hint="eastAsia" w:ascii="方正仿宋_GBK" w:eastAsia="方正仿宋_GBK" w:cs="Times New Roman"/>
          <w:color w:val="auto"/>
          <w:sz w:val="32"/>
          <w:szCs w:val="32"/>
          <w:lang w:eastAsia="zh-CN"/>
        </w:rPr>
        <w:t>在向社会、部门和县（市、区）</w:t>
      </w:r>
      <w:r>
        <w:rPr>
          <w:rFonts w:hint="eastAsia" w:ascii="方正仿宋_GBK" w:hAnsi="Times New Roman" w:eastAsia="方正仿宋_GBK" w:cs="Times New Roman"/>
          <w:sz w:val="32"/>
          <w:szCs w:val="32"/>
        </w:rPr>
        <w:t>广泛征求意见建议、召开</w:t>
      </w:r>
      <w:r>
        <w:rPr>
          <w:rFonts w:hint="eastAsia" w:ascii="方正仿宋_GBK" w:eastAsia="方正仿宋_GBK" w:cs="Times New Roman"/>
          <w:color w:val="auto"/>
          <w:sz w:val="32"/>
          <w:szCs w:val="32"/>
          <w:lang w:eastAsia="zh-CN"/>
        </w:rPr>
        <w:t>部门座谈会、</w:t>
      </w:r>
      <w:r>
        <w:rPr>
          <w:rFonts w:hint="eastAsia" w:ascii="方正仿宋_GBK" w:hAnsi="Times New Roman" w:eastAsia="方正仿宋_GBK" w:cs="Times New Roman"/>
          <w:sz w:val="32"/>
          <w:szCs w:val="32"/>
        </w:rPr>
        <w:t>听证会、专家论证会、组织开展多轮改稿的基础上，形成了《玉溪市泉域水资源保护条例（草案）（送审稿）》。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before="0" w:after="0" w:line="590" w:lineRule="exact"/>
        <w:ind w:right="0" w:rightChars="0" w:firstLine="640" w:firstLineChars="200"/>
        <w:jc w:val="left"/>
        <w:textAlignment w:val="auto"/>
        <w:outlineLvl w:val="9"/>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本《条例》共有二十条，部分章节。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第一条至第</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对立法目</w:t>
      </w:r>
      <w:r>
        <w:rPr>
          <w:rFonts w:hint="eastAsia" w:eastAsia="方正仿宋_GBK" w:cs="Times New Roman"/>
          <w:color w:val="auto"/>
          <w:sz w:val="32"/>
          <w:szCs w:val="32"/>
          <w:lang w:val="en-US" w:eastAsia="zh-CN"/>
        </w:rPr>
        <w:t>的依据</w:t>
      </w:r>
      <w:r>
        <w:rPr>
          <w:rFonts w:hint="default" w:ascii="Times New Roman" w:hAnsi="Times New Roman" w:eastAsia="方正仿宋_GBK" w:cs="Times New Roman"/>
          <w:color w:val="auto"/>
          <w:sz w:val="32"/>
          <w:szCs w:val="32"/>
          <w:lang w:val="en-US" w:eastAsia="zh-CN"/>
        </w:rPr>
        <w:t>、适用范围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基本原则</w:t>
      </w:r>
      <w:r>
        <w:rPr>
          <w:rFonts w:hint="eastAsia" w:ascii="Times New Roman" w:hAnsi="Times New Roman" w:eastAsia="方正仿宋_GBK" w:cs="Times New Roman"/>
          <w:color w:val="auto"/>
          <w:sz w:val="32"/>
          <w:szCs w:val="32"/>
          <w:lang w:val="en-US" w:eastAsia="zh-CN"/>
        </w:rPr>
        <w:t>、政府职责</w:t>
      </w:r>
      <w:r>
        <w:rPr>
          <w:rFonts w:hint="eastAsia" w:eastAsia="方正仿宋_GBK" w:cs="Times New Roman"/>
          <w:color w:val="auto"/>
          <w:sz w:val="32"/>
          <w:szCs w:val="32"/>
          <w:lang w:val="en-US" w:eastAsia="zh-CN"/>
        </w:rPr>
        <w:t>和乡（镇）、村职责</w:t>
      </w:r>
      <w:r>
        <w:rPr>
          <w:rFonts w:hint="default" w:ascii="Times New Roman" w:hAnsi="Times New Roman" w:eastAsia="方正仿宋_GBK" w:cs="Times New Roman"/>
          <w:color w:val="auto"/>
          <w:sz w:val="32"/>
          <w:szCs w:val="32"/>
          <w:lang w:val="en-US" w:eastAsia="zh-CN"/>
        </w:rPr>
        <w:t>进行了规定。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lang w:val="en-US" w:eastAsia="zh-CN"/>
        </w:rPr>
        <w:t>条至第</w:t>
      </w:r>
      <w:r>
        <w:rPr>
          <w:rFonts w:hint="eastAsia" w:eastAsia="方正仿宋_GBK" w:cs="Times New Roman"/>
          <w:b/>
          <w:bCs/>
          <w:color w:val="auto"/>
          <w:sz w:val="32"/>
          <w:szCs w:val="32"/>
          <w:lang w:val="en-US" w:eastAsia="zh-CN"/>
        </w:rPr>
        <w:t>十</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val="en-US" w:eastAsia="zh-CN"/>
        </w:rPr>
        <w:t>泉域</w:t>
      </w:r>
      <w:r>
        <w:rPr>
          <w:rFonts w:hint="eastAsia" w:eastAsia="方正仿宋_GBK" w:cs="Times New Roman"/>
          <w:color w:val="auto"/>
          <w:sz w:val="32"/>
          <w:szCs w:val="32"/>
          <w:lang w:val="en-US" w:eastAsia="zh-CN"/>
        </w:rPr>
        <w:t>保护的</w:t>
      </w:r>
      <w:r>
        <w:rPr>
          <w:rFonts w:hint="eastAsia" w:ascii="Times New Roman" w:hAnsi="Times New Roman" w:eastAsia="方正仿宋_GBK" w:cs="Times New Roman"/>
          <w:color w:val="auto"/>
          <w:sz w:val="32"/>
          <w:szCs w:val="32"/>
          <w:lang w:val="en-US" w:eastAsia="zh-CN"/>
        </w:rPr>
        <w:t>社会参与、泉域</w:t>
      </w:r>
      <w:r>
        <w:rPr>
          <w:rFonts w:hint="eastAsia" w:eastAsia="方正仿宋_GBK" w:cs="Times New Roman"/>
          <w:color w:val="auto"/>
          <w:sz w:val="32"/>
          <w:szCs w:val="32"/>
          <w:lang w:val="en-US" w:eastAsia="zh-CN"/>
        </w:rPr>
        <w:t>保护</w:t>
      </w:r>
      <w:r>
        <w:rPr>
          <w:rFonts w:hint="eastAsia" w:ascii="Times New Roman" w:hAnsi="Times New Roman" w:eastAsia="方正仿宋_GBK" w:cs="Times New Roman"/>
          <w:color w:val="auto"/>
          <w:sz w:val="32"/>
          <w:szCs w:val="32"/>
          <w:lang w:val="en-US" w:eastAsia="zh-CN"/>
        </w:rPr>
        <w:t>名录、保护范围</w:t>
      </w:r>
      <w:r>
        <w:rPr>
          <w:rFonts w:hint="eastAsia" w:eastAsia="方正仿宋_GBK" w:cs="Times New Roman"/>
          <w:color w:val="auto"/>
          <w:sz w:val="32"/>
          <w:szCs w:val="32"/>
          <w:lang w:val="en-US" w:eastAsia="zh-CN"/>
        </w:rPr>
        <w:t>、责任人制度和日常管理职责</w:t>
      </w:r>
      <w:r>
        <w:rPr>
          <w:rFonts w:hint="default" w:ascii="Times New Roman" w:hAnsi="Times New Roman" w:eastAsia="方正仿宋_GBK" w:cs="Times New Roman"/>
          <w:color w:val="auto"/>
          <w:sz w:val="32"/>
          <w:szCs w:val="32"/>
          <w:lang w:val="en-US" w:eastAsia="zh-CN"/>
        </w:rPr>
        <w:t>进行了规定</w:t>
      </w:r>
      <w:r>
        <w:rPr>
          <w:rFonts w:hint="eastAsia" w:ascii="Times New Roman" w:hAnsi="Times New Roman" w:eastAsia="方正仿宋_GBK" w:cs="Times New Roman"/>
          <w:color w:val="auto"/>
          <w:sz w:val="32"/>
          <w:szCs w:val="32"/>
          <w:lang w:val="en-US" w:eastAsia="zh-CN"/>
        </w:rPr>
        <w:t>，明确将具有重要饮用水、生态、矿产资源、历史文化价值的泉域纳入泉域保护名录。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ascii="Times New Roman" w:hAnsi="Times New Roman" w:eastAsia="方正仿宋_GBK" w:cs="Times New Roman"/>
          <w:b/>
          <w:bCs/>
          <w:color w:val="auto"/>
          <w:sz w:val="32"/>
          <w:szCs w:val="32"/>
          <w:lang w:val="en-US" w:eastAsia="zh-CN"/>
        </w:rPr>
        <w:t>十一</w:t>
      </w:r>
      <w:r>
        <w:rPr>
          <w:rFonts w:hint="default" w:ascii="Times New Roman" w:hAnsi="Times New Roman" w:eastAsia="方正仿宋_GBK" w:cs="Times New Roman"/>
          <w:b/>
          <w:bCs/>
          <w:color w:val="auto"/>
          <w:sz w:val="32"/>
          <w:szCs w:val="32"/>
          <w:lang w:val="en-US" w:eastAsia="zh-CN"/>
        </w:rPr>
        <w:t>条至第</w:t>
      </w:r>
      <w:r>
        <w:rPr>
          <w:rFonts w:hint="eastAsia" w:ascii="Times New Roman" w:hAnsi="Times New Roman" w:eastAsia="方正仿宋_GBK" w:cs="Times New Roman"/>
          <w:b/>
          <w:bCs/>
          <w:color w:val="auto"/>
          <w:sz w:val="32"/>
          <w:szCs w:val="32"/>
          <w:lang w:val="en-US" w:eastAsia="zh-CN"/>
        </w:rPr>
        <w:t>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对泉域水量水质监测、污染防治等</w:t>
      </w:r>
      <w:r>
        <w:rPr>
          <w:rFonts w:hint="eastAsia"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lang w:val="en-US" w:eastAsia="zh-CN"/>
        </w:rPr>
        <w:t>进行了规定。</w:t>
      </w:r>
      <w:r>
        <w:rPr>
          <w:rFonts w:hint="eastAsia" w:ascii="Times New Roman" w:hAnsi="Times New Roman" w:eastAsia="方正仿宋_GBK" w:cs="Times New Roman"/>
          <w:color w:val="auto"/>
          <w:sz w:val="32"/>
          <w:szCs w:val="32"/>
          <w:lang w:val="en-US" w:eastAsia="zh-CN"/>
        </w:rPr>
        <w:t>明确水行政主管部门负责泉域水资源水位、水量的动态监测工作，生态环境部门做好泉域水资源水质动态监测工作。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lang w:val="en-US" w:eastAsia="zh-CN"/>
        </w:rPr>
        <w:t>条至第十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对泉域水资源</w:t>
      </w:r>
      <w:r>
        <w:rPr>
          <w:rFonts w:hint="eastAsia" w:ascii="Times New Roman" w:hAnsi="Times New Roman" w:eastAsia="方正仿宋_GBK" w:cs="Times New Roman"/>
          <w:color w:val="auto"/>
          <w:sz w:val="32"/>
          <w:szCs w:val="32"/>
          <w:lang w:val="en-US" w:eastAsia="zh-CN"/>
        </w:rPr>
        <w:t>的开发利用原则、地热水资源开发</w:t>
      </w:r>
      <w:r>
        <w:rPr>
          <w:rFonts w:hint="eastAsia" w:eastAsia="方正仿宋_GBK" w:cs="Times New Roman"/>
          <w:color w:val="auto"/>
          <w:sz w:val="32"/>
          <w:szCs w:val="32"/>
          <w:lang w:val="en-US" w:eastAsia="zh-CN"/>
        </w:rPr>
        <w:t>和保护利用</w:t>
      </w:r>
      <w:r>
        <w:rPr>
          <w:rFonts w:hint="eastAsia" w:ascii="Times New Roman" w:hAnsi="Times New Roman" w:eastAsia="方正仿宋_GBK" w:cs="Times New Roman"/>
          <w:color w:val="auto"/>
          <w:sz w:val="32"/>
          <w:szCs w:val="32"/>
          <w:lang w:val="en-US" w:eastAsia="zh-CN"/>
        </w:rPr>
        <w:t>等方面问题进行</w:t>
      </w:r>
      <w:r>
        <w:rPr>
          <w:rFonts w:hint="eastAsia" w:eastAsia="方正仿宋_GBK" w:cs="Times New Roman"/>
          <w:color w:val="auto"/>
          <w:sz w:val="32"/>
          <w:szCs w:val="32"/>
          <w:lang w:val="en-US" w:eastAsia="zh-CN"/>
        </w:rPr>
        <w:t>了</w:t>
      </w:r>
      <w:r>
        <w:rPr>
          <w:rFonts w:hint="eastAsia" w:ascii="Times New Roman" w:hAnsi="Times New Roman" w:eastAsia="方正仿宋_GBK" w:cs="Times New Roman"/>
          <w:color w:val="auto"/>
          <w:sz w:val="32"/>
          <w:szCs w:val="32"/>
          <w:lang w:val="en-US" w:eastAsia="zh-CN"/>
        </w:rPr>
        <w:t>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lang w:val="en-US" w:eastAsia="zh-CN"/>
        </w:rPr>
        <w:t>条至第十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对泉域保护范围内</w:t>
      </w:r>
      <w:r>
        <w:rPr>
          <w:rFonts w:hint="eastAsia" w:ascii="Times New Roman" w:hAnsi="Times New Roman" w:eastAsia="方正仿宋_GBK" w:cs="Times New Roman"/>
          <w:b w:val="0"/>
          <w:bCs w:val="0"/>
          <w:color w:val="auto"/>
          <w:sz w:val="32"/>
          <w:szCs w:val="32"/>
          <w:lang w:val="en-US" w:eastAsia="zh-CN"/>
        </w:rPr>
        <w:t>的禁止</w:t>
      </w:r>
      <w:r>
        <w:rPr>
          <w:rFonts w:hint="eastAsia" w:eastAsia="方正仿宋_GBK" w:cs="Times New Roman"/>
          <w:b w:val="0"/>
          <w:bCs w:val="0"/>
          <w:color w:val="auto"/>
          <w:sz w:val="32"/>
          <w:szCs w:val="32"/>
          <w:lang w:val="en-US" w:eastAsia="zh-CN"/>
        </w:rPr>
        <w:t>性</w:t>
      </w:r>
      <w:r>
        <w:rPr>
          <w:rFonts w:hint="eastAsia" w:ascii="Times New Roman" w:hAnsi="Times New Roman" w:eastAsia="方正仿宋_GBK" w:cs="Times New Roman"/>
          <w:b w:val="0"/>
          <w:bCs w:val="0"/>
          <w:color w:val="auto"/>
          <w:sz w:val="32"/>
          <w:szCs w:val="32"/>
          <w:lang w:val="en-US" w:eastAsia="zh-CN"/>
        </w:rPr>
        <w:t>行为</w:t>
      </w:r>
      <w:r>
        <w:rPr>
          <w:rFonts w:hint="eastAsia" w:eastAsia="方正仿宋_GBK" w:cs="Times New Roman"/>
          <w:b w:val="0"/>
          <w:bCs w:val="0"/>
          <w:color w:val="auto"/>
          <w:sz w:val="32"/>
          <w:szCs w:val="32"/>
          <w:lang w:val="en-US" w:eastAsia="zh-CN"/>
        </w:rPr>
        <w:t>、劝阻举报</w:t>
      </w:r>
      <w:r>
        <w:rPr>
          <w:rFonts w:hint="eastAsia" w:ascii="Times New Roman" w:hAnsi="Times New Roman" w:eastAsia="方正仿宋_GBK" w:cs="Times New Roman"/>
          <w:b w:val="0"/>
          <w:bCs w:val="0"/>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违反</w:t>
      </w:r>
      <w:r>
        <w:rPr>
          <w:rFonts w:hint="eastAsia" w:ascii="Times New Roman" w:hAnsi="Times New Roman" w:eastAsia="方正仿宋_GBK" w:cs="Times New Roman"/>
          <w:color w:val="auto"/>
          <w:sz w:val="32"/>
          <w:szCs w:val="32"/>
          <w:lang w:val="en-US" w:eastAsia="zh-CN"/>
        </w:rPr>
        <w:t>本</w:t>
      </w:r>
      <w:r>
        <w:rPr>
          <w:rFonts w:hint="default" w:ascii="Times New Roman" w:hAnsi="Times New Roman" w:eastAsia="方正仿宋_GBK" w:cs="Times New Roman"/>
          <w:color w:val="auto"/>
          <w:sz w:val="32"/>
          <w:szCs w:val="32"/>
          <w:lang w:val="en-US" w:eastAsia="zh-CN"/>
        </w:rPr>
        <w:t>《条例》相关违法行为的法律责任进行了规定。</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十条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规定了《条例》的施行</w:t>
      </w:r>
      <w:r>
        <w:rPr>
          <w:rFonts w:hint="eastAsia" w:ascii="Times New Roman" w:hAnsi="Times New Roman" w:eastAsia="方正仿宋_GBK" w:cs="Times New Roman"/>
          <w:color w:val="auto"/>
          <w:sz w:val="32"/>
          <w:szCs w:val="32"/>
          <w:lang w:val="en-US" w:eastAsia="zh-CN"/>
        </w:rPr>
        <w:t>日期</w:t>
      </w:r>
      <w:r>
        <w:rPr>
          <w:rFonts w:hint="default"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bidi w:val="0"/>
        <w:snapToGrid/>
        <w:spacing w:line="590" w:lineRule="exact"/>
        <w:rPr>
          <w:rFonts w:hint="default"/>
          <w:lang w:val="en-US" w:eastAsia="zh-CN"/>
        </w:rPr>
      </w:pPr>
    </w:p>
    <w:p>
      <w:pPr>
        <w:pStyle w:val="2"/>
        <w:keepNext w:val="0"/>
        <w:keepLines w:val="0"/>
        <w:pageBreakBefore w:val="0"/>
        <w:widowControl w:val="0"/>
        <w:kinsoku/>
        <w:wordWrap/>
        <w:overflowPunct/>
        <w:topLinePunct w:val="0"/>
        <w:bidi w:val="0"/>
        <w:snapToGrid/>
        <w:spacing w:line="59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1299" w:rightChars="406" w:firstLine="620" w:firstLineChars="200"/>
        <w:jc w:val="right"/>
        <w:textAlignment w:val="auto"/>
        <w:rPr>
          <w:rFonts w:hint="default" w:ascii="Times New Roman" w:hAnsi="Times New Roman" w:eastAsia="方正仿宋_GBK" w:cs="Times New Roman"/>
          <w:lang w:val="en-US" w:eastAsia="zh-CN"/>
        </w:rPr>
      </w:pPr>
      <w:r>
        <w:rPr>
          <w:rFonts w:hint="eastAsia" w:ascii="方正仿宋_GBK" w:hAnsi="方正仿宋_GBK" w:eastAsia="方正仿宋_GBK" w:cs="方正仿宋_GBK"/>
          <w:i w:val="0"/>
          <w:caps w:val="0"/>
          <w:color w:val="000000"/>
          <w:spacing w:val="0"/>
          <w:sz w:val="31"/>
          <w:szCs w:val="31"/>
          <w:shd w:val="clear" w:color="auto" w:fill="FFFFFF"/>
          <w:lang w:val="en-US" w:eastAsia="zh-CN"/>
        </w:rPr>
        <w:t xml:space="preserve">    </w:t>
      </w:r>
      <w:r>
        <w:rPr>
          <w:rFonts w:ascii="方正仿宋_GBK" w:hAnsi="方正仿宋_GBK" w:eastAsia="方正仿宋_GBK" w:cs="方正仿宋_GBK"/>
          <w:i w:val="0"/>
          <w:caps w:val="0"/>
          <w:color w:val="000000"/>
          <w:spacing w:val="0"/>
          <w:sz w:val="31"/>
          <w:szCs w:val="31"/>
          <w:shd w:val="clear" w:color="auto" w:fill="FFFFFF"/>
        </w:rPr>
        <w:t>《</w:t>
      </w:r>
      <w:r>
        <w:rPr>
          <w:rFonts w:hint="default" w:ascii="Times New Roman" w:hAnsi="Times New Roman" w:eastAsia="方正仿宋_GBK" w:cs="Times New Roman"/>
          <w:i w:val="0"/>
          <w:caps w:val="0"/>
          <w:color w:val="000000"/>
          <w:spacing w:val="0"/>
          <w:sz w:val="31"/>
          <w:szCs w:val="31"/>
          <w:shd w:val="clear" w:color="auto" w:fill="FFFFFF"/>
          <w:lang w:eastAsia="zh-CN"/>
        </w:rPr>
        <w:t>玉溪市泉域水资源保护条例</w:t>
      </w:r>
      <w:r>
        <w:rPr>
          <w:rFonts w:hint="eastAsia" w:ascii="方正仿宋_GBK" w:hAnsi="方正仿宋_GBK" w:eastAsia="方正仿宋_GBK" w:cs="方正仿宋_GBK"/>
          <w:i w:val="0"/>
          <w:caps w:val="0"/>
          <w:color w:val="000000"/>
          <w:spacing w:val="0"/>
          <w:sz w:val="31"/>
          <w:szCs w:val="31"/>
          <w:shd w:val="clear" w:color="auto" w:fill="FFFFFF"/>
        </w:rPr>
        <w:t>》起草工作</w:t>
      </w:r>
      <w:r>
        <w:rPr>
          <w:rFonts w:hint="eastAsia" w:ascii="方正仿宋_GBK" w:hAnsi="方正仿宋_GBK" w:eastAsia="方正仿宋_GBK" w:cs="方正仿宋_GBK"/>
          <w:i w:val="0"/>
          <w:caps w:val="0"/>
          <w:color w:val="000000"/>
          <w:spacing w:val="0"/>
          <w:sz w:val="31"/>
          <w:szCs w:val="31"/>
          <w:shd w:val="clear" w:color="auto" w:fill="FFFFFF"/>
          <w:lang w:eastAsia="zh-CN"/>
        </w:rPr>
        <w:t>组</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color w:val="FF0000"/>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sectPr>
      <w:footerReference r:id="rId3" w:type="default"/>
      <w:pgSz w:w="11906" w:h="16838"/>
      <w:pgMar w:top="2211"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53FC"/>
    <w:rsid w:val="018B1C18"/>
    <w:rsid w:val="023A7B93"/>
    <w:rsid w:val="024218CF"/>
    <w:rsid w:val="02590796"/>
    <w:rsid w:val="03043863"/>
    <w:rsid w:val="03851A2E"/>
    <w:rsid w:val="04307DED"/>
    <w:rsid w:val="055424CE"/>
    <w:rsid w:val="056239E2"/>
    <w:rsid w:val="05A37CCE"/>
    <w:rsid w:val="05C36382"/>
    <w:rsid w:val="06620BC5"/>
    <w:rsid w:val="06953FDF"/>
    <w:rsid w:val="06CE625A"/>
    <w:rsid w:val="06D0743C"/>
    <w:rsid w:val="06DE41D3"/>
    <w:rsid w:val="06F772FB"/>
    <w:rsid w:val="08474694"/>
    <w:rsid w:val="089E3A0A"/>
    <w:rsid w:val="089F63B2"/>
    <w:rsid w:val="094D3053"/>
    <w:rsid w:val="09712466"/>
    <w:rsid w:val="09A66220"/>
    <w:rsid w:val="0B226B74"/>
    <w:rsid w:val="0B937689"/>
    <w:rsid w:val="0BAC331A"/>
    <w:rsid w:val="0BCD18B0"/>
    <w:rsid w:val="0BE92617"/>
    <w:rsid w:val="0C0C3205"/>
    <w:rsid w:val="0C9949B9"/>
    <w:rsid w:val="0CEF5748"/>
    <w:rsid w:val="0D251768"/>
    <w:rsid w:val="0D5A6475"/>
    <w:rsid w:val="0E011E86"/>
    <w:rsid w:val="0F4E1CE6"/>
    <w:rsid w:val="0F5613B9"/>
    <w:rsid w:val="0FA4722F"/>
    <w:rsid w:val="0FEA05A8"/>
    <w:rsid w:val="0FF17F33"/>
    <w:rsid w:val="105A4BE5"/>
    <w:rsid w:val="10725D55"/>
    <w:rsid w:val="1101210D"/>
    <w:rsid w:val="11140D0D"/>
    <w:rsid w:val="12C86253"/>
    <w:rsid w:val="12EC4418"/>
    <w:rsid w:val="14206D94"/>
    <w:rsid w:val="14DE1D5E"/>
    <w:rsid w:val="15435BF2"/>
    <w:rsid w:val="155C30D0"/>
    <w:rsid w:val="15A90E19"/>
    <w:rsid w:val="162E65EF"/>
    <w:rsid w:val="1694410D"/>
    <w:rsid w:val="170D7083"/>
    <w:rsid w:val="1723269A"/>
    <w:rsid w:val="18266C2F"/>
    <w:rsid w:val="182F6824"/>
    <w:rsid w:val="185E6D88"/>
    <w:rsid w:val="186D339B"/>
    <w:rsid w:val="195902A5"/>
    <w:rsid w:val="196F2449"/>
    <w:rsid w:val="1A504FBA"/>
    <w:rsid w:val="1AF63A1E"/>
    <w:rsid w:val="1D6755BA"/>
    <w:rsid w:val="1D97029A"/>
    <w:rsid w:val="1DF30707"/>
    <w:rsid w:val="1E7B1ECF"/>
    <w:rsid w:val="1EA00E89"/>
    <w:rsid w:val="1EA85B59"/>
    <w:rsid w:val="1FDE2C12"/>
    <w:rsid w:val="1FF76DC8"/>
    <w:rsid w:val="20561BB5"/>
    <w:rsid w:val="209D2B10"/>
    <w:rsid w:val="20F33380"/>
    <w:rsid w:val="21652559"/>
    <w:rsid w:val="21E9748E"/>
    <w:rsid w:val="2209080D"/>
    <w:rsid w:val="22731412"/>
    <w:rsid w:val="22C06271"/>
    <w:rsid w:val="22D8666A"/>
    <w:rsid w:val="22DC0E41"/>
    <w:rsid w:val="22E03FC4"/>
    <w:rsid w:val="2318468D"/>
    <w:rsid w:val="24120EBE"/>
    <w:rsid w:val="2441618A"/>
    <w:rsid w:val="244E1C1C"/>
    <w:rsid w:val="25055EC8"/>
    <w:rsid w:val="25A115C9"/>
    <w:rsid w:val="25BD02B3"/>
    <w:rsid w:val="26141908"/>
    <w:rsid w:val="264158CF"/>
    <w:rsid w:val="266D329C"/>
    <w:rsid w:val="2682784F"/>
    <w:rsid w:val="268C4A4A"/>
    <w:rsid w:val="26926A95"/>
    <w:rsid w:val="26CA58D5"/>
    <w:rsid w:val="27B76736"/>
    <w:rsid w:val="28626BCE"/>
    <w:rsid w:val="288C5814"/>
    <w:rsid w:val="29BF7A4F"/>
    <w:rsid w:val="29E647CC"/>
    <w:rsid w:val="2AE4295C"/>
    <w:rsid w:val="2B797161"/>
    <w:rsid w:val="2B976711"/>
    <w:rsid w:val="2C5702B0"/>
    <w:rsid w:val="2C7C18CE"/>
    <w:rsid w:val="2D7067F2"/>
    <w:rsid w:val="2E34782D"/>
    <w:rsid w:val="2E58425D"/>
    <w:rsid w:val="2E6E5EBA"/>
    <w:rsid w:val="2E863994"/>
    <w:rsid w:val="2EC43E2B"/>
    <w:rsid w:val="2ED33950"/>
    <w:rsid w:val="2F145C80"/>
    <w:rsid w:val="300601A2"/>
    <w:rsid w:val="301607F4"/>
    <w:rsid w:val="30DA11D4"/>
    <w:rsid w:val="32130E41"/>
    <w:rsid w:val="3233692D"/>
    <w:rsid w:val="32843E69"/>
    <w:rsid w:val="32EB4A9A"/>
    <w:rsid w:val="330355AF"/>
    <w:rsid w:val="343105E4"/>
    <w:rsid w:val="344874C3"/>
    <w:rsid w:val="36324873"/>
    <w:rsid w:val="36CE59FA"/>
    <w:rsid w:val="36D21E81"/>
    <w:rsid w:val="376E1D00"/>
    <w:rsid w:val="37F72045"/>
    <w:rsid w:val="38BC0936"/>
    <w:rsid w:val="38CC1C3C"/>
    <w:rsid w:val="38E36364"/>
    <w:rsid w:val="39A27166"/>
    <w:rsid w:val="39B31FD9"/>
    <w:rsid w:val="3A491387"/>
    <w:rsid w:val="3B847DCB"/>
    <w:rsid w:val="3BFFE750"/>
    <w:rsid w:val="3C1C362D"/>
    <w:rsid w:val="3C7052B5"/>
    <w:rsid w:val="3CAE5308"/>
    <w:rsid w:val="3CD71855"/>
    <w:rsid w:val="3D3F28F9"/>
    <w:rsid w:val="3D6D573F"/>
    <w:rsid w:val="3DE26B28"/>
    <w:rsid w:val="3DED132A"/>
    <w:rsid w:val="3E0B50C2"/>
    <w:rsid w:val="3E281C07"/>
    <w:rsid w:val="3E4C1343"/>
    <w:rsid w:val="3EF1250A"/>
    <w:rsid w:val="3F3F385D"/>
    <w:rsid w:val="3F7319C0"/>
    <w:rsid w:val="3FF51FCD"/>
    <w:rsid w:val="40063610"/>
    <w:rsid w:val="404339FD"/>
    <w:rsid w:val="40BE58C5"/>
    <w:rsid w:val="41271A71"/>
    <w:rsid w:val="413C6D0C"/>
    <w:rsid w:val="41905B7E"/>
    <w:rsid w:val="41E45BF6"/>
    <w:rsid w:val="42573468"/>
    <w:rsid w:val="4369289F"/>
    <w:rsid w:val="43C94A72"/>
    <w:rsid w:val="44757F5F"/>
    <w:rsid w:val="4581656E"/>
    <w:rsid w:val="45F57156"/>
    <w:rsid w:val="46AA6C66"/>
    <w:rsid w:val="475E0161"/>
    <w:rsid w:val="48334182"/>
    <w:rsid w:val="49464BA6"/>
    <w:rsid w:val="4A6E3AAD"/>
    <w:rsid w:val="4A9563B7"/>
    <w:rsid w:val="4AA85ABC"/>
    <w:rsid w:val="4AD91CD3"/>
    <w:rsid w:val="4B7025D4"/>
    <w:rsid w:val="4C0B2315"/>
    <w:rsid w:val="4C8E64B7"/>
    <w:rsid w:val="4CBB10F3"/>
    <w:rsid w:val="4CEF1E99"/>
    <w:rsid w:val="4D337AB8"/>
    <w:rsid w:val="4D470CD7"/>
    <w:rsid w:val="4D8E7176"/>
    <w:rsid w:val="4DEB2AE6"/>
    <w:rsid w:val="4DEB7267"/>
    <w:rsid w:val="4DF11170"/>
    <w:rsid w:val="4DF96CE5"/>
    <w:rsid w:val="4F3B240C"/>
    <w:rsid w:val="50170AF5"/>
    <w:rsid w:val="502D3FBD"/>
    <w:rsid w:val="50396AAB"/>
    <w:rsid w:val="50AC6191"/>
    <w:rsid w:val="50C10374"/>
    <w:rsid w:val="50DC1B38"/>
    <w:rsid w:val="50FA533F"/>
    <w:rsid w:val="51BD6FD1"/>
    <w:rsid w:val="520440E6"/>
    <w:rsid w:val="524B3013"/>
    <w:rsid w:val="52F60BC6"/>
    <w:rsid w:val="533E4C44"/>
    <w:rsid w:val="537C505B"/>
    <w:rsid w:val="53820B12"/>
    <w:rsid w:val="539820CE"/>
    <w:rsid w:val="53B9306E"/>
    <w:rsid w:val="53FF00DB"/>
    <w:rsid w:val="546C3B80"/>
    <w:rsid w:val="54BF0D1B"/>
    <w:rsid w:val="54CB1DAD"/>
    <w:rsid w:val="554738F5"/>
    <w:rsid w:val="556E15B6"/>
    <w:rsid w:val="55835CD9"/>
    <w:rsid w:val="559E7B87"/>
    <w:rsid w:val="575B3B09"/>
    <w:rsid w:val="5768578F"/>
    <w:rsid w:val="57C340FA"/>
    <w:rsid w:val="58395CD8"/>
    <w:rsid w:val="598A0B1C"/>
    <w:rsid w:val="59B212B6"/>
    <w:rsid w:val="59F67A26"/>
    <w:rsid w:val="5A8D625A"/>
    <w:rsid w:val="5AD04BBF"/>
    <w:rsid w:val="5B2B0B23"/>
    <w:rsid w:val="5B833462"/>
    <w:rsid w:val="5BA99664"/>
    <w:rsid w:val="5C5872CD"/>
    <w:rsid w:val="5CC47B6C"/>
    <w:rsid w:val="5D9E1E75"/>
    <w:rsid w:val="5DB64AC7"/>
    <w:rsid w:val="5DD903D9"/>
    <w:rsid w:val="5DEF11E6"/>
    <w:rsid w:val="5EC24ED2"/>
    <w:rsid w:val="5F50730E"/>
    <w:rsid w:val="5F6E2D3D"/>
    <w:rsid w:val="5F7A1C50"/>
    <w:rsid w:val="5FDE55D1"/>
    <w:rsid w:val="5FEBFD4F"/>
    <w:rsid w:val="605A4D62"/>
    <w:rsid w:val="60D34866"/>
    <w:rsid w:val="60FB46CB"/>
    <w:rsid w:val="61572249"/>
    <w:rsid w:val="61F3453B"/>
    <w:rsid w:val="61F9422A"/>
    <w:rsid w:val="62194B7D"/>
    <w:rsid w:val="627D3700"/>
    <w:rsid w:val="632229E7"/>
    <w:rsid w:val="636273C7"/>
    <w:rsid w:val="637A12C2"/>
    <w:rsid w:val="637A4E89"/>
    <w:rsid w:val="638918DC"/>
    <w:rsid w:val="63A16F83"/>
    <w:rsid w:val="64020BC5"/>
    <w:rsid w:val="64BE613B"/>
    <w:rsid w:val="65134C86"/>
    <w:rsid w:val="65A818D7"/>
    <w:rsid w:val="65F71656"/>
    <w:rsid w:val="66281440"/>
    <w:rsid w:val="66452A5A"/>
    <w:rsid w:val="66AA5FAC"/>
    <w:rsid w:val="68384084"/>
    <w:rsid w:val="68991C29"/>
    <w:rsid w:val="68B0223F"/>
    <w:rsid w:val="6928784B"/>
    <w:rsid w:val="69786923"/>
    <w:rsid w:val="69AA4EE0"/>
    <w:rsid w:val="69B72275"/>
    <w:rsid w:val="6ADA5212"/>
    <w:rsid w:val="6B175619"/>
    <w:rsid w:val="6B746FC5"/>
    <w:rsid w:val="6BAE621A"/>
    <w:rsid w:val="6BD54599"/>
    <w:rsid w:val="6C9D0B3F"/>
    <w:rsid w:val="6D8D155E"/>
    <w:rsid w:val="6D912FC0"/>
    <w:rsid w:val="6DB957D2"/>
    <w:rsid w:val="6DD42083"/>
    <w:rsid w:val="6DE8785D"/>
    <w:rsid w:val="6E54240F"/>
    <w:rsid w:val="6E921357"/>
    <w:rsid w:val="6EC417C9"/>
    <w:rsid w:val="6F9DB74C"/>
    <w:rsid w:val="701D5136"/>
    <w:rsid w:val="70416737"/>
    <w:rsid w:val="708125DB"/>
    <w:rsid w:val="7134544D"/>
    <w:rsid w:val="718F3E5B"/>
    <w:rsid w:val="726D5A47"/>
    <w:rsid w:val="736E46F1"/>
    <w:rsid w:val="744D3D5F"/>
    <w:rsid w:val="74686B07"/>
    <w:rsid w:val="74C4399D"/>
    <w:rsid w:val="757F7487"/>
    <w:rsid w:val="758672DF"/>
    <w:rsid w:val="759140CA"/>
    <w:rsid w:val="75FB7645"/>
    <w:rsid w:val="76215F9C"/>
    <w:rsid w:val="76BA3E58"/>
    <w:rsid w:val="76CC56FD"/>
    <w:rsid w:val="774178F3"/>
    <w:rsid w:val="777C659A"/>
    <w:rsid w:val="784F4959"/>
    <w:rsid w:val="78F817C4"/>
    <w:rsid w:val="78FE79D8"/>
    <w:rsid w:val="791529B3"/>
    <w:rsid w:val="797F66FF"/>
    <w:rsid w:val="79AE013B"/>
    <w:rsid w:val="7A8FADBB"/>
    <w:rsid w:val="7C9E5B1F"/>
    <w:rsid w:val="7CE52402"/>
    <w:rsid w:val="7CF718EF"/>
    <w:rsid w:val="7D577279"/>
    <w:rsid w:val="7DD554FF"/>
    <w:rsid w:val="7DEE78D8"/>
    <w:rsid w:val="7E674437"/>
    <w:rsid w:val="7F5C7C9F"/>
    <w:rsid w:val="7F861550"/>
    <w:rsid w:val="7FFD6B2A"/>
    <w:rsid w:val="BF7F56C2"/>
    <w:rsid w:val="C779BBD7"/>
    <w:rsid w:val="DF3D72BF"/>
    <w:rsid w:val="FB1B4501"/>
    <w:rsid w:val="FD4FF674"/>
    <w:rsid w:val="FEB7F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qFormat/>
    <w:uiPriority w:val="0"/>
    <w:pPr>
      <w:widowControl/>
      <w:ind w:firstLine="420"/>
    </w:pPr>
    <w:rPr>
      <w:sz w:val="28"/>
      <w:szCs w:val="28"/>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
    <w:basedOn w:val="10"/>
    <w:qFormat/>
    <w:uiPriority w:val="0"/>
    <w:pPr>
      <w:ind w:firstLine="420" w:firstLineChars="100"/>
    </w:pPr>
  </w:style>
  <w:style w:type="paragraph" w:customStyle="1" w:styleId="10">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2713</Words>
  <Characters>2760</Characters>
  <Lines>0</Lines>
  <Paragraphs>0</Paragraphs>
  <TotalTime>0</TotalTime>
  <ScaleCrop>false</ScaleCrop>
  <LinksUpToDate>false</LinksUpToDate>
  <CharactersWithSpaces>2810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2021-07-18T06:33:00Z</dcterms:created>
  <dc:creator>Administrator</dc:creator>
  <cp:lastModifiedBy>user</cp:lastModifiedBy>
  <cp:lastPrinted>2025-12-18T17:09:00Z</cp:lastPrinted>
  <dcterms:modified xsi:type="dcterms:W3CDTF">2026-01-09T18:19:00Z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E65DD12743174B99A14978F263A9ECFA_13</vt:lpwstr>
  </property>
  <property fmtid="{D5CDD505-2E9C-101B-9397-08002B2CF9AE}" pid="4" name="KSOSaveFontToCloudKey">
    <vt:lpwstr>312757444_cloud</vt:lpwstr>
  </property>
  <property fmtid="{D5CDD505-2E9C-101B-9397-08002B2CF9AE}" pid="5" name="KSOTemplateDocerSaveRecord">
    <vt:lpwstr>eyJoZGlkIjoiMWU0MTRlN2UxNGQzMmM4MmE3N2FkMWYyYTJhZDRmZDMiLCJ1c2VySWQiOiIxNjIyMjY1NDgxIn0=</vt:lpwstr>
  </property>
</Properties>
</file>