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企业承诺函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本企业在充分了解并认可即将举办的“2025年旅居云南·美宿美食美物消费券（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玉溪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）”活动规则及要求的基础上，自愿参加本次组织的消费券补贴活动，并承诺遵守以下事项：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一、本企业将按照商务部门要求提供完整、准确的商户信息。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二、本企业将确保所有交易的真实性和消费者的真实性，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规范经营，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不为了享受补贴而发生虚假宣传、价格欺诈、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恶意涨价、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伪造交易等行为。本企业将加强对收银员等员工的监督，杜绝违规操作。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eastAsia="楷体_GB2312" w:cs="Times New Roman"/>
          <w:sz w:val="32"/>
          <w:szCs w:val="32"/>
          <w:lang w:val="en-US" w:eastAsia="zh-CN"/>
        </w:rPr>
        <w:t>三、本企业将严格把关，保障商品和服务质量，坚决不掺杂、掺假，不以假乱真，不降低服务质量。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eastAsia="楷体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、本企业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严格落实本次活动规则，积极向消费者做好政策解释工作，承担处理消费者咨询投诉责任；全力配合相关部门及机构，按照相关</w:t>
      </w:r>
      <w:bookmarkStart w:id="0" w:name="_GoBack"/>
      <w:bookmarkEnd w:id="0"/>
      <w:r>
        <w:rPr>
          <w:rFonts w:hint="eastAsia" w:eastAsia="楷体_GB2312" w:cs="Times New Roman"/>
          <w:sz w:val="32"/>
          <w:szCs w:val="32"/>
          <w:lang w:val="en-US" w:eastAsia="zh-CN"/>
        </w:rPr>
        <w:t>要求提供后台核销数据，做好后续审计工作，并定期向商务部门反馈核销情况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五、若监管部门发现本企业有和消费者串通套补、骗补的行为，本企业愿意承担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相关责任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eastAsia="楷体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、本企业对以上承诺内容已充分理解并同意遵守，如有违反，愿意承担相应的资金损失和法律责任。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企业公章：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企业法人签字：                 联系人电话：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时间：</w:t>
      </w:r>
    </w:p>
    <w:p>
      <w:pPr>
        <w:ind w:left="2100" w:leftChars="0" w:firstLine="4238" w:firstLineChars="1766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-18030">
    <w:altName w:val="方正书宋_GBK"/>
    <w:panose1 w:val="02010609060101010101"/>
    <w:charset w:val="00"/>
    <w:family w:val="auto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AA7311"/>
    <w:rsid w:val="08612A69"/>
    <w:rsid w:val="09DE3753"/>
    <w:rsid w:val="10383E9D"/>
    <w:rsid w:val="1E1FFB3C"/>
    <w:rsid w:val="22A24890"/>
    <w:rsid w:val="37E66EF7"/>
    <w:rsid w:val="3DBF1C81"/>
    <w:rsid w:val="3DFD1D2C"/>
    <w:rsid w:val="5B3FD630"/>
    <w:rsid w:val="5EFD3157"/>
    <w:rsid w:val="66FF48DC"/>
    <w:rsid w:val="6EFC3EDF"/>
    <w:rsid w:val="733AE500"/>
    <w:rsid w:val="7BFFFC27"/>
    <w:rsid w:val="7DDB4811"/>
    <w:rsid w:val="7DEEEC1B"/>
    <w:rsid w:val="7EEDF3F6"/>
    <w:rsid w:val="7FAFB9C3"/>
    <w:rsid w:val="DBC76A74"/>
    <w:rsid w:val="F1DF459D"/>
    <w:rsid w:val="F5FBF51A"/>
    <w:rsid w:val="FBFFA53B"/>
    <w:rsid w:val="FFF7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宋体" w:eastAsiaTheme="minorEastAsia"/>
      <w:bCs/>
      <w:kern w:val="2"/>
      <w:sz w:val="24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479</Characters>
  <Lines>0</Lines>
  <Paragraphs>0</Paragraphs>
  <TotalTime>17</TotalTime>
  <ScaleCrop>false</ScaleCrop>
  <LinksUpToDate>false</LinksUpToDate>
  <CharactersWithSpaces>479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2025-04-25T18:31:00Z</dcterms:created>
  <dc:creator>limengze</dc:creator>
  <cp:lastModifiedBy>User</cp:lastModifiedBy>
  <dcterms:modified xsi:type="dcterms:W3CDTF">2025-05-23T10:20:08Z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001139F7950544228171F2AC3D43A6A7</vt:lpwstr>
  </property>
</Properties>
</file>