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附件2</w:t>
      </w:r>
    </w:p>
    <w:p>
      <w:pPr>
        <w:pStyle w:val="2"/>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公务员录用违规违纪行为处理办法</w:t>
      </w:r>
    </w:p>
    <w:p>
      <w:pPr>
        <w:pStyle w:val="3"/>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（节选）</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第六条</w:t>
      </w:r>
      <w:r>
        <w:rPr>
          <w:rFonts w:hint="eastAsia" w:ascii="方正仿宋_GBK" w:hAnsi="方正仿宋_GBK" w:eastAsia="方正仿宋_GBK" w:cs="方正仿宋_GBK"/>
          <w:b w:val="0"/>
          <w:bCs w:val="0"/>
          <w:color w:val="auto"/>
          <w:sz w:val="32"/>
          <w:szCs w:val="32"/>
          <w:lang w:val="en-US" w:eastAsia="zh-CN"/>
        </w:rPr>
        <w:t xml:space="preserve"> 报考者在考试</w:t>
      </w:r>
      <w:bookmarkStart w:id="0" w:name="_GoBack"/>
      <w:bookmarkEnd w:id="0"/>
      <w:r>
        <w:rPr>
          <w:rFonts w:hint="eastAsia" w:ascii="方正仿宋_GBK" w:hAnsi="方正仿宋_GBK" w:eastAsia="方正仿宋_GBK" w:cs="方正仿宋_GBK"/>
          <w:b w:val="0"/>
          <w:bCs w:val="0"/>
          <w:color w:val="auto"/>
          <w:sz w:val="32"/>
          <w:szCs w:val="32"/>
          <w:lang w:val="en-US" w:eastAsia="zh-CN"/>
        </w:rPr>
        <w:t>过程中</w:t>
      </w:r>
      <w:r>
        <w:rPr>
          <w:rFonts w:hint="eastAsia" w:ascii="方正仿宋_GBK" w:hAnsi="方正仿宋_GBK" w:eastAsia="方正仿宋_GBK" w:cs="方正仿宋_GBK"/>
          <w:b/>
          <w:bCs/>
          <w:color w:val="auto"/>
          <w:sz w:val="32"/>
          <w:szCs w:val="32"/>
          <w:lang w:val="en-US" w:eastAsia="zh-CN"/>
        </w:rPr>
        <w:t>有下列行为之一的，</w:t>
      </w:r>
      <w:r>
        <w:rPr>
          <w:rFonts w:hint="eastAsia" w:ascii="方正仿宋_GBK" w:hAnsi="方正仿宋_GBK" w:eastAsia="方正仿宋_GBK" w:cs="方正仿宋_GBK"/>
          <w:b w:val="0"/>
          <w:bCs w:val="0"/>
          <w:color w:val="auto"/>
          <w:sz w:val="32"/>
          <w:szCs w:val="32"/>
          <w:lang w:val="en-US" w:eastAsia="zh-CN"/>
        </w:rPr>
        <w:t>由具体组织实施考试的考试机构、招录机关或者公务员主管部门给予其所涉科目（场次）考试成绩为</w:t>
      </w:r>
      <w:r>
        <w:rPr>
          <w:rFonts w:hint="eastAsia" w:ascii="方正仿宋_GBK" w:hAnsi="方正仿宋_GBK" w:eastAsia="方正仿宋_GBK" w:cs="方正仿宋_GBK"/>
          <w:b/>
          <w:bCs/>
          <w:color w:val="auto"/>
          <w:sz w:val="32"/>
          <w:szCs w:val="32"/>
          <w:lang w:val="en-US" w:eastAsia="zh-CN"/>
        </w:rPr>
        <w:t>零分</w:t>
      </w:r>
      <w:r>
        <w:rPr>
          <w:rFonts w:hint="eastAsia" w:ascii="方正仿宋_GBK" w:hAnsi="方正仿宋_GBK" w:eastAsia="方正仿宋_GBK" w:cs="方正仿宋_GBK"/>
          <w:b w:val="0"/>
          <w:bCs w:val="0"/>
          <w:color w:val="auto"/>
          <w:sz w:val="32"/>
          <w:szCs w:val="32"/>
          <w:lang w:val="en-US" w:eastAsia="zh-CN"/>
        </w:rPr>
        <w:t>的处理：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将规定以外的物品带入考场</w:t>
      </w:r>
      <w:r>
        <w:rPr>
          <w:rFonts w:hint="eastAsia" w:ascii="方正仿宋_GBK" w:hAnsi="方正仿宋_GBK" w:eastAsia="方正仿宋_GBK" w:cs="方正仿宋_GBK"/>
          <w:b w:val="0"/>
          <w:bCs w:val="0"/>
          <w:color w:val="auto"/>
          <w:sz w:val="32"/>
          <w:szCs w:val="32"/>
          <w:lang w:val="en-US" w:eastAsia="zh-CN"/>
        </w:rPr>
        <w:t>，经提醒仍未按要求放在指定位置的；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（二）参加考试时</w:t>
      </w:r>
      <w:r>
        <w:rPr>
          <w:rFonts w:hint="eastAsia" w:ascii="方正仿宋_GBK" w:hAnsi="方正仿宋_GBK" w:eastAsia="方正仿宋_GBK" w:cs="方正仿宋_GBK"/>
          <w:b/>
          <w:bCs/>
          <w:color w:val="auto"/>
          <w:sz w:val="32"/>
          <w:szCs w:val="32"/>
          <w:lang w:val="en-US" w:eastAsia="zh-CN"/>
        </w:rPr>
        <w:t>未按规定时间入场、离场的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bCs/>
          <w:color w:val="auto"/>
          <w:sz w:val="32"/>
          <w:szCs w:val="32"/>
          <w:lang w:val="en-US" w:eastAsia="zh-CN"/>
        </w:rPr>
        <w:t>未在指定座位参加考试</w:t>
      </w:r>
      <w:r>
        <w:rPr>
          <w:rFonts w:hint="eastAsia" w:ascii="方正仿宋_GBK" w:hAnsi="方正仿宋_GBK" w:eastAsia="方正仿宋_GBK" w:cs="方正仿宋_GBK"/>
          <w:b w:val="0"/>
          <w:bCs w:val="0"/>
          <w:color w:val="auto"/>
          <w:sz w:val="32"/>
          <w:szCs w:val="32"/>
          <w:lang w:val="en-US" w:eastAsia="zh-CN"/>
        </w:rPr>
        <w:t>，或者擅自离开座位、出入考场的；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（四）未按规定填写（填涂）、录入本人或者考试相关信息，以及在规定以外的位置</w:t>
      </w:r>
      <w:r>
        <w:rPr>
          <w:rFonts w:hint="eastAsia" w:ascii="方正仿宋_GBK" w:hAnsi="方正仿宋_GBK" w:eastAsia="方正仿宋_GBK" w:cs="方正仿宋_GBK"/>
          <w:b/>
          <w:bCs/>
          <w:color w:val="auto"/>
          <w:sz w:val="32"/>
          <w:szCs w:val="32"/>
          <w:lang w:val="en-US" w:eastAsia="zh-CN"/>
        </w:rPr>
        <w:t>标注本人信息</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其他特殊标记</w:t>
      </w:r>
      <w:r>
        <w:rPr>
          <w:rFonts w:hint="eastAsia" w:ascii="方正仿宋_GBK" w:hAnsi="方正仿宋_GBK" w:eastAsia="方正仿宋_GBK" w:cs="方正仿宋_GBK"/>
          <w:b w:val="0"/>
          <w:bCs w:val="0"/>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bCs/>
          <w:color w:val="auto"/>
          <w:sz w:val="32"/>
          <w:szCs w:val="32"/>
          <w:lang w:val="en-US" w:eastAsia="zh-CN"/>
        </w:rPr>
        <w:t>故意损坏</w:t>
      </w:r>
      <w:r>
        <w:rPr>
          <w:rFonts w:hint="eastAsia" w:ascii="方正仿宋_GBK" w:hAnsi="方正仿宋_GBK" w:eastAsia="方正仿宋_GBK" w:cs="方正仿宋_GBK"/>
          <w:b w:val="0"/>
          <w:bCs w:val="0"/>
          <w:color w:val="auto"/>
          <w:sz w:val="32"/>
          <w:szCs w:val="32"/>
          <w:lang w:val="en-US" w:eastAsia="zh-CN"/>
        </w:rPr>
        <w:t>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（六）在考试开始信号发出前答题的，或者在考试结束信号发出后</w:t>
      </w:r>
      <w:r>
        <w:rPr>
          <w:rFonts w:hint="eastAsia" w:ascii="方正仿宋_GBK" w:hAnsi="方正仿宋_GBK" w:eastAsia="方正仿宋_GBK" w:cs="方正仿宋_GBK"/>
          <w:b/>
          <w:bCs/>
          <w:color w:val="auto"/>
          <w:sz w:val="32"/>
          <w:szCs w:val="32"/>
          <w:lang w:val="en-US" w:eastAsia="zh-CN"/>
        </w:rPr>
        <w:t>继续答题</w:t>
      </w:r>
      <w:r>
        <w:rPr>
          <w:rFonts w:hint="eastAsia" w:ascii="方正仿宋_GBK" w:hAnsi="方正仿宋_GBK" w:eastAsia="方正仿宋_GBK" w:cs="方正仿宋_GBK"/>
          <w:b w:val="0"/>
          <w:bCs w:val="0"/>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（七）其他情节较轻的违规违纪行为。</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第七条</w:t>
      </w:r>
      <w:r>
        <w:rPr>
          <w:rFonts w:hint="eastAsia" w:ascii="方正仿宋_GBK" w:hAnsi="方正仿宋_GBK" w:eastAsia="方正仿宋_GBK" w:cs="方正仿宋_GBK"/>
          <w:b w:val="0"/>
          <w:bCs w:val="0"/>
          <w:color w:val="auto"/>
          <w:sz w:val="32"/>
          <w:szCs w:val="32"/>
          <w:lang w:val="en-US" w:eastAsia="zh-CN"/>
        </w:rPr>
        <w:t xml:space="preserve"> 报考者在考试过程中</w:t>
      </w:r>
      <w:r>
        <w:rPr>
          <w:rFonts w:hint="eastAsia" w:ascii="方正仿宋_GBK" w:hAnsi="方正仿宋_GBK" w:eastAsia="方正仿宋_GBK" w:cs="方正仿宋_GBK"/>
          <w:b/>
          <w:bCs/>
          <w:color w:val="auto"/>
          <w:sz w:val="32"/>
          <w:szCs w:val="32"/>
          <w:lang w:val="en-US" w:eastAsia="zh-CN"/>
        </w:rPr>
        <w:t>有下列行为之一的</w:t>
      </w:r>
      <w:r>
        <w:rPr>
          <w:rFonts w:hint="eastAsia" w:ascii="方正仿宋_GBK" w:hAnsi="方正仿宋_GBK" w:eastAsia="方正仿宋_GBK" w:cs="方正仿宋_GBK"/>
          <w:b w:val="0"/>
          <w:bCs w:val="0"/>
          <w:color w:val="auto"/>
          <w:sz w:val="32"/>
          <w:szCs w:val="32"/>
          <w:lang w:val="en-US" w:eastAsia="zh-CN"/>
        </w:rPr>
        <w:t>，由设区的市级以上公务员主管部门</w:t>
      </w:r>
      <w:r>
        <w:rPr>
          <w:rFonts w:hint="eastAsia" w:ascii="方正仿宋_GBK" w:hAnsi="方正仿宋_GBK" w:eastAsia="方正仿宋_GBK" w:cs="方正仿宋_GBK"/>
          <w:b/>
          <w:bCs/>
          <w:color w:val="auto"/>
          <w:sz w:val="32"/>
          <w:szCs w:val="32"/>
          <w:lang w:val="en-US" w:eastAsia="zh-CN"/>
        </w:rPr>
        <w:t>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抄袭他人答题信息</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协助他人抄袭答题信息的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bCs/>
          <w:color w:val="auto"/>
          <w:sz w:val="32"/>
          <w:szCs w:val="32"/>
          <w:lang w:val="en-US" w:eastAsia="zh-CN"/>
        </w:rPr>
        <w:t>查看、偷听违规带入考场</w:t>
      </w:r>
      <w:r>
        <w:rPr>
          <w:rFonts w:hint="eastAsia" w:ascii="方正仿宋_GBK" w:hAnsi="方正仿宋_GBK" w:eastAsia="方正仿宋_GBK" w:cs="方正仿宋_GBK"/>
          <w:b w:val="0"/>
          <w:bCs w:val="0"/>
          <w:color w:val="auto"/>
          <w:sz w:val="32"/>
          <w:szCs w:val="32"/>
          <w:lang w:val="en-US" w:eastAsia="zh-CN"/>
        </w:rPr>
        <w:t>与考试有关的</w:t>
      </w:r>
      <w:r>
        <w:rPr>
          <w:rFonts w:hint="eastAsia" w:ascii="方正仿宋_GBK" w:hAnsi="方正仿宋_GBK" w:eastAsia="方正仿宋_GBK" w:cs="方正仿宋_GBK"/>
          <w:b/>
          <w:bCs/>
          <w:color w:val="auto"/>
          <w:sz w:val="32"/>
          <w:szCs w:val="32"/>
          <w:lang w:val="en-US" w:eastAsia="zh-CN"/>
        </w:rPr>
        <w:t>文字、视听资料</w:t>
      </w:r>
      <w:r>
        <w:rPr>
          <w:rFonts w:hint="eastAsia" w:ascii="方正仿宋_GBK" w:hAnsi="方正仿宋_GBK" w:eastAsia="方正仿宋_GBK" w:cs="方正仿宋_GBK"/>
          <w:b w:val="0"/>
          <w:bCs w:val="0"/>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bCs/>
          <w:color w:val="auto"/>
          <w:sz w:val="32"/>
          <w:szCs w:val="32"/>
          <w:lang w:val="en-US" w:eastAsia="zh-CN"/>
        </w:rPr>
        <w:t>使用禁止携带的通讯设备</w:t>
      </w:r>
      <w:r>
        <w:rPr>
          <w:rFonts w:hint="eastAsia" w:ascii="方正仿宋_GBK" w:hAnsi="方正仿宋_GBK" w:eastAsia="方正仿宋_GBK" w:cs="方正仿宋_GBK"/>
          <w:b w:val="0"/>
          <w:bCs w:val="0"/>
          <w:color w:val="auto"/>
          <w:sz w:val="32"/>
          <w:szCs w:val="32"/>
          <w:lang w:val="en-US" w:eastAsia="zh-CN"/>
        </w:rPr>
        <w:t>或者具有计算、存储功能</w:t>
      </w:r>
      <w:r>
        <w:rPr>
          <w:rFonts w:hint="eastAsia" w:ascii="方正仿宋_GBK" w:hAnsi="方正仿宋_GBK" w:eastAsia="方正仿宋_GBK" w:cs="方正仿宋_GBK"/>
          <w:b/>
          <w:bCs/>
          <w:color w:val="auto"/>
          <w:sz w:val="32"/>
          <w:szCs w:val="32"/>
          <w:lang w:val="en-US" w:eastAsia="zh-CN"/>
        </w:rPr>
        <w:t>电子设备</w:t>
      </w:r>
      <w:r>
        <w:rPr>
          <w:rFonts w:hint="eastAsia" w:ascii="方正仿宋_GBK" w:hAnsi="方正仿宋_GBK" w:eastAsia="方正仿宋_GBK" w:cs="方正仿宋_GBK"/>
          <w:b w:val="0"/>
          <w:bCs w:val="0"/>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w:t>
      </w:r>
      <w:r>
        <w:rPr>
          <w:rFonts w:hint="eastAsia" w:ascii="方正仿宋_GBK" w:hAnsi="方正仿宋_GBK" w:eastAsia="方正仿宋_GBK" w:cs="方正仿宋_GBK"/>
          <w:b/>
          <w:bCs/>
          <w:color w:val="auto"/>
          <w:sz w:val="32"/>
          <w:szCs w:val="32"/>
          <w:lang w:val="en-US" w:eastAsia="zh-CN"/>
        </w:rPr>
        <w:t>携带</w:t>
      </w:r>
      <w:r>
        <w:rPr>
          <w:rFonts w:hint="eastAsia" w:ascii="方正仿宋_GBK" w:hAnsi="方正仿宋_GBK" w:eastAsia="方正仿宋_GBK" w:cs="方正仿宋_GBK"/>
          <w:b w:val="0"/>
          <w:bCs w:val="0"/>
          <w:color w:val="auto"/>
          <w:sz w:val="32"/>
          <w:szCs w:val="32"/>
          <w:lang w:val="en-US" w:eastAsia="zh-CN"/>
        </w:rPr>
        <w:t>具有避开或者突破考场防范作弊的安全管理措施，获取、记录、传递、接收、存储考试试题、答案等功能的</w:t>
      </w:r>
      <w:r>
        <w:rPr>
          <w:rFonts w:hint="eastAsia" w:ascii="方正仿宋_GBK" w:hAnsi="方正仿宋_GBK" w:eastAsia="方正仿宋_GBK" w:cs="方正仿宋_GBK"/>
          <w:b/>
          <w:bCs/>
          <w:color w:val="auto"/>
          <w:sz w:val="32"/>
          <w:szCs w:val="32"/>
          <w:lang w:val="en-US" w:eastAsia="zh-CN"/>
        </w:rPr>
        <w:t>程序、工具</w:t>
      </w:r>
      <w:r>
        <w:rPr>
          <w:rFonts w:hint="eastAsia" w:ascii="方正仿宋_GBK" w:hAnsi="方正仿宋_GBK" w:eastAsia="方正仿宋_GBK" w:cs="方正仿宋_GBK"/>
          <w:b w:val="0"/>
          <w:bCs w:val="0"/>
          <w:color w:val="auto"/>
          <w:sz w:val="32"/>
          <w:szCs w:val="32"/>
          <w:lang w:val="en-US" w:eastAsia="zh-CN"/>
        </w:rPr>
        <w:t>，以及专门用于作弊的程序、工具（以下简称作弊器材）的；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bCs/>
          <w:color w:val="auto"/>
          <w:sz w:val="32"/>
          <w:szCs w:val="32"/>
          <w:lang w:val="en-US" w:eastAsia="zh-CN"/>
        </w:rPr>
        <w:t>抢夺、故意损坏</w:t>
      </w:r>
      <w:r>
        <w:rPr>
          <w:rFonts w:hint="eastAsia" w:ascii="方正仿宋_GBK" w:hAnsi="方正仿宋_GBK" w:eastAsia="方正仿宋_GBK" w:cs="方正仿宋_GBK"/>
          <w:b w:val="0"/>
          <w:bCs w:val="0"/>
          <w:color w:val="auto"/>
          <w:sz w:val="32"/>
          <w:szCs w:val="32"/>
          <w:lang w:val="en-US" w:eastAsia="zh-CN"/>
        </w:rPr>
        <w:t>他人试卷、答题卡（答题纸）、草稿纸等</w:t>
      </w:r>
      <w:r>
        <w:rPr>
          <w:rFonts w:hint="eastAsia" w:ascii="方正仿宋_GBK" w:hAnsi="方正仿宋_GBK" w:eastAsia="方正仿宋_GBK" w:cs="方正仿宋_GBK"/>
          <w:b/>
          <w:bCs/>
          <w:color w:val="auto"/>
          <w:sz w:val="32"/>
          <w:szCs w:val="32"/>
          <w:lang w:val="en-US" w:eastAsia="zh-CN"/>
        </w:rPr>
        <w:t>考场配发材料</w:t>
      </w:r>
      <w:r>
        <w:rPr>
          <w:rFonts w:hint="eastAsia" w:ascii="方正仿宋_GBK" w:hAnsi="方正仿宋_GBK" w:eastAsia="方正仿宋_GBK" w:cs="方正仿宋_GBK"/>
          <w:b w:val="0"/>
          <w:bCs w:val="0"/>
          <w:color w:val="auto"/>
          <w:sz w:val="32"/>
          <w:szCs w:val="32"/>
          <w:lang w:val="en-US" w:eastAsia="zh-CN"/>
        </w:rPr>
        <w:t>或者他人使用的</w:t>
      </w:r>
      <w:r>
        <w:rPr>
          <w:rFonts w:hint="eastAsia" w:ascii="方正仿宋_GBK" w:hAnsi="方正仿宋_GBK" w:eastAsia="方正仿宋_GBK" w:cs="方正仿宋_GBK"/>
          <w:b/>
          <w:bCs/>
          <w:color w:val="auto"/>
          <w:sz w:val="32"/>
          <w:szCs w:val="32"/>
          <w:lang w:val="en-US" w:eastAsia="zh-CN"/>
        </w:rPr>
        <w:t>考试机</w:t>
      </w:r>
      <w:r>
        <w:rPr>
          <w:rFonts w:hint="eastAsia" w:ascii="方正仿宋_GBK" w:hAnsi="方正仿宋_GBK" w:eastAsia="方正仿宋_GBK" w:cs="方正仿宋_GBK"/>
          <w:b w:val="0"/>
          <w:bCs w:val="0"/>
          <w:color w:val="auto"/>
          <w:sz w:val="32"/>
          <w:szCs w:val="32"/>
          <w:lang w:val="en-US" w:eastAsia="zh-CN"/>
        </w:rPr>
        <w:t>等设施设备的；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w:t>
      </w:r>
      <w:r>
        <w:rPr>
          <w:rFonts w:hint="eastAsia" w:ascii="方正仿宋_GBK" w:hAnsi="方正仿宋_GBK" w:eastAsia="方正仿宋_GBK" w:cs="方正仿宋_GBK"/>
          <w:b/>
          <w:bCs/>
          <w:color w:val="auto"/>
          <w:sz w:val="32"/>
          <w:szCs w:val="32"/>
          <w:lang w:val="en-US" w:eastAsia="zh-CN"/>
        </w:rPr>
        <w:t>违反规定将试卷、答题卡（答题纸）</w:t>
      </w:r>
      <w:r>
        <w:rPr>
          <w:rFonts w:hint="eastAsia" w:ascii="方正仿宋_GBK" w:hAnsi="方正仿宋_GBK" w:eastAsia="方正仿宋_GBK" w:cs="方正仿宋_GBK"/>
          <w:b w:val="0"/>
          <w:bCs w:val="0"/>
          <w:color w:val="auto"/>
          <w:sz w:val="32"/>
          <w:szCs w:val="32"/>
          <w:lang w:val="en-US" w:eastAsia="zh-CN"/>
        </w:rPr>
        <w:t>等考场配发材料</w:t>
      </w:r>
      <w:r>
        <w:rPr>
          <w:rFonts w:hint="eastAsia" w:ascii="方正仿宋_GBK" w:hAnsi="方正仿宋_GBK" w:eastAsia="方正仿宋_GBK" w:cs="方正仿宋_GBK"/>
          <w:b/>
          <w:bCs/>
          <w:color w:val="auto"/>
          <w:sz w:val="32"/>
          <w:szCs w:val="32"/>
          <w:lang w:val="en-US" w:eastAsia="zh-CN"/>
        </w:rPr>
        <w:t>带出考场的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（七）其他情节严重、影响恶劣的违规违纪行为。</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第八条</w:t>
      </w:r>
      <w:r>
        <w:rPr>
          <w:rFonts w:hint="eastAsia" w:ascii="方正仿宋_GBK" w:hAnsi="方正仿宋_GBK" w:eastAsia="方正仿宋_GBK" w:cs="方正仿宋_GBK"/>
          <w:b w:val="0"/>
          <w:bCs w:val="0"/>
          <w:color w:val="auto"/>
          <w:sz w:val="32"/>
          <w:szCs w:val="32"/>
          <w:lang w:val="en-US" w:eastAsia="zh-CN"/>
        </w:rPr>
        <w:t xml:space="preserve"> 报考者在考试过程中</w:t>
      </w:r>
      <w:r>
        <w:rPr>
          <w:rFonts w:hint="eastAsia" w:ascii="方正仿宋_GBK" w:hAnsi="方正仿宋_GBK" w:eastAsia="方正仿宋_GBK" w:cs="方正仿宋_GBK"/>
          <w:b/>
          <w:bCs/>
          <w:color w:val="auto"/>
          <w:sz w:val="32"/>
          <w:szCs w:val="32"/>
          <w:lang w:val="en-US" w:eastAsia="zh-CN"/>
        </w:rPr>
        <w:t>有下列行为之一的</w:t>
      </w:r>
      <w:r>
        <w:rPr>
          <w:rFonts w:hint="eastAsia" w:ascii="方正仿宋_GBK" w:hAnsi="方正仿宋_GBK" w:eastAsia="方正仿宋_GBK" w:cs="方正仿宋_GBK"/>
          <w:b w:val="0"/>
          <w:bCs w:val="0"/>
          <w:color w:val="auto"/>
          <w:sz w:val="32"/>
          <w:szCs w:val="32"/>
          <w:lang w:val="en-US" w:eastAsia="zh-CN"/>
        </w:rPr>
        <w:t>，由省级以上公务员主管部门</w:t>
      </w:r>
      <w:r>
        <w:rPr>
          <w:rFonts w:hint="eastAsia" w:ascii="方正仿宋_GBK" w:hAnsi="方正仿宋_GBK" w:eastAsia="方正仿宋_GBK" w:cs="方正仿宋_GBK"/>
          <w:b/>
          <w:bCs/>
          <w:color w:val="auto"/>
          <w:sz w:val="32"/>
          <w:szCs w:val="32"/>
          <w:lang w:val="en-US" w:eastAsia="zh-CN"/>
        </w:rPr>
        <w:t>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使用伪造、变造或者盗用他人的居民身份证、准考证</w:t>
      </w:r>
      <w:r>
        <w:rPr>
          <w:rFonts w:hint="eastAsia" w:ascii="方正仿宋_GBK" w:hAnsi="方正仿宋_GBK" w:eastAsia="方正仿宋_GBK" w:cs="方正仿宋_GBK"/>
          <w:b w:val="0"/>
          <w:bCs w:val="0"/>
          <w:color w:val="auto"/>
          <w:sz w:val="32"/>
          <w:szCs w:val="32"/>
          <w:lang w:val="en-US" w:eastAsia="zh-CN"/>
        </w:rPr>
        <w:t>以及</w:t>
      </w:r>
      <w:r>
        <w:rPr>
          <w:rFonts w:hint="eastAsia" w:ascii="方正仿宋_GBK" w:hAnsi="方正仿宋_GBK" w:eastAsia="方正仿宋_GBK" w:cs="方正仿宋_GBK"/>
          <w:b/>
          <w:bCs/>
          <w:color w:val="auto"/>
          <w:sz w:val="32"/>
          <w:szCs w:val="32"/>
          <w:lang w:val="en-US" w:eastAsia="zh-CN"/>
        </w:rPr>
        <w:t>其他证明材料参加考试的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3人以</w:t>
      </w:r>
      <w:r>
        <w:rPr>
          <w:rFonts w:hint="eastAsia" w:ascii="方正仿宋_GBK" w:hAnsi="方正仿宋_GBK" w:eastAsia="方正仿宋_GBK" w:cs="方正仿宋_GBK"/>
          <w:b/>
          <w:bCs/>
          <w:color w:val="auto"/>
          <w:sz w:val="32"/>
          <w:szCs w:val="32"/>
          <w:lang w:val="en-US" w:eastAsia="zh-CN"/>
        </w:rPr>
        <w:t>上串通作弊</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参与有组织作弊的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bCs/>
          <w:color w:val="auto"/>
          <w:sz w:val="32"/>
          <w:szCs w:val="32"/>
          <w:lang w:val="en-US" w:eastAsia="zh-CN"/>
        </w:rPr>
        <w:t>代替他人</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让他人代替自己参加考试的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（四）使用本办法第七条第四项所列作弊器材的；</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bCs/>
          <w:color w:val="auto"/>
          <w:sz w:val="32"/>
          <w:szCs w:val="32"/>
          <w:lang w:val="en-US" w:eastAsia="zh-CN"/>
        </w:rPr>
        <w:t>非法侵入考试信息系统</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非法获取、删除、修改、增加系统数据的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（六）其他</w:t>
      </w:r>
      <w:r>
        <w:rPr>
          <w:rFonts w:hint="eastAsia" w:ascii="方正仿宋_GBK" w:hAnsi="方正仿宋_GBK" w:eastAsia="方正仿宋_GBK" w:cs="方正仿宋_GBK"/>
          <w:b/>
          <w:bCs/>
          <w:color w:val="auto"/>
          <w:sz w:val="32"/>
          <w:szCs w:val="32"/>
          <w:lang w:val="en-US" w:eastAsia="zh-CN"/>
        </w:rPr>
        <w:t>情节特别严重</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影响特别恶劣的违规违纪行为</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第九条</w:t>
      </w:r>
      <w:r>
        <w:rPr>
          <w:rFonts w:hint="eastAsia" w:ascii="方正仿宋_GBK" w:hAnsi="方正仿宋_GBK" w:eastAsia="方正仿宋_GBK" w:cs="方正仿宋_GBK"/>
          <w:b w:val="0"/>
          <w:bCs w:val="0"/>
          <w:color w:val="auto"/>
          <w:sz w:val="32"/>
          <w:szCs w:val="32"/>
          <w:lang w:val="en-US" w:eastAsia="zh-CN"/>
        </w:rPr>
        <w:t xml:space="preserve"> 在阅卷过程中发现</w:t>
      </w:r>
      <w:r>
        <w:rPr>
          <w:rFonts w:hint="eastAsia" w:ascii="方正仿宋_GBK" w:hAnsi="方正仿宋_GBK" w:eastAsia="方正仿宋_GBK" w:cs="方正仿宋_GBK"/>
          <w:b/>
          <w:bCs/>
          <w:color w:val="auto"/>
          <w:sz w:val="32"/>
          <w:szCs w:val="32"/>
          <w:lang w:val="en-US" w:eastAsia="zh-CN"/>
        </w:rPr>
        <w:t>报考者之间同一科目作答内容雷同</w:t>
      </w:r>
      <w:r>
        <w:rPr>
          <w:rFonts w:hint="eastAsia" w:ascii="方正仿宋_GBK" w:hAnsi="方正仿宋_GBK" w:eastAsia="方正仿宋_GBK" w:cs="方正仿宋_GBK"/>
          <w:b w:val="0"/>
          <w:bCs w:val="0"/>
          <w:color w:val="auto"/>
          <w:sz w:val="32"/>
          <w:szCs w:val="32"/>
          <w:lang w:val="en-US" w:eastAsia="zh-CN"/>
        </w:rPr>
        <w:t>，并经阅卷专家组确认的，由具体组织实施考试的考试机构给予其该科目（场次）考试成绩为</w:t>
      </w:r>
      <w:r>
        <w:rPr>
          <w:rFonts w:hint="eastAsia" w:ascii="方正仿宋_GBK" w:hAnsi="方正仿宋_GBK" w:eastAsia="方正仿宋_GBK" w:cs="方正仿宋_GBK"/>
          <w:b/>
          <w:bCs/>
          <w:color w:val="auto"/>
          <w:sz w:val="32"/>
          <w:szCs w:val="32"/>
          <w:lang w:val="en-US" w:eastAsia="zh-CN"/>
        </w:rPr>
        <w:t>零分</w:t>
      </w:r>
      <w:r>
        <w:rPr>
          <w:rFonts w:hint="eastAsia" w:ascii="方正仿宋_GBK" w:hAnsi="方正仿宋_GBK" w:eastAsia="方正仿宋_GBK" w:cs="方正仿宋_GBK"/>
          <w:b w:val="0"/>
          <w:bCs w:val="0"/>
          <w:color w:val="auto"/>
          <w:sz w:val="32"/>
          <w:szCs w:val="32"/>
          <w:lang w:val="en-US" w:eastAsia="zh-CN"/>
        </w:rPr>
        <w:t>的处理，</w:t>
      </w:r>
      <w:r>
        <w:rPr>
          <w:rFonts w:hint="eastAsia" w:ascii="方正仿宋_GBK" w:hAnsi="方正仿宋_GBK" w:eastAsia="方正仿宋_GBK" w:cs="方正仿宋_GBK"/>
          <w:b/>
          <w:bCs/>
          <w:color w:val="auto"/>
          <w:sz w:val="32"/>
          <w:szCs w:val="32"/>
          <w:lang w:val="en-US" w:eastAsia="zh-CN"/>
        </w:rPr>
        <w:t>录用程序终止</w:t>
      </w:r>
      <w:r>
        <w:rPr>
          <w:rFonts w:hint="eastAsia" w:ascii="方正仿宋_GBK" w:hAnsi="方正仿宋_GBK" w:eastAsia="方正仿宋_GBK" w:cs="方正仿宋_GBK"/>
          <w:b w:val="0"/>
          <w:bCs w:val="0"/>
          <w:color w:val="auto"/>
          <w:sz w:val="32"/>
          <w:szCs w:val="32"/>
          <w:lang w:val="en-US" w:eastAsia="zh-CN"/>
        </w:rPr>
        <w:t>。作答内容雷同的认定方法和标准由省级以上考试机构确定。</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第十二条</w:t>
      </w:r>
      <w:r>
        <w:rPr>
          <w:rFonts w:hint="eastAsia" w:ascii="方正仿宋_GBK" w:hAnsi="方正仿宋_GBK" w:eastAsia="方正仿宋_GBK" w:cs="方正仿宋_GBK"/>
          <w:b w:val="0"/>
          <w:bCs w:val="0"/>
          <w:color w:val="auto"/>
          <w:sz w:val="32"/>
          <w:szCs w:val="32"/>
          <w:lang w:val="en-US" w:eastAsia="zh-CN"/>
        </w:rPr>
        <w:t xml:space="preserve"> 报考者应当</w:t>
      </w:r>
      <w:r>
        <w:rPr>
          <w:rFonts w:hint="eastAsia" w:ascii="方正仿宋_GBK" w:hAnsi="方正仿宋_GBK" w:eastAsia="方正仿宋_GBK" w:cs="方正仿宋_GBK"/>
          <w:b/>
          <w:bCs/>
          <w:color w:val="auto"/>
          <w:sz w:val="32"/>
          <w:szCs w:val="32"/>
          <w:lang w:val="en-US" w:eastAsia="zh-CN"/>
        </w:rPr>
        <w:t>自觉维护公务员录用工作秩序</w:t>
      </w:r>
      <w:r>
        <w:rPr>
          <w:rFonts w:hint="eastAsia" w:ascii="方正仿宋_GBK" w:hAnsi="方正仿宋_GBK" w:eastAsia="方正仿宋_GBK" w:cs="方正仿宋_GBK"/>
          <w:b w:val="0"/>
          <w:bCs w:val="0"/>
          <w:color w:val="auto"/>
          <w:sz w:val="32"/>
          <w:szCs w:val="32"/>
          <w:lang w:val="en-US" w:eastAsia="zh-CN"/>
        </w:rPr>
        <w:t>，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故意扰乱</w:t>
      </w:r>
      <w:r>
        <w:rPr>
          <w:rFonts w:hint="eastAsia" w:ascii="方正仿宋_GBK" w:hAnsi="方正仿宋_GBK" w:eastAsia="方正仿宋_GBK" w:cs="方正仿宋_GBK"/>
          <w:b w:val="0"/>
          <w:bCs w:val="0"/>
          <w:color w:val="auto"/>
          <w:sz w:val="32"/>
          <w:szCs w:val="32"/>
          <w:lang w:val="en-US" w:eastAsia="zh-CN"/>
        </w:rPr>
        <w:t>考点、考场等</w:t>
      </w:r>
      <w:r>
        <w:rPr>
          <w:rFonts w:hint="eastAsia" w:ascii="方正仿宋_GBK" w:hAnsi="方正仿宋_GBK" w:eastAsia="方正仿宋_GBK" w:cs="方正仿宋_GBK"/>
          <w:b/>
          <w:bCs/>
          <w:color w:val="auto"/>
          <w:sz w:val="32"/>
          <w:szCs w:val="32"/>
          <w:lang w:val="en-US" w:eastAsia="zh-CN"/>
        </w:rPr>
        <w:t>工作场所秩序的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bCs/>
          <w:color w:val="auto"/>
          <w:sz w:val="32"/>
          <w:szCs w:val="32"/>
          <w:lang w:val="en-US" w:eastAsia="zh-CN"/>
        </w:rPr>
        <w:t>拒绝、妨碍</w:t>
      </w:r>
      <w:r>
        <w:rPr>
          <w:rFonts w:hint="eastAsia" w:ascii="方正仿宋_GBK" w:hAnsi="方正仿宋_GBK" w:eastAsia="方正仿宋_GBK" w:cs="方正仿宋_GBK"/>
          <w:b w:val="0"/>
          <w:bCs w:val="0"/>
          <w:color w:val="auto"/>
          <w:sz w:val="32"/>
          <w:szCs w:val="32"/>
          <w:lang w:val="en-US" w:eastAsia="zh-CN"/>
        </w:rPr>
        <w:t>工作人员</w:t>
      </w:r>
      <w:r>
        <w:rPr>
          <w:rFonts w:hint="eastAsia" w:ascii="方正仿宋_GBK" w:hAnsi="方正仿宋_GBK" w:eastAsia="方正仿宋_GBK" w:cs="方正仿宋_GBK"/>
          <w:b/>
          <w:bCs/>
          <w:color w:val="auto"/>
          <w:sz w:val="32"/>
          <w:szCs w:val="32"/>
          <w:lang w:val="en-US" w:eastAsia="zh-CN"/>
        </w:rPr>
        <w:t>履行管理职责的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bCs/>
          <w:color w:val="auto"/>
          <w:sz w:val="32"/>
          <w:szCs w:val="32"/>
          <w:lang w:val="en-US" w:eastAsia="zh-CN"/>
        </w:rPr>
        <w:t>威胁、侮辱、诽谤、诬陷、殴打工作人员</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其他报考者的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w:t>
      </w:r>
      <w:r>
        <w:rPr>
          <w:rFonts w:hint="eastAsia" w:ascii="方正仿宋_GBK" w:hAnsi="方正仿宋_GBK" w:eastAsia="方正仿宋_GBK" w:cs="方正仿宋_GBK"/>
          <w:b/>
          <w:bCs/>
          <w:color w:val="auto"/>
          <w:sz w:val="32"/>
          <w:szCs w:val="32"/>
          <w:lang w:val="en-US" w:eastAsia="zh-CN"/>
        </w:rPr>
        <w:t>通过搞利益输送</w:t>
      </w:r>
      <w:r>
        <w:rPr>
          <w:rFonts w:hint="eastAsia" w:ascii="方正仿宋_GBK" w:hAnsi="方正仿宋_GBK" w:eastAsia="方正仿宋_GBK" w:cs="方正仿宋_GBK"/>
          <w:b w:val="0"/>
          <w:bCs w:val="0"/>
          <w:color w:val="auto"/>
          <w:sz w:val="32"/>
          <w:szCs w:val="32"/>
          <w:lang w:val="en-US" w:eastAsia="zh-CN"/>
        </w:rPr>
        <w:t>或者</w:t>
      </w:r>
      <w:r>
        <w:rPr>
          <w:rFonts w:hint="eastAsia" w:ascii="方正仿宋_GBK" w:hAnsi="方正仿宋_GBK" w:eastAsia="方正仿宋_GBK" w:cs="方正仿宋_GBK"/>
          <w:b/>
          <w:bCs/>
          <w:color w:val="auto"/>
          <w:sz w:val="32"/>
          <w:szCs w:val="32"/>
          <w:lang w:val="en-US" w:eastAsia="zh-CN"/>
        </w:rPr>
        <w:t>利益交换</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谋取</w:t>
      </w:r>
      <w:r>
        <w:rPr>
          <w:rFonts w:hint="eastAsia" w:ascii="方正仿宋_GBK" w:hAnsi="方正仿宋_GBK" w:eastAsia="方正仿宋_GBK" w:cs="方正仿宋_GBK"/>
          <w:b w:val="0"/>
          <w:bCs w:val="0"/>
          <w:color w:val="auto"/>
          <w:sz w:val="32"/>
          <w:szCs w:val="32"/>
          <w:lang w:val="en-US" w:eastAsia="zh-CN"/>
        </w:rPr>
        <w:t>考试资格、录用机会、经济利益以及其他</w:t>
      </w:r>
      <w:r>
        <w:rPr>
          <w:rFonts w:hint="eastAsia" w:ascii="方正仿宋_GBK" w:hAnsi="方正仿宋_GBK" w:eastAsia="方正仿宋_GBK" w:cs="方正仿宋_GBK"/>
          <w:b/>
          <w:bCs/>
          <w:color w:val="auto"/>
          <w:sz w:val="32"/>
          <w:szCs w:val="32"/>
          <w:lang w:val="en-US" w:eastAsia="zh-CN"/>
        </w:rPr>
        <w:t>不当利益的</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bCs/>
          <w:color w:val="auto"/>
          <w:sz w:val="32"/>
          <w:szCs w:val="32"/>
          <w:lang w:val="en-US" w:eastAsia="zh-CN"/>
        </w:rPr>
        <w:t>购买</w:t>
      </w:r>
      <w:r>
        <w:rPr>
          <w:rFonts w:hint="eastAsia" w:ascii="方正仿宋_GBK" w:hAnsi="方正仿宋_GBK" w:eastAsia="方正仿宋_GBK" w:cs="方正仿宋_GBK"/>
          <w:b w:val="0"/>
          <w:bCs w:val="0"/>
          <w:color w:val="auto"/>
          <w:sz w:val="32"/>
          <w:szCs w:val="32"/>
          <w:lang w:val="en-US" w:eastAsia="zh-CN"/>
        </w:rPr>
        <w:t>本办法第七条第四项所列</w:t>
      </w:r>
      <w:r>
        <w:rPr>
          <w:rFonts w:hint="eastAsia" w:ascii="方正仿宋_GBK" w:hAnsi="方正仿宋_GBK" w:eastAsia="方正仿宋_GBK" w:cs="方正仿宋_GBK"/>
          <w:b/>
          <w:bCs/>
          <w:color w:val="auto"/>
          <w:sz w:val="32"/>
          <w:szCs w:val="32"/>
          <w:lang w:val="en-US" w:eastAsia="zh-CN"/>
        </w:rPr>
        <w:t>作弊器材的</w:t>
      </w:r>
      <w:r>
        <w:rPr>
          <w:rFonts w:hint="eastAsia" w:ascii="方正仿宋_GBK" w:hAnsi="方正仿宋_GBK" w:eastAsia="方正仿宋_GBK" w:cs="方正仿宋_GBK"/>
          <w:b w:val="0"/>
          <w:bCs w:val="0"/>
          <w:color w:val="auto"/>
          <w:sz w:val="32"/>
          <w:szCs w:val="32"/>
          <w:lang w:val="en-US" w:eastAsia="zh-CN"/>
        </w:rPr>
        <w:t>；</w:t>
      </w:r>
    </w:p>
    <w:p>
      <w:pPr>
        <w:ind w:firstLine="61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auto"/>
          <w:sz w:val="32"/>
          <w:szCs w:val="32"/>
          <w:lang w:val="en-US" w:eastAsia="zh-CN"/>
        </w:rPr>
        <w:t>（六）</w:t>
      </w:r>
      <w:r>
        <w:rPr>
          <w:rFonts w:hint="eastAsia" w:ascii="方正仿宋_GBK" w:hAnsi="方正仿宋_GBK" w:eastAsia="方正仿宋_GBK" w:cs="方正仿宋_GBK"/>
          <w:b/>
          <w:bCs/>
          <w:color w:val="auto"/>
          <w:sz w:val="32"/>
          <w:szCs w:val="32"/>
          <w:lang w:val="en-US" w:eastAsia="zh-CN"/>
        </w:rPr>
        <w:t>其他扰乱</w:t>
      </w:r>
      <w:r>
        <w:rPr>
          <w:rFonts w:hint="eastAsia" w:ascii="方正仿宋_GBK" w:hAnsi="方正仿宋_GBK" w:eastAsia="方正仿宋_GBK" w:cs="方正仿宋_GBK"/>
          <w:b w:val="0"/>
          <w:bCs w:val="0"/>
          <w:color w:val="auto"/>
          <w:sz w:val="32"/>
          <w:szCs w:val="32"/>
          <w:lang w:val="en-US" w:eastAsia="zh-CN"/>
        </w:rPr>
        <w:t>公务员录用</w:t>
      </w:r>
      <w:r>
        <w:rPr>
          <w:rFonts w:hint="eastAsia" w:ascii="方正仿宋_GBK" w:hAnsi="方正仿宋_GBK" w:eastAsia="方正仿宋_GBK" w:cs="方正仿宋_GBK"/>
          <w:b/>
          <w:bCs/>
          <w:color w:val="auto"/>
          <w:sz w:val="32"/>
          <w:szCs w:val="32"/>
          <w:lang w:val="en-US" w:eastAsia="zh-CN"/>
        </w:rPr>
        <w:t>工作秩序的行为</w:t>
      </w:r>
      <w:r>
        <w:rPr>
          <w:rFonts w:hint="eastAsia" w:ascii="方正仿宋_GBK" w:hAnsi="方正仿宋_GBK" w:eastAsia="方正仿宋_GBK" w:cs="方正仿宋_GBK"/>
          <w:b w:val="0"/>
          <w:bCs w:val="0"/>
          <w:color w:val="auto"/>
          <w:sz w:val="32"/>
          <w:szCs w:val="32"/>
          <w:lang w:val="en-US" w:eastAsia="zh-CN"/>
        </w:rPr>
        <w:t>。</w:t>
      </w:r>
    </w:p>
    <w:sectPr>
      <w:footerReference r:id="rId3" w:type="default"/>
      <w:footerReference r:id="rId4" w:type="even"/>
      <w:pgSz w:w="11906" w:h="16838"/>
      <w:pgMar w:top="2041" w:right="1474" w:bottom="1304" w:left="1587" w:header="1361" w:footer="1191" w:gutter="170"/>
      <w:pgNumType w:fmt="decimal"/>
      <w:cols w:space="720" w:num="1"/>
      <w:rtlGutter w:val="0"/>
      <w:docGrid w:type="linesAndChars" w:linePitch="613" w:charSpace="-2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512" w:leftChars="160" w:right="512" w:rightChars="16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153"/>
  <w:drawingGridVerticalSpacing w:val="30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D8983"/>
    <w:rsid w:val="6FFFC2EC"/>
    <w:rsid w:val="7FEFE194"/>
    <w:rsid w:val="BFFD0D2C"/>
    <w:rsid w:val="EAE3E769"/>
    <w:rsid w:val="FE3EB6DE"/>
    <w:rsid w:val="FE9D8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20250214&#20844;&#25991;&#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20250214公文标准.dot</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2025-03-08T00:43:00Z</dcterms:created>
  <dc:creator>阿牛</dc:creator>
  <cp:lastModifiedBy>牛杰</cp:lastModifiedBy>
  <dcterms:modified xsi:type="dcterms:W3CDTF">2025-03-07T17:11:23Z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