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val="0"/>
        <w:topLinePunct w:val="0"/>
        <w:autoSpaceDE/>
        <w:autoSpaceDN/>
        <w:bidi w:val="0"/>
        <w:adjustRightInd/>
        <w:snapToGrid/>
        <w:spacing w:line="240" w:lineRule="auto"/>
        <w:jc w:val="left"/>
        <w:textAlignment w:val="auto"/>
        <w:outlineLvl w:val="0"/>
        <w:rPr>
          <w:rFonts w:hint="default" w:ascii="Times New Roman" w:hAnsi="Times New Roman" w:eastAsia="方正小标宋_GBK" w:cs="Times New Roman"/>
          <w:color w:val="FF0000"/>
          <w:sz w:val="28"/>
          <w:szCs w:val="28"/>
          <w:lang w:val="en" w:eastAsia="zh-CN"/>
        </w:rPr>
      </w:pPr>
    </w:p>
    <w:p>
      <w:pPr>
        <w:pStyle w:val="17"/>
        <w:rPr>
          <w:rFonts w:hint="default" w:ascii="Times New Roman" w:hAnsi="Times New Roman" w:cs="Times New Roman"/>
          <w:lang w:val="en" w:eastAsia="zh-CN"/>
        </w:rPr>
      </w:pPr>
    </w:p>
    <w:p>
      <w:pPr>
        <w:pStyle w:val="7"/>
        <w:rPr>
          <w:rFonts w:hint="default" w:ascii="Times New Roman" w:hAnsi="Times New Roman" w:cs="Times New Roman"/>
          <w:sz w:val="28"/>
          <w:szCs w:val="24"/>
          <w:lang w:val="en" w:eastAsia="zh-CN"/>
        </w:rPr>
      </w:pPr>
    </w:p>
    <w:p>
      <w:pPr>
        <w:keepNext w:val="0"/>
        <w:keepLines w:val="0"/>
        <w:pageBreakBefore w:val="0"/>
        <w:widowControl w:val="0"/>
        <w:kinsoku/>
        <w:wordWrap/>
        <w:overflowPunct w:val="0"/>
        <w:topLinePunct w:val="0"/>
        <w:autoSpaceDE/>
        <w:autoSpaceDN/>
        <w:bidi w:val="0"/>
        <w:adjustRightInd/>
        <w:snapToGrid/>
        <w:spacing w:line="240" w:lineRule="auto"/>
        <w:jc w:val="center"/>
        <w:textAlignment w:val="auto"/>
        <w:outlineLvl w:val="0"/>
        <w:rPr>
          <w:rFonts w:hint="default" w:ascii="Times New Roman" w:hAnsi="Times New Roman" w:eastAsia="方正小标宋_GBK" w:cs="Times New Roman"/>
          <w:color w:val="FF0000"/>
          <w:sz w:val="84"/>
          <w:szCs w:val="84"/>
          <w:lang w:val="en" w:eastAsia="zh-CN"/>
        </w:rPr>
      </w:pPr>
    </w:p>
    <w:p>
      <w:pPr>
        <w:rPr>
          <w:rFonts w:hint="default" w:ascii="Times New Roman" w:hAnsi="Times New Roman" w:cs="Times New Roman"/>
        </w:rPr>
      </w:pPr>
    </w:p>
    <w:p>
      <w:pPr>
        <w:pStyle w:val="17"/>
        <w:rPr>
          <w:rFonts w:hint="default" w:ascii="Times New Roman" w:hAnsi="Times New Roman" w:cs="Times New Roman"/>
        </w:rPr>
      </w:pPr>
    </w:p>
    <w:p>
      <w:pPr>
        <w:keepNext w:val="0"/>
        <w:keepLines w:val="0"/>
        <w:pageBreakBefore w:val="0"/>
        <w:widowControl w:val="0"/>
        <w:kinsoku/>
        <w:wordWrap/>
        <w:overflowPunct/>
        <w:topLinePunct w:val="0"/>
        <w:autoSpaceDE/>
        <w:autoSpaceDN/>
        <w:bidi w:val="0"/>
        <w:adjustRightInd/>
        <w:snapToGrid/>
        <w:spacing w:line="590" w:lineRule="exact"/>
        <w:jc w:val="center"/>
        <w:textAlignment w:val="auto"/>
        <w:outlineLvl w:val="9"/>
        <w:rPr>
          <w:rFonts w:hint="default" w:ascii="Times New Roman" w:hAnsi="Times New Roman" w:cs="Times New Roman"/>
          <w:lang w:eastAsia="zh-CN"/>
        </w:rPr>
      </w:pPr>
      <w:r>
        <w:rPr>
          <w:rFonts w:hint="default" w:ascii="Times New Roman" w:hAnsi="Times New Roman" w:eastAsia="方正仿宋_GBK" w:cs="Times New Roman"/>
          <w:sz w:val="32"/>
          <w:lang w:eastAsia="zh-CN"/>
        </w:rPr>
        <w:t>玉</w:t>
      </w:r>
      <w:r>
        <w:rPr>
          <w:rFonts w:hint="default" w:ascii="Times New Roman" w:hAnsi="Times New Roman" w:eastAsia="方正仿宋_GBK" w:cs="Times New Roman"/>
          <w:sz w:val="32"/>
        </w:rPr>
        <w:t>环审〔</w:t>
      </w:r>
      <w:r>
        <w:rPr>
          <w:rFonts w:hint="default" w:ascii="Times New Roman" w:hAnsi="Times New Roman" w:eastAsia="方正仿宋_GBK" w:cs="Times New Roman"/>
          <w:sz w:val="32"/>
          <w:lang w:val="en-US" w:eastAsia="zh-CN"/>
        </w:rPr>
        <w:t>2024</w:t>
      </w:r>
      <w:r>
        <w:rPr>
          <w:rFonts w:hint="default" w:ascii="Times New Roman" w:hAnsi="Times New Roman" w:eastAsia="方正仿宋_GBK" w:cs="Times New Roman"/>
          <w:sz w:val="32"/>
        </w:rPr>
        <w:t>〕</w:t>
      </w:r>
      <w:r>
        <w:rPr>
          <w:rFonts w:hint="default" w:ascii="Times New Roman" w:hAnsi="Times New Roman" w:eastAsia="方正仿宋_GBK" w:cs="Times New Roman"/>
          <w:sz w:val="32"/>
          <w:lang w:val="en-US" w:eastAsia="zh-CN"/>
        </w:rPr>
        <w:t>1—</w:t>
      </w:r>
      <w:r>
        <w:rPr>
          <w:rFonts w:hint="eastAsia" w:eastAsia="方正仿宋_GBK" w:cs="Times New Roman"/>
          <w:sz w:val="32"/>
          <w:lang w:val="en-US" w:eastAsia="zh-CN"/>
        </w:rPr>
        <w:t>9</w:t>
      </w:r>
      <w:r>
        <w:rPr>
          <w:rFonts w:hint="default" w:ascii="Times New Roman" w:hAnsi="Times New Roman" w:eastAsia="方正仿宋_GBK" w:cs="Times New Roman"/>
          <w:sz w:val="32"/>
        </w:rPr>
        <w:t>号</w:t>
      </w:r>
      <w:bookmarkStart w:id="0" w:name="_GoBack"/>
      <w:bookmarkEnd w:id="0"/>
    </w:p>
    <w:p>
      <w:pPr>
        <w:keepNext w:val="0"/>
        <w:keepLines w:val="0"/>
        <w:pageBreakBefore w:val="0"/>
        <w:widowControl w:val="0"/>
        <w:kinsoku/>
        <w:wordWrap/>
        <w:overflowPunct/>
        <w:topLinePunct w:val="0"/>
        <w:autoSpaceDE/>
        <w:autoSpaceDN/>
        <w:bidi w:val="0"/>
        <w:adjustRightInd/>
        <w:snapToGrid/>
        <w:spacing w:line="590" w:lineRule="exact"/>
        <w:jc w:val="left"/>
        <w:textAlignment w:val="auto"/>
        <w:outlineLvl w:val="9"/>
        <w:rPr>
          <w:rFonts w:hint="default" w:ascii="Times New Roman" w:hAnsi="Times New Roman" w:eastAsia="方正小标宋_GBK" w:cs="Times New Roman"/>
          <w:bCs/>
          <w:sz w:val="44"/>
          <w:szCs w:val="44"/>
          <w:lang w:eastAsia="zh-CN"/>
        </w:rPr>
      </w:pPr>
    </w:p>
    <w:p>
      <w:pPr>
        <w:keepNext w:val="0"/>
        <w:keepLines w:val="0"/>
        <w:pageBreakBefore w:val="0"/>
        <w:widowControl w:val="0"/>
        <w:kinsoku/>
        <w:wordWrap/>
        <w:overflowPunct/>
        <w:topLinePunct w:val="0"/>
        <w:autoSpaceDE/>
        <w:autoSpaceDN/>
        <w:bidi w:val="0"/>
        <w:adjustRightInd/>
        <w:snapToGrid/>
        <w:spacing w:line="610" w:lineRule="exact"/>
        <w:jc w:val="center"/>
        <w:textAlignment w:val="auto"/>
        <w:rPr>
          <w:rFonts w:hint="eastAsia" w:ascii="方正小标宋_GBK" w:hAnsi="方正小标宋_GBK" w:eastAsia="方正小标宋_GBK" w:cs="方正小标宋_GBK"/>
          <w:sz w:val="44"/>
          <w:szCs w:val="44"/>
          <w:lang w:eastAsia="zh-CN"/>
        </w:rPr>
      </w:pPr>
      <w:r>
        <w:rPr>
          <w:rFonts w:hint="eastAsia" w:ascii="方正小标宋_GBK" w:hAnsi="方正小标宋_GBK" w:eastAsia="方正小标宋_GBK" w:cs="方正小标宋_GBK"/>
          <w:sz w:val="44"/>
          <w:szCs w:val="44"/>
          <w:lang w:eastAsia="zh-CN"/>
        </w:rPr>
        <w:t>玉溪市生态环境局</w:t>
      </w:r>
    </w:p>
    <w:p>
      <w:pPr>
        <w:keepNext w:val="0"/>
        <w:keepLines w:val="0"/>
        <w:pageBreakBefore w:val="0"/>
        <w:widowControl w:val="0"/>
        <w:kinsoku/>
        <w:wordWrap/>
        <w:overflowPunct/>
        <w:topLinePunct w:val="0"/>
        <w:autoSpaceDE/>
        <w:autoSpaceDN/>
        <w:bidi w:val="0"/>
        <w:adjustRightInd/>
        <w:snapToGrid/>
        <w:spacing w:line="610" w:lineRule="exact"/>
        <w:jc w:val="center"/>
        <w:textAlignment w:val="auto"/>
        <w:rPr>
          <w:rFonts w:hint="eastAsia" w:ascii="方正小标宋_GBK" w:hAnsi="方正小标宋_GBK" w:eastAsia="方正小标宋_GBK" w:cs="方正小标宋_GBK"/>
          <w:sz w:val="44"/>
          <w:szCs w:val="44"/>
          <w:lang w:val="zh-CN" w:eastAsia="zh-CN"/>
        </w:rPr>
      </w:pPr>
      <w:r>
        <w:rPr>
          <w:rFonts w:hint="eastAsia" w:ascii="方正小标宋_GBK" w:hAnsi="方正小标宋_GBK" w:eastAsia="方正小标宋_GBK" w:cs="方正小标宋_GBK"/>
          <w:sz w:val="44"/>
          <w:szCs w:val="44"/>
          <w:lang w:eastAsia="zh-CN"/>
        </w:rPr>
        <w:t>关于</w:t>
      </w:r>
      <w:r>
        <w:rPr>
          <w:rFonts w:hint="eastAsia" w:ascii="方正小标宋_GBK" w:hAnsi="方正小标宋_GBK" w:eastAsia="方正小标宋_GBK" w:cs="方正小标宋_GBK"/>
          <w:sz w:val="44"/>
          <w:szCs w:val="44"/>
        </w:rPr>
        <w:t>亚尼河水库工程</w:t>
      </w:r>
      <w:r>
        <w:rPr>
          <w:rFonts w:hint="eastAsia" w:ascii="方正小标宋_GBK" w:hAnsi="方正小标宋_GBK" w:eastAsia="方正小标宋_GBK" w:cs="方正小标宋_GBK"/>
          <w:sz w:val="44"/>
          <w:szCs w:val="44"/>
          <w:lang w:val="zh-CN" w:eastAsia="zh-CN"/>
        </w:rPr>
        <w:t>环境</w:t>
      </w:r>
    </w:p>
    <w:p>
      <w:pPr>
        <w:keepNext w:val="0"/>
        <w:keepLines w:val="0"/>
        <w:pageBreakBefore w:val="0"/>
        <w:widowControl w:val="0"/>
        <w:kinsoku/>
        <w:wordWrap/>
        <w:overflowPunct/>
        <w:topLinePunct w:val="0"/>
        <w:autoSpaceDE/>
        <w:autoSpaceDN/>
        <w:bidi w:val="0"/>
        <w:adjustRightInd/>
        <w:snapToGrid/>
        <w:spacing w:line="610" w:lineRule="exact"/>
        <w:jc w:val="center"/>
        <w:textAlignment w:val="auto"/>
        <w:rPr>
          <w:rFonts w:hint="eastAsia" w:ascii="方正小标宋_GBK" w:hAnsi="方正小标宋_GBK" w:eastAsia="方正小标宋_GBK" w:cs="方正小标宋_GBK"/>
          <w:sz w:val="44"/>
          <w:szCs w:val="44"/>
        </w:rPr>
      </w:pPr>
      <w:r>
        <w:rPr>
          <w:rFonts w:hint="eastAsia" w:ascii="方正小标宋_GBK" w:hAnsi="方正小标宋_GBK" w:eastAsia="方正小标宋_GBK" w:cs="方正小标宋_GBK"/>
          <w:sz w:val="44"/>
          <w:szCs w:val="44"/>
          <w:lang w:val="zh-CN" w:eastAsia="zh-CN"/>
        </w:rPr>
        <w:t>影响报告书的</w:t>
      </w:r>
      <w:r>
        <w:rPr>
          <w:rFonts w:hint="eastAsia" w:ascii="方正小标宋_GBK" w:hAnsi="方正小标宋_GBK" w:eastAsia="方正小标宋_GBK" w:cs="方正小标宋_GBK"/>
          <w:sz w:val="44"/>
          <w:szCs w:val="44"/>
          <w:lang w:eastAsia="zh-CN"/>
        </w:rPr>
        <w:t>批复</w:t>
      </w:r>
    </w:p>
    <w:p>
      <w:pPr>
        <w:keepNext w:val="0"/>
        <w:keepLines w:val="0"/>
        <w:pageBreakBefore w:val="0"/>
        <w:widowControl w:val="0"/>
        <w:kinsoku/>
        <w:wordWrap/>
        <w:overflowPunct/>
        <w:topLinePunct w:val="0"/>
        <w:autoSpaceDE/>
        <w:autoSpaceDN/>
        <w:bidi w:val="0"/>
        <w:adjustRightInd/>
        <w:snapToGrid/>
        <w:spacing w:line="610" w:lineRule="exact"/>
        <w:textAlignment w:val="auto"/>
        <w:rPr>
          <w:rFonts w:hint="eastAsia"/>
          <w:lang w:eastAsia="zh-CN"/>
        </w:rPr>
      </w:pPr>
    </w:p>
    <w:p>
      <w:pPr>
        <w:keepNext w:val="0"/>
        <w:keepLines w:val="0"/>
        <w:pageBreakBefore w:val="0"/>
        <w:widowControl w:val="0"/>
        <w:kinsoku/>
        <w:wordWrap/>
        <w:overflowPunct/>
        <w:topLinePunct w:val="0"/>
        <w:autoSpaceDE/>
        <w:autoSpaceDN/>
        <w:bidi w:val="0"/>
        <w:adjustRightInd/>
        <w:snapToGrid/>
        <w:spacing w:line="610" w:lineRule="exact"/>
        <w:textAlignment w:val="auto"/>
        <w:rPr>
          <w:rFonts w:hint="default" w:ascii="Times New Roman" w:hAnsi="Times New Roman" w:eastAsia="方正仿宋_GBK" w:cs="Times New Roman"/>
          <w:color w:val="000000" w:themeColor="text1"/>
          <w:sz w:val="32"/>
          <w:szCs w:val="32"/>
          <w:lang w:val="en-US"/>
          <w14:textFill>
            <w14:solidFill>
              <w14:schemeClr w14:val="tx1"/>
            </w14:solidFill>
          </w14:textFill>
        </w:rPr>
      </w:pPr>
      <w:r>
        <w:rPr>
          <w:rFonts w:hint="default" w:ascii="Times New Roman" w:hAnsi="Times New Roman" w:eastAsia="方正仿宋_GBK" w:cs="Times New Roman"/>
          <w:color w:val="000000" w:themeColor="text1"/>
          <w:sz w:val="32"/>
          <w:szCs w:val="32"/>
          <w:lang w:val="en-US" w:eastAsia="zh-CN"/>
          <w14:textFill>
            <w14:solidFill>
              <w14:schemeClr w14:val="tx1"/>
            </w14:solidFill>
          </w14:textFill>
        </w:rPr>
        <w:t>玉溪市工业信息投资有限公司</w:t>
      </w:r>
      <w:r>
        <w:rPr>
          <w:rFonts w:hint="default" w:ascii="Times New Roman" w:hAnsi="Times New Roman" w:eastAsia="方正仿宋_GBK" w:cs="Times New Roman"/>
          <w:color w:val="000000" w:themeColor="text1"/>
          <w:sz w:val="32"/>
          <w:szCs w:val="32"/>
          <w:lang w:val="en-US"/>
          <w14:textFill>
            <w14:solidFill>
              <w14:schemeClr w14:val="tx1"/>
            </w14:solidFill>
          </w14:textFill>
        </w:rPr>
        <w:t>：</w:t>
      </w:r>
    </w:p>
    <w:p>
      <w:pPr>
        <w:keepNext w:val="0"/>
        <w:keepLines w:val="0"/>
        <w:pageBreakBefore w:val="0"/>
        <w:widowControl w:val="0"/>
        <w:kinsoku/>
        <w:wordWrap/>
        <w:overflowPunct/>
        <w:topLinePunct w:val="0"/>
        <w:autoSpaceDE/>
        <w:autoSpaceDN/>
        <w:bidi w:val="0"/>
        <w:adjustRightInd/>
        <w:snapToGrid/>
        <w:spacing w:line="610" w:lineRule="exact"/>
        <w:ind w:firstLine="640" w:firstLineChars="200"/>
        <w:textAlignment w:val="auto"/>
        <w:rPr>
          <w:rFonts w:hint="default" w:ascii="Times New Roman" w:hAnsi="Times New Roman" w:eastAsia="方正仿宋_GBK" w:cs="Times New Roman"/>
          <w:color w:val="000000" w:themeColor="text1"/>
          <w:sz w:val="32"/>
          <w:szCs w:val="32"/>
          <w:lang w:val="en-US"/>
          <w14:textFill>
            <w14:solidFill>
              <w14:schemeClr w14:val="tx1"/>
            </w14:solidFill>
          </w14:textFill>
        </w:rPr>
      </w:pPr>
      <w:r>
        <w:rPr>
          <w:rFonts w:hint="default" w:ascii="Times New Roman" w:hAnsi="Times New Roman" w:eastAsia="方正仿宋_GBK" w:cs="Times New Roman"/>
          <w:color w:val="000000" w:themeColor="text1"/>
          <w:sz w:val="32"/>
          <w:szCs w:val="32"/>
          <w:lang w:val="en-US"/>
          <w14:textFill>
            <w14:solidFill>
              <w14:schemeClr w14:val="tx1"/>
            </w14:solidFill>
          </w14:textFill>
        </w:rPr>
        <w:t>你</w:t>
      </w:r>
      <w:r>
        <w:rPr>
          <w:rFonts w:hint="default" w:ascii="Times New Roman" w:hAnsi="Times New Roman" w:eastAsia="方正仿宋_GBK" w:cs="Times New Roman"/>
          <w:color w:val="000000" w:themeColor="text1"/>
          <w:sz w:val="32"/>
          <w:szCs w:val="32"/>
          <w:lang w:val="en-US" w:eastAsia="zh-CN"/>
          <w14:textFill>
            <w14:solidFill>
              <w14:schemeClr w14:val="tx1"/>
            </w14:solidFill>
          </w14:textFill>
        </w:rPr>
        <w:t>公司</w:t>
      </w:r>
      <w:r>
        <w:rPr>
          <w:rFonts w:hint="default" w:ascii="Times New Roman" w:hAnsi="Times New Roman" w:eastAsia="方正仿宋_GBK" w:cs="Times New Roman"/>
          <w:color w:val="000000" w:themeColor="text1"/>
          <w:sz w:val="32"/>
          <w:szCs w:val="32"/>
          <w:lang w:val="en-US"/>
          <w14:textFill>
            <w14:solidFill>
              <w14:schemeClr w14:val="tx1"/>
            </w14:solidFill>
          </w14:textFill>
        </w:rPr>
        <w:t>申请报批的《</w:t>
      </w:r>
      <w:r>
        <w:rPr>
          <w:rFonts w:hint="default" w:ascii="Times New Roman" w:hAnsi="Times New Roman" w:eastAsia="方正仿宋_GBK" w:cs="Times New Roman"/>
          <w:color w:val="000000" w:themeColor="text1"/>
          <w:sz w:val="32"/>
          <w:szCs w:val="32"/>
          <w14:textFill>
            <w14:solidFill>
              <w14:schemeClr w14:val="tx1"/>
            </w14:solidFill>
          </w14:textFill>
        </w:rPr>
        <w:t>亚尼河水库工程</w:t>
      </w:r>
      <w:r>
        <w:rPr>
          <w:rFonts w:hint="default" w:ascii="Times New Roman" w:hAnsi="Times New Roman" w:eastAsia="方正仿宋_GBK" w:cs="Times New Roman"/>
          <w:color w:val="000000" w:themeColor="text1"/>
          <w:sz w:val="32"/>
          <w:szCs w:val="32"/>
          <w:lang w:val="en-US"/>
          <w14:textFill>
            <w14:solidFill>
              <w14:schemeClr w14:val="tx1"/>
            </w14:solidFill>
          </w14:textFill>
        </w:rPr>
        <w:t>环境影响报告书》</w:t>
      </w:r>
      <w:r>
        <w:rPr>
          <w:rFonts w:hint="eastAsia" w:ascii="Times New Roman" w:hAnsi="Times New Roman" w:eastAsia="方正仿宋_GBK" w:cs="Times New Roman"/>
          <w:color w:val="000000" w:themeColor="text1"/>
          <w:sz w:val="32"/>
          <w:szCs w:val="32"/>
          <w:lang w:val="en-US" w:eastAsia="zh-CN"/>
          <w14:textFill>
            <w14:solidFill>
              <w14:schemeClr w14:val="tx1"/>
            </w14:solidFill>
          </w14:textFill>
        </w:rPr>
        <w:t>（</w:t>
      </w:r>
      <w:r>
        <w:rPr>
          <w:rFonts w:hint="default" w:ascii="Times New Roman" w:hAnsi="Times New Roman" w:eastAsia="方正仿宋_GBK" w:cs="Times New Roman"/>
          <w:color w:val="000000" w:themeColor="text1"/>
          <w:sz w:val="32"/>
          <w:szCs w:val="32"/>
          <w:lang w:val="en-US"/>
          <w14:textFill>
            <w14:solidFill>
              <w14:schemeClr w14:val="tx1"/>
            </w14:solidFill>
          </w14:textFill>
        </w:rPr>
        <w:t>以下简称《报告书》</w:t>
      </w:r>
      <w:r>
        <w:rPr>
          <w:rFonts w:hint="eastAsia" w:ascii="Times New Roman" w:hAnsi="Times New Roman" w:eastAsia="方正仿宋_GBK" w:cs="Times New Roman"/>
          <w:color w:val="000000" w:themeColor="text1"/>
          <w:sz w:val="32"/>
          <w:szCs w:val="32"/>
          <w:lang w:val="en-US" w:eastAsia="zh-CN"/>
          <w14:textFill>
            <w14:solidFill>
              <w14:schemeClr w14:val="tx1"/>
            </w14:solidFill>
          </w14:textFill>
        </w:rPr>
        <w:t>）</w:t>
      </w:r>
      <w:r>
        <w:rPr>
          <w:rFonts w:hint="default" w:ascii="Times New Roman" w:hAnsi="Times New Roman" w:eastAsia="方正仿宋_GBK" w:cs="Times New Roman"/>
          <w:color w:val="000000" w:themeColor="text1"/>
          <w:sz w:val="32"/>
          <w:szCs w:val="32"/>
          <w:lang w:val="en-US"/>
          <w14:textFill>
            <w14:solidFill>
              <w14:schemeClr w14:val="tx1"/>
            </w14:solidFill>
          </w14:textFill>
        </w:rPr>
        <w:t>收悉。经</w:t>
      </w:r>
      <w:r>
        <w:rPr>
          <w:rFonts w:hint="default" w:ascii="Times New Roman" w:hAnsi="Times New Roman" w:eastAsia="方正仿宋_GBK" w:cs="Times New Roman"/>
          <w:color w:val="000000" w:themeColor="text1"/>
          <w:sz w:val="32"/>
          <w:szCs w:val="32"/>
          <w:lang w:val="en-US" w:eastAsia="zh-CN"/>
          <w14:textFill>
            <w14:solidFill>
              <w14:schemeClr w14:val="tx1"/>
            </w14:solidFill>
          </w14:textFill>
        </w:rPr>
        <w:t>我局2024年</w:t>
      </w:r>
      <w:r>
        <w:rPr>
          <w:rFonts w:hint="default" w:eastAsia="方正仿宋_GBK" w:cs="Times New Roman"/>
          <w:color w:val="000000" w:themeColor="text1"/>
          <w:sz w:val="32"/>
          <w:szCs w:val="32"/>
          <w:lang w:val="en-US" w:eastAsia="zh-CN"/>
          <w14:textFill>
            <w14:solidFill>
              <w14:schemeClr w14:val="tx1"/>
            </w14:solidFill>
          </w14:textFill>
        </w:rPr>
        <w:t>6</w:t>
      </w:r>
      <w:r>
        <w:rPr>
          <w:rFonts w:hint="default" w:ascii="Times New Roman" w:hAnsi="Times New Roman" w:eastAsia="方正仿宋_GBK" w:cs="Times New Roman"/>
          <w:color w:val="000000" w:themeColor="text1"/>
          <w:sz w:val="32"/>
          <w:szCs w:val="32"/>
          <w:lang w:val="en-US" w:eastAsia="zh-CN"/>
          <w14:textFill>
            <w14:solidFill>
              <w14:schemeClr w14:val="tx1"/>
            </w14:solidFill>
          </w14:textFill>
        </w:rPr>
        <w:t>月</w:t>
      </w:r>
      <w:r>
        <w:rPr>
          <w:rFonts w:hint="default" w:eastAsia="方正仿宋_GBK" w:cs="Times New Roman"/>
          <w:color w:val="000000" w:themeColor="text1"/>
          <w:sz w:val="32"/>
          <w:szCs w:val="32"/>
          <w:lang w:val="en-US" w:eastAsia="zh-CN"/>
          <w14:textFill>
            <w14:solidFill>
              <w14:schemeClr w14:val="tx1"/>
            </w14:solidFill>
          </w14:textFill>
        </w:rPr>
        <w:t>7</w:t>
      </w:r>
      <w:r>
        <w:rPr>
          <w:rFonts w:hint="default" w:ascii="Times New Roman" w:hAnsi="Times New Roman" w:eastAsia="方正仿宋_GBK" w:cs="Times New Roman"/>
          <w:color w:val="000000" w:themeColor="text1"/>
          <w:sz w:val="32"/>
          <w:szCs w:val="32"/>
          <w:lang w:val="en-US" w:eastAsia="zh-CN"/>
          <w14:textFill>
            <w14:solidFill>
              <w14:schemeClr w14:val="tx1"/>
            </w14:solidFill>
          </w14:textFill>
        </w:rPr>
        <w:t>日</w:t>
      </w:r>
      <w:r>
        <w:rPr>
          <w:rFonts w:hint="default" w:ascii="Times New Roman" w:hAnsi="Times New Roman" w:eastAsia="方正仿宋_GBK" w:cs="Times New Roman"/>
          <w:color w:val="000000" w:themeColor="text1"/>
          <w:sz w:val="32"/>
          <w:szCs w:val="32"/>
          <w:lang w:eastAsia="zh-CN"/>
          <w14:textFill>
            <w14:solidFill>
              <w14:schemeClr w14:val="tx1"/>
            </w14:solidFill>
          </w14:textFill>
        </w:rPr>
        <w:t>局长专题会研究同意</w:t>
      </w:r>
      <w:r>
        <w:rPr>
          <w:rFonts w:hint="default" w:ascii="Times New Roman" w:hAnsi="Times New Roman" w:eastAsia="方正仿宋_GBK" w:cs="Times New Roman"/>
          <w:color w:val="000000" w:themeColor="text1"/>
          <w:sz w:val="32"/>
          <w:szCs w:val="32"/>
          <w:lang w:val="en-US"/>
          <w14:textFill>
            <w14:solidFill>
              <w14:schemeClr w14:val="tx1"/>
            </w14:solidFill>
          </w14:textFill>
        </w:rPr>
        <w:t>，</w:t>
      </w:r>
      <w:r>
        <w:rPr>
          <w:rFonts w:hint="default" w:ascii="Times New Roman" w:hAnsi="Times New Roman" w:eastAsia="方正仿宋_GBK" w:cs="Times New Roman"/>
          <w:color w:val="000000" w:themeColor="text1"/>
          <w:sz w:val="32"/>
          <w:szCs w:val="32"/>
          <w:lang w:val="en-US" w:eastAsia="zh-CN"/>
          <w14:textFill>
            <w14:solidFill>
              <w14:schemeClr w14:val="tx1"/>
            </w14:solidFill>
          </w14:textFill>
        </w:rPr>
        <w:t>现</w:t>
      </w:r>
      <w:r>
        <w:rPr>
          <w:rFonts w:hint="default" w:ascii="Times New Roman" w:hAnsi="Times New Roman" w:eastAsia="方正仿宋_GBK" w:cs="Times New Roman"/>
          <w:color w:val="000000" w:themeColor="text1"/>
          <w:sz w:val="32"/>
          <w:szCs w:val="32"/>
          <w:lang w:val="en-US"/>
          <w14:textFill>
            <w14:solidFill>
              <w14:schemeClr w14:val="tx1"/>
            </w14:solidFill>
          </w14:textFill>
        </w:rPr>
        <w:t>批复如下：</w:t>
      </w:r>
    </w:p>
    <w:p>
      <w:pPr>
        <w:keepNext w:val="0"/>
        <w:keepLines w:val="0"/>
        <w:pageBreakBefore w:val="0"/>
        <w:widowControl w:val="0"/>
        <w:numPr>
          <w:ilvl w:val="0"/>
          <w:numId w:val="1"/>
        </w:numPr>
        <w:kinsoku/>
        <w:wordWrap/>
        <w:overflowPunct/>
        <w:topLinePunct w:val="0"/>
        <w:autoSpaceDE/>
        <w:autoSpaceDN/>
        <w:bidi w:val="0"/>
        <w:adjustRightInd/>
        <w:snapToGrid/>
        <w:spacing w:line="610" w:lineRule="exact"/>
        <w:ind w:left="0" w:leftChars="0" w:firstLine="420" w:firstLineChars="0"/>
        <w:textAlignment w:val="auto"/>
        <w:rPr>
          <w:rFonts w:hint="eastAsia" w:ascii="方正黑体_GBK" w:hAnsi="方正黑体_GBK" w:eastAsia="方正黑体_GBK" w:cs="方正黑体_GBK"/>
          <w:color w:val="000000" w:themeColor="text1"/>
          <w:sz w:val="32"/>
          <w:szCs w:val="32"/>
          <w:lang w:val="en-US" w:eastAsia="zh-CN"/>
          <w14:textFill>
            <w14:solidFill>
              <w14:schemeClr w14:val="tx1"/>
            </w14:solidFill>
          </w14:textFill>
        </w:rPr>
      </w:pPr>
      <w:r>
        <w:rPr>
          <w:rFonts w:hint="eastAsia" w:ascii="方正黑体_GBK" w:hAnsi="方正黑体_GBK" w:eastAsia="方正黑体_GBK" w:cs="方正黑体_GBK"/>
          <w:color w:val="000000" w:themeColor="text1"/>
          <w:sz w:val="32"/>
          <w:szCs w:val="32"/>
          <w:lang w:val="en-US" w:eastAsia="zh-CN"/>
          <w14:textFill>
            <w14:solidFill>
              <w14:schemeClr w14:val="tx1"/>
            </w14:solidFill>
          </w14:textFill>
        </w:rPr>
        <w:t>项目基本情况</w:t>
      </w:r>
    </w:p>
    <w:p>
      <w:pPr>
        <w:keepNext w:val="0"/>
        <w:keepLines w:val="0"/>
        <w:pageBreakBefore w:val="0"/>
        <w:widowControl w:val="0"/>
        <w:kinsoku/>
        <w:wordWrap/>
        <w:overflowPunct/>
        <w:topLinePunct w:val="0"/>
        <w:autoSpaceDE/>
        <w:autoSpaceDN/>
        <w:bidi w:val="0"/>
        <w:adjustRightInd/>
        <w:snapToGrid/>
        <w:spacing w:line="610" w:lineRule="exact"/>
        <w:ind w:firstLine="640" w:firstLineChars="200"/>
        <w:textAlignment w:val="auto"/>
        <w:rPr>
          <w:rFonts w:hint="eastAsia" w:eastAsia="方正仿宋_GBK" w:cs="Times New Roman"/>
          <w:color w:val="000000" w:themeColor="text1"/>
          <w:sz w:val="32"/>
          <w:szCs w:val="32"/>
          <w:lang w:val="en-US" w:eastAsia="zh-CN"/>
          <w14:textFill>
            <w14:solidFill>
              <w14:schemeClr w14:val="tx1"/>
            </w14:solidFill>
          </w14:textFill>
        </w:rPr>
      </w:pPr>
      <w:r>
        <w:rPr>
          <w:rFonts w:hint="default" w:ascii="Times New Roman" w:hAnsi="Times New Roman" w:eastAsia="方正仿宋_GBK" w:cs="Times New Roman"/>
          <w:color w:val="000000" w:themeColor="text1"/>
          <w:sz w:val="32"/>
          <w:szCs w:val="32"/>
          <w:lang w:eastAsia="zh-CN"/>
          <w14:textFill>
            <w14:solidFill>
              <w14:schemeClr w14:val="tx1"/>
            </w14:solidFill>
          </w14:textFill>
        </w:rPr>
        <w:t>亚尼河水库工程</w:t>
      </w:r>
      <w:r>
        <w:rPr>
          <w:rFonts w:hint="default" w:ascii="Times New Roman" w:hAnsi="Times New Roman" w:eastAsia="方正仿宋_GBK" w:cs="Times New Roman"/>
          <w:color w:val="000000" w:themeColor="text1"/>
          <w:sz w:val="32"/>
          <w:szCs w:val="32"/>
          <w:lang w:val="en-US"/>
          <w14:textFill>
            <w14:solidFill>
              <w14:schemeClr w14:val="tx1"/>
            </w14:solidFill>
          </w14:textFill>
        </w:rPr>
        <w:t>位于</w:t>
      </w:r>
      <w:r>
        <w:rPr>
          <w:rFonts w:hint="default" w:ascii="Times New Roman" w:hAnsi="Times New Roman" w:eastAsia="方正仿宋_GBK" w:cs="Times New Roman"/>
          <w:color w:val="000000" w:themeColor="text1"/>
          <w:sz w:val="32"/>
          <w:szCs w:val="32"/>
          <w14:textFill>
            <w14:solidFill>
              <w14:schemeClr w14:val="tx1"/>
            </w14:solidFill>
          </w14:textFill>
        </w:rPr>
        <w:t>新平县桂山街道亚尼社区</w:t>
      </w:r>
      <w:r>
        <w:rPr>
          <w:rFonts w:hint="default" w:ascii="Times New Roman" w:hAnsi="Times New Roman" w:eastAsia="方正仿宋_GBK" w:cs="Times New Roman"/>
          <w:color w:val="000000" w:themeColor="text1"/>
          <w:sz w:val="32"/>
          <w:szCs w:val="32"/>
          <w:lang w:eastAsia="zh-CN"/>
          <w14:textFill>
            <w14:solidFill>
              <w14:schemeClr w14:val="tx1"/>
            </w14:solidFill>
          </w14:textFill>
        </w:rPr>
        <w:t>东北侧</w:t>
      </w:r>
      <w:r>
        <w:rPr>
          <w:rFonts w:hint="default" w:ascii="Times New Roman" w:hAnsi="Times New Roman" w:eastAsia="方正仿宋_GBK" w:cs="Times New Roman"/>
          <w:color w:val="000000" w:themeColor="text1"/>
          <w:sz w:val="32"/>
          <w:szCs w:val="32"/>
          <w14:textFill>
            <w14:solidFill>
              <w14:schemeClr w14:val="tx1"/>
            </w14:solidFill>
          </w14:textFill>
        </w:rPr>
        <w:t>亚尼河</w:t>
      </w:r>
      <w:r>
        <w:rPr>
          <w:rFonts w:hint="default" w:ascii="Times New Roman" w:hAnsi="Times New Roman" w:eastAsia="方正仿宋_GBK" w:cs="Times New Roman"/>
          <w:color w:val="000000" w:themeColor="text1"/>
          <w:sz w:val="32"/>
          <w:szCs w:val="32"/>
          <w:lang w:eastAsia="zh-CN"/>
          <w14:textFill>
            <w14:solidFill>
              <w14:schemeClr w14:val="tx1"/>
            </w14:solidFill>
          </w14:textFill>
        </w:rPr>
        <w:t>中上游河段，工程占地</w:t>
      </w:r>
      <w:r>
        <w:rPr>
          <w:rFonts w:hint="default" w:ascii="Times New Roman" w:hAnsi="Times New Roman" w:eastAsia="方正仿宋_GBK" w:cs="Times New Roman"/>
          <w:color w:val="000000" w:themeColor="text1"/>
          <w:sz w:val="32"/>
          <w:szCs w:val="32"/>
          <w:lang w:val="en-US" w:eastAsia="zh-CN"/>
          <w14:textFill>
            <w14:solidFill>
              <w14:schemeClr w14:val="tx1"/>
            </w14:solidFill>
          </w14:textFill>
        </w:rPr>
        <w:t>189.62</w:t>
      </w:r>
      <w:r>
        <w:rPr>
          <w:rFonts w:hint="default" w:ascii="Times New Roman" w:hAnsi="Times New Roman" w:eastAsia="方正仿宋_GBK" w:cs="Times New Roman"/>
          <w:color w:val="000000" w:themeColor="text1"/>
          <w:sz w:val="32"/>
          <w:szCs w:val="32"/>
          <w:lang w:eastAsia="zh-CN"/>
          <w14:textFill>
            <w14:solidFill>
              <w14:schemeClr w14:val="tx1"/>
            </w14:solidFill>
          </w14:textFill>
        </w:rPr>
        <w:t>公顷，其中，涉及新平县72.84公顷、峨山县21.11公顷、玉溪市玉白顶国有林场95.67公顷</w:t>
      </w:r>
      <w:r>
        <w:rPr>
          <w:rFonts w:hint="eastAsia" w:eastAsia="方正仿宋_GBK" w:cs="Times New Roman"/>
          <w:color w:val="000000" w:themeColor="text1"/>
          <w:sz w:val="32"/>
          <w:szCs w:val="32"/>
          <w:lang w:val="en-US" w:eastAsia="zh-CN"/>
          <w14:textFill>
            <w14:solidFill>
              <w14:schemeClr w14:val="tx1"/>
            </w14:solidFill>
          </w14:textFill>
        </w:rPr>
        <w:t>。</w:t>
      </w:r>
      <w:r>
        <w:rPr>
          <w:rFonts w:hint="default" w:ascii="Times New Roman" w:hAnsi="Times New Roman" w:eastAsia="方正仿宋_GBK" w:cs="Times New Roman"/>
          <w:color w:val="000000" w:themeColor="text1"/>
          <w:sz w:val="32"/>
          <w:szCs w:val="32"/>
          <w14:textFill>
            <w14:solidFill>
              <w14:schemeClr w14:val="tx1"/>
            </w14:solidFill>
          </w14:textFill>
        </w:rPr>
        <w:t>工程</w:t>
      </w:r>
      <w:r>
        <w:rPr>
          <w:rFonts w:hint="eastAsia" w:eastAsia="方正仿宋_GBK" w:cs="Times New Roman"/>
          <w:color w:val="000000" w:themeColor="text1"/>
          <w:sz w:val="32"/>
          <w:szCs w:val="32"/>
          <w:lang w:eastAsia="zh-CN"/>
          <w14:textFill>
            <w14:solidFill>
              <w14:schemeClr w14:val="tx1"/>
            </w14:solidFill>
          </w14:textFill>
        </w:rPr>
        <w:t>实施可</w:t>
      </w:r>
      <w:r>
        <w:rPr>
          <w:rFonts w:hint="default" w:ascii="Times New Roman" w:hAnsi="Times New Roman" w:eastAsia="方正仿宋_GBK" w:cs="Times New Roman"/>
          <w:color w:val="000000" w:themeColor="text1"/>
          <w:sz w:val="32"/>
          <w:szCs w:val="32"/>
          <w:lang w:eastAsia="zh-CN"/>
          <w14:textFill>
            <w14:solidFill>
              <w14:schemeClr w14:val="tx1"/>
            </w14:solidFill>
          </w14:textFill>
        </w:rPr>
        <w:t>解决新平县扬武镇农业灌溉用水及向云南绿色钢城提供集镇生活、工业供水</w:t>
      </w:r>
      <w:r>
        <w:rPr>
          <w:rFonts w:hint="default" w:ascii="Times New Roman" w:hAnsi="Times New Roman" w:eastAsia="方正仿宋_GBK" w:cs="Times New Roman"/>
          <w:color w:val="000000" w:themeColor="text1"/>
          <w:sz w:val="32"/>
          <w:szCs w:val="32"/>
          <w:lang w:val="en-US" w:eastAsia="zh-CN"/>
          <w14:textFill>
            <w14:solidFill>
              <w14:schemeClr w14:val="tx1"/>
            </w14:solidFill>
          </w14:textFill>
        </w:rPr>
        <w:t>,</w:t>
      </w:r>
      <w:r>
        <w:rPr>
          <w:rFonts w:hint="default" w:ascii="Times New Roman" w:hAnsi="Times New Roman" w:eastAsia="方正仿宋_GBK" w:cs="Times New Roman"/>
          <w:color w:val="000000" w:themeColor="text1"/>
          <w:sz w:val="32"/>
          <w:szCs w:val="32"/>
          <w:lang w:eastAsia="zh-CN"/>
          <w14:textFill>
            <w14:solidFill>
              <w14:schemeClr w14:val="tx1"/>
            </w14:solidFill>
          </w14:textFill>
        </w:rPr>
        <w:t>设计年</w:t>
      </w:r>
      <w:r>
        <w:rPr>
          <w:rFonts w:hint="default" w:ascii="Times New Roman" w:hAnsi="Times New Roman" w:eastAsia="方正仿宋_GBK" w:cs="Times New Roman"/>
          <w:color w:val="000000" w:themeColor="text1"/>
          <w:sz w:val="32"/>
          <w:szCs w:val="32"/>
          <w14:textFill>
            <w14:solidFill>
              <w14:schemeClr w14:val="tx1"/>
            </w14:solidFill>
          </w14:textFill>
        </w:rPr>
        <w:t>供水量</w:t>
      </w:r>
      <w:r>
        <w:rPr>
          <w:rFonts w:hint="default" w:ascii="Times New Roman" w:hAnsi="Times New Roman" w:eastAsia="方正仿宋_GBK" w:cs="Times New Roman"/>
          <w:color w:val="000000" w:themeColor="text1"/>
          <w:sz w:val="32"/>
          <w:szCs w:val="32"/>
          <w:lang w:val="en-US" w:eastAsia="zh-CN"/>
          <w14:textFill>
            <w14:solidFill>
              <w14:schemeClr w14:val="tx1"/>
            </w14:solidFill>
          </w14:textFill>
        </w:rPr>
        <w:t>2308</w:t>
      </w:r>
      <w:r>
        <w:rPr>
          <w:rFonts w:hint="default" w:ascii="Times New Roman" w:hAnsi="Times New Roman" w:eastAsia="方正仿宋_GBK" w:cs="Times New Roman"/>
          <w:color w:val="000000" w:themeColor="text1"/>
          <w:sz w:val="32"/>
          <w:szCs w:val="32"/>
          <w14:textFill>
            <w14:solidFill>
              <w14:schemeClr w14:val="tx1"/>
            </w14:solidFill>
          </w14:textFill>
        </w:rPr>
        <w:t>万</w:t>
      </w:r>
      <w:r>
        <w:rPr>
          <w:rFonts w:hint="eastAsia" w:ascii="Times New Roman" w:hAnsi="Times New Roman" w:eastAsia="方正仿宋_GBK" w:cs="Times New Roman"/>
          <w:color w:val="000000" w:themeColor="text1"/>
          <w:sz w:val="32"/>
          <w:szCs w:val="32"/>
          <w:lang w:eastAsia="zh-CN"/>
          <w14:textFill>
            <w14:solidFill>
              <w14:schemeClr w14:val="tx1"/>
            </w14:solidFill>
          </w14:textFill>
        </w:rPr>
        <w:t>立方米</w:t>
      </w:r>
      <w:r>
        <w:rPr>
          <w:rFonts w:hint="default" w:ascii="Times New Roman" w:hAnsi="Times New Roman" w:eastAsia="方正仿宋_GBK" w:cs="Times New Roman"/>
          <w:color w:val="000000" w:themeColor="text1"/>
          <w:sz w:val="32"/>
          <w:szCs w:val="32"/>
          <w14:textFill>
            <w14:solidFill>
              <w14:schemeClr w14:val="tx1"/>
            </w14:solidFill>
          </w14:textFill>
        </w:rPr>
        <w:t>，</w:t>
      </w:r>
      <w:r>
        <w:rPr>
          <w:rFonts w:hint="default" w:ascii="Times New Roman" w:hAnsi="Times New Roman" w:eastAsia="方正仿宋_GBK" w:cs="Times New Roman"/>
          <w:color w:val="000000" w:themeColor="text1"/>
          <w:sz w:val="32"/>
          <w:szCs w:val="32"/>
          <w:lang w:eastAsia="zh-CN"/>
          <w14:textFill>
            <w14:solidFill>
              <w14:schemeClr w14:val="tx1"/>
            </w14:solidFill>
          </w14:textFill>
        </w:rPr>
        <w:t>其中：农业灌溉供水</w:t>
      </w:r>
      <w:r>
        <w:rPr>
          <w:rFonts w:hint="default" w:ascii="Times New Roman" w:hAnsi="Times New Roman" w:eastAsia="方正仿宋_GBK" w:cs="Times New Roman"/>
          <w:color w:val="000000" w:themeColor="text1"/>
          <w:sz w:val="32"/>
          <w:szCs w:val="32"/>
          <w:lang w:val="en-US" w:eastAsia="zh-CN"/>
          <w14:textFill>
            <w14:solidFill>
              <w14:schemeClr w14:val="tx1"/>
            </w14:solidFill>
          </w14:textFill>
        </w:rPr>
        <w:t>1011</w:t>
      </w:r>
      <w:r>
        <w:rPr>
          <w:rFonts w:hint="default" w:ascii="Times New Roman" w:hAnsi="Times New Roman" w:eastAsia="方正仿宋_GBK" w:cs="Times New Roman"/>
          <w:color w:val="000000" w:themeColor="text1"/>
          <w:sz w:val="32"/>
          <w:szCs w:val="32"/>
          <w14:textFill>
            <w14:solidFill>
              <w14:schemeClr w14:val="tx1"/>
            </w14:solidFill>
          </w14:textFill>
        </w:rPr>
        <w:t>万</w:t>
      </w:r>
      <w:r>
        <w:rPr>
          <w:rFonts w:hint="eastAsia" w:ascii="Times New Roman" w:hAnsi="Times New Roman" w:eastAsia="方正仿宋_GBK" w:cs="Times New Roman"/>
          <w:color w:val="000000" w:themeColor="text1"/>
          <w:sz w:val="32"/>
          <w:szCs w:val="32"/>
          <w:lang w:eastAsia="zh-CN"/>
          <w14:textFill>
            <w14:solidFill>
              <w14:schemeClr w14:val="tx1"/>
            </w14:solidFill>
          </w14:textFill>
        </w:rPr>
        <w:t>立方米</w:t>
      </w:r>
      <w:r>
        <w:rPr>
          <w:rFonts w:hint="default" w:ascii="Times New Roman" w:hAnsi="Times New Roman" w:eastAsia="方正仿宋_GBK" w:cs="Times New Roman"/>
          <w:color w:val="000000" w:themeColor="text1"/>
          <w:sz w:val="32"/>
          <w:szCs w:val="32"/>
          <w:lang w:eastAsia="zh-CN"/>
          <w14:textFill>
            <w14:solidFill>
              <w14:schemeClr w14:val="tx1"/>
            </w14:solidFill>
          </w14:textFill>
        </w:rPr>
        <w:t>、集镇生活供水</w:t>
      </w:r>
      <w:r>
        <w:rPr>
          <w:rFonts w:hint="default" w:ascii="Times New Roman" w:hAnsi="Times New Roman" w:eastAsia="方正仿宋_GBK" w:cs="Times New Roman"/>
          <w:color w:val="000000" w:themeColor="text1"/>
          <w:sz w:val="32"/>
          <w:szCs w:val="32"/>
          <w:lang w:val="en-US" w:eastAsia="zh-CN"/>
          <w14:textFill>
            <w14:solidFill>
              <w14:schemeClr w14:val="tx1"/>
            </w14:solidFill>
          </w14:textFill>
        </w:rPr>
        <w:t>299</w:t>
      </w:r>
      <w:r>
        <w:rPr>
          <w:rFonts w:hint="default" w:ascii="Times New Roman" w:hAnsi="Times New Roman" w:eastAsia="方正仿宋_GBK" w:cs="Times New Roman"/>
          <w:color w:val="000000" w:themeColor="text1"/>
          <w:sz w:val="32"/>
          <w:szCs w:val="32"/>
          <w14:textFill>
            <w14:solidFill>
              <w14:schemeClr w14:val="tx1"/>
            </w14:solidFill>
          </w14:textFill>
        </w:rPr>
        <w:t>万</w:t>
      </w:r>
      <w:r>
        <w:rPr>
          <w:rFonts w:hint="eastAsia" w:ascii="Times New Roman" w:hAnsi="Times New Roman" w:eastAsia="方正仿宋_GBK" w:cs="Times New Roman"/>
          <w:color w:val="000000" w:themeColor="text1"/>
          <w:sz w:val="32"/>
          <w:szCs w:val="32"/>
          <w:lang w:eastAsia="zh-CN"/>
          <w14:textFill>
            <w14:solidFill>
              <w14:schemeClr w14:val="tx1"/>
            </w14:solidFill>
          </w14:textFill>
        </w:rPr>
        <w:t>立方米</w:t>
      </w:r>
      <w:r>
        <w:rPr>
          <w:rFonts w:hint="default" w:ascii="Times New Roman" w:hAnsi="Times New Roman" w:eastAsia="方正仿宋_GBK" w:cs="Times New Roman"/>
          <w:color w:val="000000" w:themeColor="text1"/>
          <w:sz w:val="32"/>
          <w:szCs w:val="32"/>
          <w:lang w:eastAsia="zh-CN"/>
          <w14:textFill>
            <w14:solidFill>
              <w14:schemeClr w14:val="tx1"/>
            </w14:solidFill>
          </w14:textFill>
        </w:rPr>
        <w:t>、工业供水</w:t>
      </w:r>
      <w:r>
        <w:rPr>
          <w:rFonts w:hint="default" w:ascii="Times New Roman" w:hAnsi="Times New Roman" w:eastAsia="方正仿宋_GBK" w:cs="Times New Roman"/>
          <w:color w:val="000000" w:themeColor="text1"/>
          <w:sz w:val="32"/>
          <w:szCs w:val="32"/>
          <w:lang w:val="en-US" w:eastAsia="zh-CN"/>
          <w14:textFill>
            <w14:solidFill>
              <w14:schemeClr w14:val="tx1"/>
            </w14:solidFill>
          </w14:textFill>
        </w:rPr>
        <w:t>998</w:t>
      </w:r>
      <w:r>
        <w:rPr>
          <w:rFonts w:hint="default" w:ascii="Times New Roman" w:hAnsi="Times New Roman" w:eastAsia="方正仿宋_GBK" w:cs="Times New Roman"/>
          <w:color w:val="000000" w:themeColor="text1"/>
          <w:sz w:val="32"/>
          <w:szCs w:val="32"/>
          <w14:textFill>
            <w14:solidFill>
              <w14:schemeClr w14:val="tx1"/>
            </w14:solidFill>
          </w14:textFill>
        </w:rPr>
        <w:t>万</w:t>
      </w:r>
      <w:r>
        <w:rPr>
          <w:rFonts w:hint="eastAsia" w:ascii="Times New Roman" w:hAnsi="Times New Roman" w:eastAsia="方正仿宋_GBK" w:cs="Times New Roman"/>
          <w:color w:val="000000" w:themeColor="text1"/>
          <w:sz w:val="32"/>
          <w:szCs w:val="32"/>
          <w:lang w:eastAsia="zh-CN"/>
          <w14:textFill>
            <w14:solidFill>
              <w14:schemeClr w14:val="tx1"/>
            </w14:solidFill>
          </w14:textFill>
        </w:rPr>
        <w:t>立方米</w:t>
      </w:r>
      <w:r>
        <w:rPr>
          <w:rFonts w:hint="default" w:ascii="Times New Roman" w:hAnsi="Times New Roman" w:eastAsia="方正仿宋_GBK" w:cs="Times New Roman"/>
          <w:color w:val="000000" w:themeColor="text1"/>
          <w:sz w:val="32"/>
          <w:szCs w:val="32"/>
          <w:lang w:eastAsia="zh-CN"/>
          <w14:textFill>
            <w14:solidFill>
              <w14:schemeClr w14:val="tx1"/>
            </w14:solidFill>
          </w14:textFill>
        </w:rPr>
        <w:t>，保障</w:t>
      </w:r>
      <w:r>
        <w:rPr>
          <w:rFonts w:hint="default" w:ascii="Times New Roman" w:hAnsi="Times New Roman" w:eastAsia="方正仿宋_GBK" w:cs="Times New Roman"/>
          <w:color w:val="000000" w:themeColor="text1"/>
          <w:sz w:val="32"/>
          <w:szCs w:val="32"/>
          <w:lang w:val="en-US" w:eastAsia="zh-CN"/>
          <w14:textFill>
            <w14:solidFill>
              <w14:schemeClr w14:val="tx1"/>
            </w14:solidFill>
          </w14:textFill>
        </w:rPr>
        <w:t>2.4</w:t>
      </w:r>
      <w:r>
        <w:rPr>
          <w:rFonts w:hint="default" w:ascii="Times New Roman" w:hAnsi="Times New Roman" w:eastAsia="方正仿宋_GBK" w:cs="Times New Roman"/>
          <w:color w:val="000000" w:themeColor="text1"/>
          <w:sz w:val="32"/>
          <w:szCs w:val="32"/>
          <w14:textFill>
            <w14:solidFill>
              <w14:schemeClr w14:val="tx1"/>
            </w14:solidFill>
          </w14:textFill>
        </w:rPr>
        <w:t>万亩灌溉</w:t>
      </w:r>
      <w:r>
        <w:rPr>
          <w:rFonts w:hint="default" w:ascii="Times New Roman" w:hAnsi="Times New Roman" w:eastAsia="方正仿宋_GBK" w:cs="Times New Roman"/>
          <w:color w:val="000000" w:themeColor="text1"/>
          <w:sz w:val="32"/>
          <w:szCs w:val="32"/>
          <w:lang w:eastAsia="zh-CN"/>
          <w14:textFill>
            <w14:solidFill>
              <w14:schemeClr w14:val="tx1"/>
            </w14:solidFill>
          </w14:textFill>
        </w:rPr>
        <w:t>用水、</w:t>
      </w:r>
      <w:r>
        <w:rPr>
          <w:rFonts w:hint="default" w:ascii="Times New Roman" w:hAnsi="Times New Roman" w:eastAsia="方正仿宋_GBK" w:cs="Times New Roman"/>
          <w:color w:val="000000" w:themeColor="text1"/>
          <w:sz w:val="32"/>
          <w:szCs w:val="32"/>
          <w:lang w:val="en-US" w:eastAsia="zh-CN"/>
          <w14:textFill>
            <w14:solidFill>
              <w14:schemeClr w14:val="tx1"/>
            </w14:solidFill>
          </w14:textFill>
        </w:rPr>
        <w:t>6万人口生活供水。</w:t>
      </w:r>
      <w:r>
        <w:rPr>
          <w:rFonts w:hint="default" w:ascii="Times New Roman" w:hAnsi="Times New Roman" w:eastAsia="方正仿宋_GBK" w:cs="Times New Roman"/>
          <w:color w:val="000000" w:themeColor="text1"/>
          <w:sz w:val="32"/>
          <w:szCs w:val="32"/>
          <w:lang w:eastAsia="zh-CN"/>
          <w14:textFill>
            <w14:solidFill>
              <w14:schemeClr w14:val="tx1"/>
            </w14:solidFill>
          </w14:textFill>
        </w:rPr>
        <w:t>水库</w:t>
      </w:r>
      <w:r>
        <w:rPr>
          <w:rFonts w:hint="default" w:ascii="Times New Roman" w:hAnsi="Times New Roman" w:eastAsia="方正仿宋_GBK" w:cs="Times New Roman"/>
          <w:color w:val="000000" w:themeColor="text1"/>
          <w:sz w:val="32"/>
          <w:szCs w:val="32"/>
          <w14:textFill>
            <w14:solidFill>
              <w14:schemeClr w14:val="tx1"/>
            </w14:solidFill>
          </w14:textFill>
        </w:rPr>
        <w:t>正常蓄水位</w:t>
      </w:r>
      <w:r>
        <w:rPr>
          <w:rFonts w:hint="default" w:ascii="Times New Roman" w:hAnsi="Times New Roman" w:eastAsia="方正仿宋_GBK" w:cs="Times New Roman"/>
          <w:color w:val="000000" w:themeColor="text1"/>
          <w:sz w:val="32"/>
          <w:szCs w:val="32"/>
          <w:lang w:val="en-US" w:eastAsia="zh-CN"/>
          <w14:textFill>
            <w14:solidFill>
              <w14:schemeClr w14:val="tx1"/>
            </w14:solidFill>
          </w14:textFill>
        </w:rPr>
        <w:t>1222</w:t>
      </w:r>
      <w:r>
        <w:rPr>
          <w:rFonts w:hint="default" w:ascii="Times New Roman" w:hAnsi="Times New Roman" w:eastAsia="方正仿宋_GBK" w:cs="Times New Roman"/>
          <w:color w:val="000000" w:themeColor="text1"/>
          <w:sz w:val="32"/>
          <w:szCs w:val="32"/>
          <w14:textFill>
            <w14:solidFill>
              <w14:schemeClr w14:val="tx1"/>
            </w14:solidFill>
          </w14:textFill>
        </w:rPr>
        <w:t>米、死水位</w:t>
      </w:r>
      <w:r>
        <w:rPr>
          <w:rFonts w:hint="default" w:ascii="Times New Roman" w:hAnsi="Times New Roman" w:eastAsia="方正仿宋_GBK" w:cs="Times New Roman"/>
          <w:color w:val="000000" w:themeColor="text1"/>
          <w:sz w:val="32"/>
          <w:szCs w:val="32"/>
          <w:lang w:val="en-US" w:eastAsia="zh-CN"/>
          <w14:textFill>
            <w14:solidFill>
              <w14:schemeClr w14:val="tx1"/>
            </w14:solidFill>
          </w14:textFill>
        </w:rPr>
        <w:t>1202.7</w:t>
      </w:r>
      <w:r>
        <w:rPr>
          <w:rFonts w:hint="default" w:ascii="Times New Roman" w:hAnsi="Times New Roman" w:eastAsia="方正仿宋_GBK" w:cs="Times New Roman"/>
          <w:color w:val="000000" w:themeColor="text1"/>
          <w:sz w:val="32"/>
          <w:szCs w:val="32"/>
          <w14:textFill>
            <w14:solidFill>
              <w14:schemeClr w14:val="tx1"/>
            </w14:solidFill>
          </w14:textFill>
        </w:rPr>
        <w:t>米，总库容</w:t>
      </w:r>
      <w:r>
        <w:rPr>
          <w:rFonts w:hint="default" w:ascii="Times New Roman" w:hAnsi="Times New Roman" w:eastAsia="方正仿宋_GBK" w:cs="Times New Roman"/>
          <w:color w:val="000000" w:themeColor="text1"/>
          <w:sz w:val="32"/>
          <w:szCs w:val="32"/>
          <w:lang w:val="en-US" w:eastAsia="zh-CN"/>
          <w14:textFill>
            <w14:solidFill>
              <w14:schemeClr w14:val="tx1"/>
            </w14:solidFill>
          </w14:textFill>
        </w:rPr>
        <w:t>2927万</w:t>
      </w:r>
      <w:r>
        <w:rPr>
          <w:rFonts w:hint="default" w:ascii="Times New Roman" w:hAnsi="Times New Roman" w:eastAsia="方正仿宋_GBK" w:cs="Times New Roman"/>
          <w:color w:val="000000" w:themeColor="text1"/>
          <w:sz w:val="32"/>
          <w:szCs w:val="32"/>
          <w14:textFill>
            <w14:solidFill>
              <w14:schemeClr w14:val="tx1"/>
            </w14:solidFill>
          </w14:textFill>
        </w:rPr>
        <w:t>立方米，正常库容2157万立方米，兴利库容为1499万立方米，死库容为658万立方米</w:t>
      </w:r>
      <w:r>
        <w:rPr>
          <w:rFonts w:hint="default" w:ascii="Times New Roman" w:hAnsi="Times New Roman" w:eastAsia="方正仿宋_GBK" w:cs="Times New Roman"/>
          <w:color w:val="000000" w:themeColor="text1"/>
          <w:sz w:val="32"/>
          <w:szCs w:val="32"/>
          <w:lang w:eastAsia="zh-CN"/>
          <w14:textFill>
            <w14:solidFill>
              <w14:schemeClr w14:val="tx1"/>
            </w14:solidFill>
          </w14:textFill>
        </w:rPr>
        <w:t>；</w:t>
      </w:r>
      <w:r>
        <w:rPr>
          <w:rFonts w:hint="default" w:ascii="Times New Roman" w:hAnsi="Times New Roman" w:eastAsia="方正仿宋_GBK" w:cs="Times New Roman"/>
          <w:color w:val="000000" w:themeColor="text1"/>
          <w:sz w:val="32"/>
          <w:szCs w:val="32"/>
          <w14:textFill>
            <w14:solidFill>
              <w14:schemeClr w14:val="tx1"/>
            </w14:solidFill>
          </w14:textFill>
        </w:rPr>
        <w:t>工程总投资为</w:t>
      </w:r>
      <w:r>
        <w:rPr>
          <w:rFonts w:hint="default" w:ascii="Times New Roman" w:hAnsi="Times New Roman" w:eastAsia="方正仿宋_GBK" w:cs="Times New Roman"/>
          <w:color w:val="000000" w:themeColor="text1"/>
          <w:sz w:val="32"/>
          <w:szCs w:val="32"/>
          <w:lang w:val="en-US" w:eastAsia="zh-CN"/>
          <w14:textFill>
            <w14:solidFill>
              <w14:schemeClr w14:val="tx1"/>
            </w14:solidFill>
          </w14:textFill>
        </w:rPr>
        <w:t>80109.06</w:t>
      </w:r>
      <w:r>
        <w:rPr>
          <w:rFonts w:hint="default" w:ascii="Times New Roman" w:hAnsi="Times New Roman" w:eastAsia="方正仿宋_GBK" w:cs="Times New Roman"/>
          <w:color w:val="000000" w:themeColor="text1"/>
          <w:sz w:val="32"/>
          <w:szCs w:val="32"/>
          <w14:textFill>
            <w14:solidFill>
              <w14:schemeClr w14:val="tx1"/>
            </w14:solidFill>
          </w14:textFill>
        </w:rPr>
        <w:t>万元，</w:t>
      </w:r>
      <w:r>
        <w:rPr>
          <w:rFonts w:hint="default" w:ascii="Times New Roman" w:hAnsi="Times New Roman" w:eastAsia="方正仿宋_GBK" w:cs="Times New Roman"/>
          <w:color w:val="000000" w:themeColor="text1"/>
          <w:sz w:val="32"/>
          <w:szCs w:val="32"/>
          <w:lang w:eastAsia="zh-CN"/>
          <w14:textFill>
            <w14:solidFill>
              <w14:schemeClr w14:val="tx1"/>
            </w14:solidFill>
          </w14:textFill>
        </w:rPr>
        <w:t>工程</w:t>
      </w:r>
      <w:r>
        <w:rPr>
          <w:rFonts w:hint="default" w:ascii="Times New Roman" w:hAnsi="Times New Roman" w:eastAsia="方正仿宋_GBK" w:cs="Times New Roman"/>
          <w:color w:val="000000" w:themeColor="text1"/>
          <w:sz w:val="32"/>
          <w:szCs w:val="32"/>
          <w14:textFill>
            <w14:solidFill>
              <w14:schemeClr w14:val="tx1"/>
            </w14:solidFill>
          </w14:textFill>
        </w:rPr>
        <w:t>建设内容由水库枢纽工程和输水</w:t>
      </w:r>
      <w:r>
        <w:rPr>
          <w:rFonts w:hint="default" w:ascii="Times New Roman" w:hAnsi="Times New Roman" w:eastAsia="方正仿宋_GBK" w:cs="Times New Roman"/>
          <w:color w:val="000000" w:themeColor="text1"/>
          <w:sz w:val="32"/>
          <w:szCs w:val="32"/>
          <w:lang w:eastAsia="zh-CN"/>
          <w14:textFill>
            <w14:solidFill>
              <w14:schemeClr w14:val="tx1"/>
            </w14:solidFill>
          </w14:textFill>
        </w:rPr>
        <w:t>工程</w:t>
      </w:r>
      <w:r>
        <w:rPr>
          <w:rFonts w:hint="default" w:ascii="Times New Roman" w:hAnsi="Times New Roman" w:eastAsia="方正仿宋_GBK" w:cs="Times New Roman"/>
          <w:color w:val="000000" w:themeColor="text1"/>
          <w:sz w:val="32"/>
          <w:szCs w:val="32"/>
          <w14:textFill>
            <w14:solidFill>
              <w14:schemeClr w14:val="tx1"/>
            </w14:solidFill>
          </w14:textFill>
        </w:rPr>
        <w:t>两部分组成</w:t>
      </w:r>
      <w:r>
        <w:rPr>
          <w:rFonts w:hint="default" w:ascii="Times New Roman" w:hAnsi="Times New Roman" w:eastAsia="方正仿宋_GBK" w:cs="Times New Roman"/>
          <w:color w:val="000000" w:themeColor="text1"/>
          <w:sz w:val="32"/>
          <w:szCs w:val="32"/>
          <w:lang w:eastAsia="zh-CN"/>
          <w14:textFill>
            <w14:solidFill>
              <w14:schemeClr w14:val="tx1"/>
            </w14:solidFill>
          </w14:textFill>
        </w:rPr>
        <w:t>，</w:t>
      </w:r>
      <w:r>
        <w:rPr>
          <w:rFonts w:hint="default" w:ascii="Times New Roman" w:hAnsi="Times New Roman" w:eastAsia="方正仿宋_GBK" w:cs="Times New Roman"/>
          <w:color w:val="000000" w:themeColor="text1"/>
          <w:sz w:val="32"/>
          <w:szCs w:val="32"/>
          <w14:textFill>
            <w14:solidFill>
              <w14:schemeClr w14:val="tx1"/>
            </w14:solidFill>
          </w14:textFill>
        </w:rPr>
        <w:t>水库枢纽工程由拦河大坝、溢洪道、导流放空</w:t>
      </w:r>
      <w:r>
        <w:rPr>
          <w:rFonts w:hint="default" w:ascii="Times New Roman" w:hAnsi="Times New Roman" w:eastAsia="方正仿宋_GBK" w:cs="Times New Roman"/>
          <w:color w:val="000000" w:themeColor="text1"/>
          <w:sz w:val="32"/>
          <w:szCs w:val="32"/>
          <w:lang w:eastAsia="zh-CN"/>
          <w14:textFill>
            <w14:solidFill>
              <w14:schemeClr w14:val="tx1"/>
            </w14:solidFill>
          </w14:textFill>
        </w:rPr>
        <w:t>隧洞</w:t>
      </w:r>
      <w:r>
        <w:rPr>
          <w:rFonts w:hint="default" w:ascii="Times New Roman" w:hAnsi="Times New Roman" w:eastAsia="方正仿宋_GBK" w:cs="Times New Roman"/>
          <w:color w:val="000000" w:themeColor="text1"/>
          <w:sz w:val="32"/>
          <w:szCs w:val="32"/>
          <w14:textFill>
            <w14:solidFill>
              <w14:schemeClr w14:val="tx1"/>
            </w14:solidFill>
          </w14:textFill>
        </w:rPr>
        <w:t>、取水隧洞等组成</w:t>
      </w:r>
      <w:r>
        <w:rPr>
          <w:rFonts w:hint="default" w:ascii="Times New Roman" w:hAnsi="Times New Roman" w:eastAsia="方正仿宋_GBK" w:cs="Times New Roman"/>
          <w:color w:val="000000" w:themeColor="text1"/>
          <w:sz w:val="32"/>
          <w:szCs w:val="32"/>
          <w:lang w:eastAsia="zh-CN"/>
          <w14:textFill>
            <w14:solidFill>
              <w14:schemeClr w14:val="tx1"/>
            </w14:solidFill>
          </w14:textFill>
        </w:rPr>
        <w:t>，拦河大坝采用粘土心墙风化料坝，坝顶宽10</w:t>
      </w:r>
      <w:r>
        <w:rPr>
          <w:rFonts w:hint="eastAsia" w:ascii="Times New Roman" w:hAnsi="Times New Roman" w:eastAsia="方正仿宋_GBK" w:cs="Times New Roman"/>
          <w:color w:val="000000" w:themeColor="text1"/>
          <w:sz w:val="32"/>
          <w:szCs w:val="32"/>
          <w:lang w:eastAsia="zh-CN"/>
          <w14:textFill>
            <w14:solidFill>
              <w14:schemeClr w14:val="tx1"/>
            </w14:solidFill>
          </w14:textFill>
        </w:rPr>
        <w:t>米</w:t>
      </w:r>
      <w:r>
        <w:rPr>
          <w:rFonts w:hint="default" w:ascii="Times New Roman" w:hAnsi="Times New Roman" w:eastAsia="方正仿宋_GBK" w:cs="Times New Roman"/>
          <w:color w:val="000000" w:themeColor="text1"/>
          <w:sz w:val="32"/>
          <w:szCs w:val="32"/>
          <w:lang w:eastAsia="zh-CN"/>
          <w14:textFill>
            <w14:solidFill>
              <w14:schemeClr w14:val="tx1"/>
            </w14:solidFill>
          </w14:textFill>
        </w:rPr>
        <w:t>，坝轴线长319</w:t>
      </w:r>
      <w:r>
        <w:rPr>
          <w:rFonts w:hint="eastAsia" w:ascii="Times New Roman" w:hAnsi="Times New Roman" w:eastAsia="方正仿宋_GBK" w:cs="Times New Roman"/>
          <w:color w:val="000000" w:themeColor="text1"/>
          <w:sz w:val="32"/>
          <w:szCs w:val="32"/>
          <w:lang w:eastAsia="zh-CN"/>
          <w14:textFill>
            <w14:solidFill>
              <w14:schemeClr w14:val="tx1"/>
            </w14:solidFill>
          </w14:textFill>
        </w:rPr>
        <w:t>米</w:t>
      </w:r>
      <w:r>
        <w:rPr>
          <w:rFonts w:hint="default" w:ascii="Times New Roman" w:hAnsi="Times New Roman" w:eastAsia="方正仿宋_GBK" w:cs="Times New Roman"/>
          <w:color w:val="000000" w:themeColor="text1"/>
          <w:sz w:val="32"/>
          <w:szCs w:val="32"/>
          <w:lang w:eastAsia="zh-CN"/>
          <w14:textFill>
            <w14:solidFill>
              <w14:schemeClr w14:val="tx1"/>
            </w14:solidFill>
          </w14:textFill>
        </w:rPr>
        <w:t>，最大坝高69.4</w:t>
      </w:r>
      <w:r>
        <w:rPr>
          <w:rFonts w:hint="eastAsia" w:ascii="Times New Roman" w:hAnsi="Times New Roman" w:eastAsia="方正仿宋_GBK" w:cs="Times New Roman"/>
          <w:color w:val="000000" w:themeColor="text1"/>
          <w:sz w:val="32"/>
          <w:szCs w:val="32"/>
          <w:lang w:eastAsia="zh-CN"/>
          <w14:textFill>
            <w14:solidFill>
              <w14:schemeClr w14:val="tx1"/>
            </w14:solidFill>
          </w14:textFill>
        </w:rPr>
        <w:t>米</w:t>
      </w:r>
      <w:r>
        <w:rPr>
          <w:rFonts w:hint="default" w:ascii="Times New Roman" w:hAnsi="Times New Roman" w:eastAsia="方正仿宋_GBK" w:cs="Times New Roman"/>
          <w:color w:val="000000" w:themeColor="text1"/>
          <w:sz w:val="32"/>
          <w:szCs w:val="32"/>
          <w:lang w:eastAsia="zh-CN"/>
          <w14:textFill>
            <w14:solidFill>
              <w14:schemeClr w14:val="tx1"/>
            </w14:solidFill>
          </w14:textFill>
        </w:rPr>
        <w:t>；溢洪道布置于左岸坝肩，溢洪道采用岸边无闸控制开敞式溢洪道，堰宽为22</w:t>
      </w:r>
      <w:r>
        <w:rPr>
          <w:rFonts w:hint="eastAsia" w:ascii="Times New Roman" w:hAnsi="Times New Roman" w:eastAsia="方正仿宋_GBK" w:cs="Times New Roman"/>
          <w:color w:val="000000" w:themeColor="text1"/>
          <w:sz w:val="32"/>
          <w:szCs w:val="32"/>
          <w:lang w:eastAsia="zh-CN"/>
          <w14:textFill>
            <w14:solidFill>
              <w14:schemeClr w14:val="tx1"/>
            </w14:solidFill>
          </w14:textFill>
        </w:rPr>
        <w:t>米</w:t>
      </w:r>
      <w:r>
        <w:rPr>
          <w:rFonts w:hint="default" w:ascii="Times New Roman" w:hAnsi="Times New Roman" w:eastAsia="方正仿宋_GBK" w:cs="Times New Roman"/>
          <w:color w:val="000000" w:themeColor="text1"/>
          <w:sz w:val="32"/>
          <w:szCs w:val="32"/>
          <w:lang w:eastAsia="zh-CN"/>
          <w14:textFill>
            <w14:solidFill>
              <w14:schemeClr w14:val="tx1"/>
            </w14:solidFill>
          </w14:textFill>
        </w:rPr>
        <w:t>，采用底流消能，全长547.253</w:t>
      </w:r>
      <w:r>
        <w:rPr>
          <w:rFonts w:hint="eastAsia" w:ascii="Times New Roman" w:hAnsi="Times New Roman" w:eastAsia="方正仿宋_GBK" w:cs="Times New Roman"/>
          <w:color w:val="000000" w:themeColor="text1"/>
          <w:sz w:val="32"/>
          <w:szCs w:val="32"/>
          <w:lang w:eastAsia="zh-CN"/>
          <w14:textFill>
            <w14:solidFill>
              <w14:schemeClr w14:val="tx1"/>
            </w14:solidFill>
          </w14:textFill>
        </w:rPr>
        <w:t>米</w:t>
      </w:r>
      <w:r>
        <w:rPr>
          <w:rFonts w:hint="default" w:ascii="Times New Roman" w:hAnsi="Times New Roman" w:eastAsia="方正仿宋_GBK" w:cs="Times New Roman"/>
          <w:color w:val="000000" w:themeColor="text1"/>
          <w:sz w:val="32"/>
          <w:szCs w:val="32"/>
          <w:lang w:eastAsia="zh-CN"/>
          <w14:textFill>
            <w14:solidFill>
              <w14:schemeClr w14:val="tx1"/>
            </w14:solidFill>
          </w14:textFill>
        </w:rPr>
        <w:t>；导流放空隧洞布置于左岸，总长度635.471</w:t>
      </w:r>
      <w:r>
        <w:rPr>
          <w:rFonts w:hint="eastAsia" w:ascii="Times New Roman" w:hAnsi="Times New Roman" w:eastAsia="方正仿宋_GBK" w:cs="Times New Roman"/>
          <w:color w:val="000000" w:themeColor="text1"/>
          <w:sz w:val="32"/>
          <w:szCs w:val="32"/>
          <w:lang w:eastAsia="zh-CN"/>
          <w14:textFill>
            <w14:solidFill>
              <w14:schemeClr w14:val="tx1"/>
            </w14:solidFill>
          </w14:textFill>
        </w:rPr>
        <w:t>米</w:t>
      </w:r>
      <w:r>
        <w:rPr>
          <w:rFonts w:hint="default" w:ascii="Times New Roman" w:hAnsi="Times New Roman" w:eastAsia="方正仿宋_GBK" w:cs="Times New Roman"/>
          <w:color w:val="000000" w:themeColor="text1"/>
          <w:sz w:val="32"/>
          <w:szCs w:val="32"/>
          <w:lang w:eastAsia="zh-CN"/>
          <w14:textFill>
            <w14:solidFill>
              <w14:schemeClr w14:val="tx1"/>
            </w14:solidFill>
          </w14:textFill>
        </w:rPr>
        <w:t>；取水隧洞布置在右岸，总长度234.5</w:t>
      </w:r>
      <w:r>
        <w:rPr>
          <w:rFonts w:hint="eastAsia" w:ascii="Times New Roman" w:hAnsi="Times New Roman" w:eastAsia="方正仿宋_GBK" w:cs="Times New Roman"/>
          <w:color w:val="000000" w:themeColor="text1"/>
          <w:sz w:val="32"/>
          <w:szCs w:val="32"/>
          <w:lang w:eastAsia="zh-CN"/>
          <w14:textFill>
            <w14:solidFill>
              <w14:schemeClr w14:val="tx1"/>
            </w14:solidFill>
          </w14:textFill>
        </w:rPr>
        <w:t>米</w:t>
      </w:r>
      <w:r>
        <w:rPr>
          <w:rFonts w:hint="default" w:ascii="Times New Roman" w:hAnsi="Times New Roman" w:eastAsia="方正仿宋_GBK" w:cs="Times New Roman"/>
          <w:color w:val="000000" w:themeColor="text1"/>
          <w:sz w:val="32"/>
          <w:szCs w:val="32"/>
          <w:lang w:eastAsia="zh-CN"/>
          <w14:textFill>
            <w14:solidFill>
              <w14:schemeClr w14:val="tx1"/>
            </w14:solidFill>
          </w14:textFill>
        </w:rPr>
        <w:t>；输水工程主要包括输水管线、提水泵站等，</w:t>
      </w:r>
      <w:r>
        <w:rPr>
          <w:rFonts w:hint="default" w:ascii="Times New Roman" w:hAnsi="Times New Roman" w:eastAsia="方正仿宋_GBK" w:cs="Times New Roman"/>
          <w:color w:val="000000" w:themeColor="text1"/>
          <w:sz w:val="32"/>
          <w:szCs w:val="32"/>
          <w14:textFill>
            <w14:solidFill>
              <w14:schemeClr w14:val="tx1"/>
            </w14:solidFill>
          </w14:textFill>
        </w:rPr>
        <w:t>输水管道主支管总长度18.90</w:t>
      </w:r>
      <w:r>
        <w:rPr>
          <w:rFonts w:hint="eastAsia" w:ascii="Times New Roman" w:hAnsi="Times New Roman" w:eastAsia="方正仿宋_GBK" w:cs="Times New Roman"/>
          <w:color w:val="000000" w:themeColor="text1"/>
          <w:sz w:val="32"/>
          <w:szCs w:val="32"/>
          <w:lang w:eastAsia="zh-CN"/>
          <w14:textFill>
            <w14:solidFill>
              <w14:schemeClr w14:val="tx1"/>
            </w14:solidFill>
          </w14:textFill>
        </w:rPr>
        <w:t>千米</w:t>
      </w:r>
      <w:r>
        <w:rPr>
          <w:rFonts w:hint="default" w:ascii="Times New Roman" w:hAnsi="Times New Roman" w:eastAsia="方正仿宋_GBK" w:cs="Times New Roman"/>
          <w:color w:val="000000" w:themeColor="text1"/>
          <w:sz w:val="32"/>
          <w:szCs w:val="32"/>
          <w14:textFill>
            <w14:solidFill>
              <w14:schemeClr w14:val="tx1"/>
            </w14:solidFill>
          </w14:textFill>
        </w:rPr>
        <w:t>，其中主管长18.05</w:t>
      </w:r>
      <w:r>
        <w:rPr>
          <w:rFonts w:hint="eastAsia" w:ascii="Times New Roman" w:hAnsi="Times New Roman" w:eastAsia="方正仿宋_GBK" w:cs="Times New Roman"/>
          <w:color w:val="000000" w:themeColor="text1"/>
          <w:sz w:val="32"/>
          <w:szCs w:val="32"/>
          <w:lang w:eastAsia="zh-CN"/>
          <w14:textFill>
            <w14:solidFill>
              <w14:schemeClr w14:val="tx1"/>
            </w14:solidFill>
          </w14:textFill>
        </w:rPr>
        <w:t>千米</w:t>
      </w:r>
      <w:r>
        <w:rPr>
          <w:rFonts w:hint="default" w:ascii="Times New Roman" w:hAnsi="Times New Roman" w:eastAsia="方正仿宋_GBK" w:cs="Times New Roman"/>
          <w:color w:val="000000" w:themeColor="text1"/>
          <w:sz w:val="32"/>
          <w:szCs w:val="32"/>
          <w14:textFill>
            <w14:solidFill>
              <w14:schemeClr w14:val="tx1"/>
            </w14:solidFill>
          </w14:textFill>
        </w:rPr>
        <w:t>，管材</w:t>
      </w:r>
      <w:r>
        <w:rPr>
          <w:rFonts w:hint="default" w:ascii="Times New Roman" w:hAnsi="Times New Roman" w:eastAsia="方正仿宋_GBK" w:cs="Times New Roman"/>
          <w:color w:val="000000" w:themeColor="text1"/>
          <w:sz w:val="32"/>
          <w:szCs w:val="32"/>
          <w:lang w:eastAsia="zh-CN"/>
          <w14:textFill>
            <w14:solidFill>
              <w14:schemeClr w14:val="tx1"/>
            </w14:solidFill>
          </w14:textFill>
        </w:rPr>
        <w:t>为</w:t>
      </w:r>
      <w:r>
        <w:rPr>
          <w:rFonts w:hint="default" w:ascii="Times New Roman" w:hAnsi="Times New Roman" w:eastAsia="方正仿宋_GBK" w:cs="Times New Roman"/>
          <w:color w:val="000000" w:themeColor="text1"/>
          <w:sz w:val="32"/>
          <w:szCs w:val="32"/>
          <w14:textFill>
            <w14:solidFill>
              <w14:schemeClr w14:val="tx1"/>
            </w14:solidFill>
          </w14:textFill>
        </w:rPr>
        <w:t>螺旋钢管，输水主管共设3个分水口，一个分水至现有亚尼</w:t>
      </w:r>
      <w:r>
        <w:rPr>
          <w:rFonts w:hint="default" w:ascii="Times New Roman" w:hAnsi="Times New Roman" w:eastAsia="方正仿宋_GBK" w:cs="Times New Roman"/>
          <w:color w:val="000000" w:themeColor="text1"/>
          <w:sz w:val="32"/>
          <w:szCs w:val="32"/>
          <w:lang w:eastAsia="zh-CN"/>
          <w14:textFill>
            <w14:solidFill>
              <w14:schemeClr w14:val="tx1"/>
            </w14:solidFill>
          </w14:textFill>
        </w:rPr>
        <w:t>河</w:t>
      </w:r>
      <w:r>
        <w:rPr>
          <w:rFonts w:hint="default" w:ascii="Times New Roman" w:hAnsi="Times New Roman" w:eastAsia="方正仿宋_GBK" w:cs="Times New Roman"/>
          <w:color w:val="000000" w:themeColor="text1"/>
          <w:sz w:val="32"/>
          <w:szCs w:val="32"/>
          <w14:textFill>
            <w14:solidFill>
              <w14:schemeClr w14:val="tx1"/>
            </w14:solidFill>
          </w14:textFill>
        </w:rPr>
        <w:t>电站高位水池</w:t>
      </w:r>
      <w:r>
        <w:rPr>
          <w:rFonts w:hint="eastAsia" w:ascii="Times New Roman" w:hAnsi="Times New Roman" w:eastAsia="方正仿宋_GBK" w:cs="Times New Roman"/>
          <w:color w:val="000000" w:themeColor="text1"/>
          <w:sz w:val="32"/>
          <w:szCs w:val="32"/>
          <w:lang w:eastAsia="zh-CN"/>
          <w14:textFill>
            <w14:solidFill>
              <w14:schemeClr w14:val="tx1"/>
            </w14:solidFill>
          </w14:textFill>
        </w:rPr>
        <w:t>（</w:t>
      </w:r>
      <w:r>
        <w:rPr>
          <w:rFonts w:hint="default" w:ascii="Times New Roman" w:hAnsi="Times New Roman" w:eastAsia="方正仿宋_GBK" w:cs="Times New Roman"/>
          <w:color w:val="000000" w:themeColor="text1"/>
          <w:sz w:val="32"/>
          <w:szCs w:val="32"/>
          <w14:textFill>
            <w14:solidFill>
              <w14:schemeClr w14:val="tx1"/>
            </w14:solidFill>
          </w14:textFill>
        </w:rPr>
        <w:t>亚尼</w:t>
      </w:r>
      <w:r>
        <w:rPr>
          <w:rFonts w:hint="default" w:ascii="Times New Roman" w:hAnsi="Times New Roman" w:eastAsia="方正仿宋_GBK" w:cs="Times New Roman"/>
          <w:color w:val="000000" w:themeColor="text1"/>
          <w:sz w:val="32"/>
          <w:szCs w:val="32"/>
          <w:lang w:eastAsia="zh-CN"/>
          <w14:textFill>
            <w14:solidFill>
              <w14:schemeClr w14:val="tx1"/>
            </w14:solidFill>
          </w14:textFill>
        </w:rPr>
        <w:t>河</w:t>
      </w:r>
      <w:r>
        <w:rPr>
          <w:rFonts w:hint="default" w:ascii="Times New Roman" w:hAnsi="Times New Roman" w:eastAsia="方正仿宋_GBK" w:cs="Times New Roman"/>
          <w:color w:val="000000" w:themeColor="text1"/>
          <w:sz w:val="32"/>
          <w:szCs w:val="32"/>
          <w14:textFill>
            <w14:solidFill>
              <w14:schemeClr w14:val="tx1"/>
            </w14:solidFill>
          </w14:textFill>
        </w:rPr>
        <w:t>电站已关停</w:t>
      </w:r>
      <w:r>
        <w:rPr>
          <w:rFonts w:hint="eastAsia" w:ascii="Times New Roman" w:hAnsi="Times New Roman" w:eastAsia="方正仿宋_GBK" w:cs="Times New Roman"/>
          <w:color w:val="000000" w:themeColor="text1"/>
          <w:sz w:val="32"/>
          <w:szCs w:val="32"/>
          <w:lang w:eastAsia="zh-CN"/>
          <w14:textFill>
            <w14:solidFill>
              <w14:schemeClr w14:val="tx1"/>
            </w14:solidFill>
          </w14:textFill>
        </w:rPr>
        <w:t>）</w:t>
      </w:r>
      <w:r>
        <w:rPr>
          <w:rFonts w:hint="default" w:ascii="Times New Roman" w:hAnsi="Times New Roman" w:eastAsia="方正仿宋_GBK" w:cs="Times New Roman"/>
          <w:color w:val="000000" w:themeColor="text1"/>
          <w:sz w:val="32"/>
          <w:szCs w:val="32"/>
          <w14:textFill>
            <w14:solidFill>
              <w14:schemeClr w14:val="tx1"/>
            </w14:solidFill>
          </w14:textFill>
        </w:rPr>
        <w:t>，提供大开门片区生活用水</w:t>
      </w:r>
      <w:r>
        <w:rPr>
          <w:rFonts w:hint="default" w:ascii="Times New Roman" w:hAnsi="Times New Roman" w:eastAsia="方正仿宋_GBK" w:cs="Times New Roman"/>
          <w:color w:val="000000" w:themeColor="text1"/>
          <w:sz w:val="32"/>
          <w:szCs w:val="32"/>
          <w:lang w:eastAsia="zh-CN"/>
          <w14:textFill>
            <w14:solidFill>
              <w14:schemeClr w14:val="tx1"/>
            </w14:solidFill>
          </w14:textFill>
        </w:rPr>
        <w:t>，</w:t>
      </w:r>
      <w:r>
        <w:rPr>
          <w:rFonts w:hint="default" w:ascii="Times New Roman" w:hAnsi="Times New Roman" w:eastAsia="方正仿宋_GBK" w:cs="Times New Roman"/>
          <w:color w:val="000000" w:themeColor="text1"/>
          <w:sz w:val="32"/>
          <w:szCs w:val="32"/>
          <w14:textFill>
            <w14:solidFill>
              <w14:schemeClr w14:val="tx1"/>
            </w14:solidFill>
          </w14:textFill>
        </w:rPr>
        <w:t>一个分水至化念镇</w:t>
      </w:r>
      <w:r>
        <w:rPr>
          <w:rFonts w:hint="eastAsia" w:ascii="Times New Roman" w:hAnsi="Times New Roman" w:eastAsia="方正仿宋_GBK" w:cs="Times New Roman"/>
          <w:color w:val="000000" w:themeColor="text1"/>
          <w:sz w:val="32"/>
          <w:szCs w:val="32"/>
          <w:lang w:eastAsia="zh-CN"/>
          <w14:textFill>
            <w14:solidFill>
              <w14:schemeClr w14:val="tx1"/>
            </w14:solidFill>
          </w14:textFill>
        </w:rPr>
        <w:t>（</w:t>
      </w:r>
      <w:r>
        <w:rPr>
          <w:rFonts w:hint="default" w:ascii="Times New Roman" w:hAnsi="Times New Roman" w:eastAsia="方正仿宋_GBK" w:cs="Times New Roman"/>
          <w:color w:val="000000" w:themeColor="text1"/>
          <w:sz w:val="32"/>
          <w:szCs w:val="32"/>
          <w14:textFill>
            <w14:solidFill>
              <w14:schemeClr w14:val="tx1"/>
            </w14:solidFill>
          </w14:textFill>
        </w:rPr>
        <w:t>为预留分水口</w:t>
      </w:r>
      <w:r>
        <w:rPr>
          <w:rFonts w:hint="eastAsia" w:ascii="Times New Roman" w:hAnsi="Times New Roman" w:eastAsia="方正仿宋_GBK" w:cs="Times New Roman"/>
          <w:color w:val="000000" w:themeColor="text1"/>
          <w:sz w:val="32"/>
          <w:szCs w:val="32"/>
          <w:lang w:eastAsia="zh-CN"/>
          <w14:textFill>
            <w14:solidFill>
              <w14:schemeClr w14:val="tx1"/>
            </w14:solidFill>
          </w14:textFill>
        </w:rPr>
        <w:t>）</w:t>
      </w:r>
      <w:r>
        <w:rPr>
          <w:rFonts w:hint="default" w:ascii="Times New Roman" w:hAnsi="Times New Roman" w:eastAsia="方正仿宋_GBK" w:cs="Times New Roman"/>
          <w:color w:val="000000" w:themeColor="text1"/>
          <w:sz w:val="32"/>
          <w:szCs w:val="32"/>
          <w14:textFill>
            <w14:solidFill>
              <w14:schemeClr w14:val="tx1"/>
            </w14:solidFill>
          </w14:textFill>
        </w:rPr>
        <w:t>，另一个分水至大开门和扬武灌区</w:t>
      </w:r>
      <w:r>
        <w:rPr>
          <w:rFonts w:hint="eastAsia" w:ascii="Times New Roman" w:hAnsi="Times New Roman" w:eastAsia="方正仿宋_GBK" w:cs="Times New Roman"/>
          <w:color w:val="000000" w:themeColor="text1"/>
          <w:sz w:val="32"/>
          <w:szCs w:val="32"/>
          <w:lang w:eastAsia="zh-CN"/>
          <w14:textFill>
            <w14:solidFill>
              <w14:schemeClr w14:val="tx1"/>
            </w14:solidFill>
          </w14:textFill>
        </w:rPr>
        <w:t>（</w:t>
      </w:r>
      <w:r>
        <w:rPr>
          <w:rFonts w:hint="default" w:ascii="Times New Roman" w:hAnsi="Times New Roman" w:eastAsia="方正仿宋_GBK" w:cs="Times New Roman"/>
          <w:color w:val="000000" w:themeColor="text1"/>
          <w:sz w:val="32"/>
          <w:szCs w:val="32"/>
          <w14:textFill>
            <w14:solidFill>
              <w14:schemeClr w14:val="tx1"/>
            </w14:solidFill>
          </w14:textFill>
        </w:rPr>
        <w:t>为预留分水口</w:t>
      </w:r>
      <w:r>
        <w:rPr>
          <w:rFonts w:hint="eastAsia" w:ascii="Times New Roman" w:hAnsi="Times New Roman" w:eastAsia="方正仿宋_GBK" w:cs="Times New Roman"/>
          <w:color w:val="000000" w:themeColor="text1"/>
          <w:sz w:val="32"/>
          <w:szCs w:val="32"/>
          <w:lang w:eastAsia="zh-CN"/>
          <w14:textFill>
            <w14:solidFill>
              <w14:schemeClr w14:val="tx1"/>
            </w14:solidFill>
          </w14:textFill>
        </w:rPr>
        <w:t>）</w:t>
      </w:r>
      <w:r>
        <w:rPr>
          <w:rFonts w:hint="default" w:ascii="Times New Roman" w:hAnsi="Times New Roman" w:eastAsia="方正仿宋_GBK" w:cs="Times New Roman"/>
          <w:color w:val="000000" w:themeColor="text1"/>
          <w:sz w:val="32"/>
          <w:szCs w:val="32"/>
          <w:lang w:eastAsia="zh-CN"/>
          <w14:textFill>
            <w14:solidFill>
              <w14:schemeClr w14:val="tx1"/>
            </w14:solidFill>
          </w14:textFill>
        </w:rPr>
        <w:t>；提水泵站布置于亚尼河电站附近，由地面进水池、地面主泵房、地面副厂房组成，机组台数为4台</w:t>
      </w:r>
      <w:r>
        <w:rPr>
          <w:rFonts w:hint="eastAsia" w:ascii="Times New Roman" w:hAnsi="Times New Roman" w:eastAsia="方正仿宋_GBK" w:cs="Times New Roman"/>
          <w:color w:val="000000" w:themeColor="text1"/>
          <w:sz w:val="32"/>
          <w:szCs w:val="32"/>
          <w:lang w:eastAsia="zh-CN"/>
          <w14:textFill>
            <w14:solidFill>
              <w14:schemeClr w14:val="tx1"/>
            </w14:solidFill>
          </w14:textFill>
        </w:rPr>
        <w:t>（</w:t>
      </w:r>
      <w:r>
        <w:rPr>
          <w:rFonts w:hint="default" w:ascii="Times New Roman" w:hAnsi="Times New Roman" w:eastAsia="方正仿宋_GBK" w:cs="Times New Roman"/>
          <w:color w:val="000000" w:themeColor="text1"/>
          <w:sz w:val="32"/>
          <w:szCs w:val="32"/>
          <w:lang w:eastAsia="zh-CN"/>
          <w14:textFill>
            <w14:solidFill>
              <w14:schemeClr w14:val="tx1"/>
            </w14:solidFill>
          </w14:textFill>
        </w:rPr>
        <w:t>3用</w:t>
      </w:r>
      <w:r>
        <w:rPr>
          <w:rFonts w:hint="eastAsia" w:ascii="Times New Roman" w:hAnsi="Times New Roman" w:eastAsia="方正仿宋_GBK" w:cs="Times New Roman"/>
          <w:color w:val="000000" w:themeColor="text1"/>
          <w:sz w:val="32"/>
          <w:szCs w:val="32"/>
          <w:lang w:val="en-US" w:eastAsia="zh-CN"/>
          <w14:textFill>
            <w14:solidFill>
              <w14:schemeClr w14:val="tx1"/>
            </w14:solidFill>
          </w14:textFill>
        </w:rPr>
        <w:t>1</w:t>
      </w:r>
      <w:r>
        <w:rPr>
          <w:rFonts w:hint="default" w:ascii="Times New Roman" w:hAnsi="Times New Roman" w:eastAsia="方正仿宋_GBK" w:cs="Times New Roman"/>
          <w:color w:val="000000" w:themeColor="text1"/>
          <w:sz w:val="32"/>
          <w:szCs w:val="32"/>
          <w:lang w:eastAsia="zh-CN"/>
          <w14:textFill>
            <w14:solidFill>
              <w14:schemeClr w14:val="tx1"/>
            </w14:solidFill>
          </w14:textFill>
        </w:rPr>
        <w:t>备</w:t>
      </w:r>
      <w:r>
        <w:rPr>
          <w:rFonts w:hint="eastAsia" w:ascii="Times New Roman" w:hAnsi="Times New Roman" w:eastAsia="方正仿宋_GBK" w:cs="Times New Roman"/>
          <w:color w:val="000000" w:themeColor="text1"/>
          <w:sz w:val="32"/>
          <w:szCs w:val="32"/>
          <w:lang w:eastAsia="zh-CN"/>
          <w14:textFill>
            <w14:solidFill>
              <w14:schemeClr w14:val="tx1"/>
            </w14:solidFill>
          </w14:textFill>
        </w:rPr>
        <w:t>）</w:t>
      </w:r>
      <w:r>
        <w:rPr>
          <w:rFonts w:hint="default" w:ascii="Times New Roman" w:hAnsi="Times New Roman" w:eastAsia="方正仿宋_GBK" w:cs="Times New Roman"/>
          <w:color w:val="000000" w:themeColor="text1"/>
          <w:sz w:val="32"/>
          <w:szCs w:val="32"/>
          <w:lang w:eastAsia="zh-CN"/>
          <w14:textFill>
            <w14:solidFill>
              <w14:schemeClr w14:val="tx1"/>
            </w14:solidFill>
          </w14:textFill>
        </w:rPr>
        <w:t>。</w:t>
      </w:r>
    </w:p>
    <w:p>
      <w:pPr>
        <w:keepNext w:val="0"/>
        <w:keepLines w:val="0"/>
        <w:pageBreakBefore w:val="0"/>
        <w:widowControl w:val="0"/>
        <w:kinsoku/>
        <w:wordWrap/>
        <w:overflowPunct/>
        <w:topLinePunct w:val="0"/>
        <w:autoSpaceDE/>
        <w:autoSpaceDN/>
        <w:bidi w:val="0"/>
        <w:adjustRightInd/>
        <w:snapToGrid/>
        <w:spacing w:line="610" w:lineRule="exact"/>
        <w:ind w:firstLine="640" w:firstLineChars="200"/>
        <w:textAlignment w:val="auto"/>
        <w:rPr>
          <w:rFonts w:hint="default" w:ascii="Times New Roman" w:hAnsi="Times New Roman" w:eastAsia="方正仿宋_GBK" w:cs="Times New Roman"/>
          <w:color w:val="000000" w:themeColor="text1"/>
          <w:sz w:val="32"/>
          <w:szCs w:val="32"/>
          <w14:textFill>
            <w14:solidFill>
              <w14:schemeClr w14:val="tx1"/>
            </w14:solidFill>
          </w14:textFill>
        </w:rPr>
      </w:pPr>
      <w:r>
        <w:rPr>
          <w:rFonts w:hint="default" w:ascii="Times New Roman" w:hAnsi="Times New Roman" w:eastAsia="方正仿宋_GBK" w:cs="Times New Roman"/>
          <w:color w:val="000000" w:themeColor="text1"/>
          <w:sz w:val="32"/>
          <w:szCs w:val="32"/>
          <w:lang w:eastAsia="zh-CN"/>
          <w14:textFill>
            <w14:solidFill>
              <w14:schemeClr w14:val="tx1"/>
            </w14:solidFill>
          </w14:textFill>
        </w:rPr>
        <w:t>该工程属于增发国债水利领域项目，已列入《云南省</w:t>
      </w:r>
      <w:r>
        <w:rPr>
          <w:rFonts w:hint="eastAsia" w:ascii="Times New Roman" w:hAnsi="Times New Roman" w:eastAsia="方正仿宋_GBK" w:cs="Times New Roman"/>
          <w:color w:val="000000" w:themeColor="text1"/>
          <w:sz w:val="32"/>
          <w:szCs w:val="32"/>
          <w:lang w:eastAsia="zh-CN"/>
          <w14:textFill>
            <w14:solidFill>
              <w14:schemeClr w14:val="tx1"/>
            </w14:solidFill>
          </w14:textFill>
        </w:rPr>
        <w:t>“</w:t>
      </w:r>
      <w:r>
        <w:rPr>
          <w:rFonts w:hint="default" w:ascii="Times New Roman" w:hAnsi="Times New Roman" w:eastAsia="方正仿宋_GBK" w:cs="Times New Roman"/>
          <w:color w:val="000000" w:themeColor="text1"/>
          <w:sz w:val="32"/>
          <w:szCs w:val="32"/>
          <w:lang w:eastAsia="zh-CN"/>
          <w14:textFill>
            <w14:solidFill>
              <w14:schemeClr w14:val="tx1"/>
            </w14:solidFill>
          </w14:textFill>
        </w:rPr>
        <w:t>十四五</w:t>
      </w:r>
      <w:r>
        <w:rPr>
          <w:rFonts w:hint="eastAsia" w:ascii="Times New Roman" w:hAnsi="Times New Roman" w:eastAsia="方正仿宋_GBK" w:cs="Times New Roman"/>
          <w:color w:val="000000" w:themeColor="text1"/>
          <w:sz w:val="32"/>
          <w:szCs w:val="32"/>
          <w:lang w:eastAsia="zh-CN"/>
          <w14:textFill>
            <w14:solidFill>
              <w14:schemeClr w14:val="tx1"/>
            </w14:solidFill>
          </w14:textFill>
        </w:rPr>
        <w:t>”</w:t>
      </w:r>
      <w:r>
        <w:rPr>
          <w:rFonts w:hint="default" w:ascii="Times New Roman" w:hAnsi="Times New Roman" w:eastAsia="方正仿宋_GBK" w:cs="Times New Roman"/>
          <w:color w:val="000000" w:themeColor="text1"/>
          <w:sz w:val="32"/>
          <w:szCs w:val="32"/>
          <w:lang w:eastAsia="zh-CN"/>
          <w14:textFill>
            <w14:solidFill>
              <w14:schemeClr w14:val="tx1"/>
            </w14:solidFill>
          </w14:textFill>
        </w:rPr>
        <w:t>兴水润滇工程规划》、《玉溪市</w:t>
      </w:r>
      <w:r>
        <w:rPr>
          <w:rFonts w:hint="eastAsia" w:ascii="Times New Roman" w:hAnsi="Times New Roman" w:eastAsia="方正仿宋_GBK" w:cs="Times New Roman"/>
          <w:color w:val="000000" w:themeColor="text1"/>
          <w:sz w:val="32"/>
          <w:szCs w:val="32"/>
          <w:lang w:eastAsia="zh-CN"/>
          <w14:textFill>
            <w14:solidFill>
              <w14:schemeClr w14:val="tx1"/>
            </w14:solidFill>
          </w14:textFill>
        </w:rPr>
        <w:t>“</w:t>
      </w:r>
      <w:r>
        <w:rPr>
          <w:rFonts w:hint="default" w:ascii="Times New Roman" w:hAnsi="Times New Roman" w:eastAsia="方正仿宋_GBK" w:cs="Times New Roman"/>
          <w:color w:val="000000" w:themeColor="text1"/>
          <w:sz w:val="32"/>
          <w:szCs w:val="32"/>
          <w:lang w:eastAsia="zh-CN"/>
          <w14:textFill>
            <w14:solidFill>
              <w14:schemeClr w14:val="tx1"/>
            </w14:solidFill>
          </w14:textFill>
        </w:rPr>
        <w:t>十四五</w:t>
      </w:r>
      <w:r>
        <w:rPr>
          <w:rFonts w:hint="eastAsia" w:ascii="Times New Roman" w:hAnsi="Times New Roman" w:eastAsia="方正仿宋_GBK" w:cs="Times New Roman"/>
          <w:color w:val="000000" w:themeColor="text1"/>
          <w:sz w:val="32"/>
          <w:szCs w:val="32"/>
          <w:lang w:eastAsia="zh-CN"/>
          <w14:textFill>
            <w14:solidFill>
              <w14:schemeClr w14:val="tx1"/>
            </w14:solidFill>
          </w14:textFill>
        </w:rPr>
        <w:t>”</w:t>
      </w:r>
      <w:r>
        <w:rPr>
          <w:rFonts w:hint="default" w:ascii="Times New Roman" w:hAnsi="Times New Roman" w:eastAsia="方正仿宋_GBK" w:cs="Times New Roman"/>
          <w:color w:val="000000" w:themeColor="text1"/>
          <w:sz w:val="32"/>
          <w:szCs w:val="32"/>
          <w:lang w:eastAsia="zh-CN"/>
          <w14:textFill>
            <w14:solidFill>
              <w14:schemeClr w14:val="tx1"/>
            </w14:solidFill>
          </w14:textFill>
        </w:rPr>
        <w:t>水安全保障规划</w:t>
      </w:r>
      <w:r>
        <w:rPr>
          <w:rFonts w:hint="eastAsia" w:ascii="Times New Roman" w:hAnsi="Times New Roman" w:eastAsia="方正仿宋_GBK" w:cs="Times New Roman"/>
          <w:color w:val="000000" w:themeColor="text1"/>
          <w:sz w:val="32"/>
          <w:szCs w:val="32"/>
          <w:lang w:eastAsia="zh-CN"/>
          <w14:textFill>
            <w14:solidFill>
              <w14:schemeClr w14:val="tx1"/>
            </w14:solidFill>
          </w14:textFill>
        </w:rPr>
        <w:t>（</w:t>
      </w:r>
      <w:r>
        <w:rPr>
          <w:rFonts w:hint="default" w:ascii="Times New Roman" w:hAnsi="Times New Roman" w:eastAsia="方正仿宋_GBK" w:cs="Times New Roman"/>
          <w:color w:val="000000" w:themeColor="text1"/>
          <w:sz w:val="32"/>
          <w:szCs w:val="32"/>
          <w:lang w:eastAsia="zh-CN"/>
          <w14:textFill>
            <w14:solidFill>
              <w14:schemeClr w14:val="tx1"/>
            </w14:solidFill>
          </w14:textFill>
        </w:rPr>
        <w:t>2021</w:t>
      </w:r>
      <w:r>
        <w:rPr>
          <w:rFonts w:hint="eastAsia" w:ascii="Times New Roman" w:hAnsi="Times New Roman" w:eastAsia="方正仿宋_GBK" w:cs="Times New Roman"/>
          <w:color w:val="000000" w:themeColor="text1"/>
          <w:sz w:val="32"/>
          <w:szCs w:val="32"/>
          <w:lang w:val="en-US" w:eastAsia="zh-CN"/>
          <w14:textFill>
            <w14:solidFill>
              <w14:schemeClr w14:val="tx1"/>
            </w14:solidFill>
          </w14:textFill>
        </w:rPr>
        <w:t>-</w:t>
      </w:r>
      <w:r>
        <w:rPr>
          <w:rFonts w:hint="default" w:ascii="Times New Roman" w:hAnsi="Times New Roman" w:eastAsia="方正仿宋_GBK" w:cs="Times New Roman"/>
          <w:color w:val="000000" w:themeColor="text1"/>
          <w:sz w:val="32"/>
          <w:szCs w:val="32"/>
          <w:lang w:eastAsia="zh-CN"/>
          <w14:textFill>
            <w14:solidFill>
              <w14:schemeClr w14:val="tx1"/>
            </w14:solidFill>
          </w14:textFill>
        </w:rPr>
        <w:t>2025年</w:t>
      </w:r>
      <w:r>
        <w:rPr>
          <w:rFonts w:hint="eastAsia" w:ascii="Times New Roman" w:hAnsi="Times New Roman" w:eastAsia="方正仿宋_GBK" w:cs="Times New Roman"/>
          <w:color w:val="000000" w:themeColor="text1"/>
          <w:sz w:val="32"/>
          <w:szCs w:val="32"/>
          <w:lang w:eastAsia="zh-CN"/>
          <w14:textFill>
            <w14:solidFill>
              <w14:schemeClr w14:val="tx1"/>
            </w14:solidFill>
          </w14:textFill>
        </w:rPr>
        <w:t>）</w:t>
      </w:r>
      <w:r>
        <w:rPr>
          <w:rFonts w:hint="default" w:ascii="Times New Roman" w:hAnsi="Times New Roman" w:eastAsia="方正仿宋_GBK" w:cs="Times New Roman"/>
          <w:color w:val="000000" w:themeColor="text1"/>
          <w:sz w:val="32"/>
          <w:szCs w:val="32"/>
          <w:lang w:eastAsia="zh-CN"/>
          <w14:textFill>
            <w14:solidFill>
              <w14:schemeClr w14:val="tx1"/>
            </w14:solidFill>
          </w14:textFill>
        </w:rPr>
        <w:t>》</w:t>
      </w:r>
      <w:r>
        <w:rPr>
          <w:rFonts w:hint="eastAsia" w:ascii="Times New Roman" w:hAnsi="Times New Roman" w:eastAsia="方正仿宋_GBK" w:cs="Times New Roman"/>
          <w:color w:val="000000" w:themeColor="text1"/>
          <w:sz w:val="32"/>
          <w:szCs w:val="32"/>
          <w:lang w:eastAsia="zh-CN"/>
          <w14:textFill>
            <w14:solidFill>
              <w14:schemeClr w14:val="tx1"/>
            </w14:solidFill>
          </w14:textFill>
        </w:rPr>
        <w:t>、</w:t>
      </w:r>
      <w:r>
        <w:rPr>
          <w:rFonts w:hint="default" w:ascii="Times New Roman" w:hAnsi="Times New Roman" w:eastAsia="方正仿宋_GBK" w:cs="Times New Roman"/>
          <w:color w:val="000000" w:themeColor="text1"/>
          <w:sz w:val="32"/>
          <w:szCs w:val="32"/>
          <w:lang w:eastAsia="zh-CN"/>
          <w14:textFill>
            <w14:solidFill>
              <w14:schemeClr w14:val="tx1"/>
            </w14:solidFill>
          </w14:textFill>
        </w:rPr>
        <w:t>《玉溪市全域现代化水网建设规划</w:t>
      </w:r>
      <w:r>
        <w:rPr>
          <w:rFonts w:hint="eastAsia" w:ascii="Times New Roman" w:hAnsi="Times New Roman" w:eastAsia="方正仿宋_GBK" w:cs="Times New Roman"/>
          <w:color w:val="000000" w:themeColor="text1"/>
          <w:sz w:val="32"/>
          <w:szCs w:val="32"/>
          <w:lang w:eastAsia="zh-CN"/>
          <w14:textFill>
            <w14:solidFill>
              <w14:schemeClr w14:val="tx1"/>
            </w14:solidFill>
          </w14:textFill>
        </w:rPr>
        <w:t>（</w:t>
      </w:r>
      <w:r>
        <w:rPr>
          <w:rFonts w:hint="default" w:ascii="Times New Roman" w:hAnsi="Times New Roman" w:eastAsia="方正仿宋_GBK" w:cs="Times New Roman"/>
          <w:color w:val="000000" w:themeColor="text1"/>
          <w:sz w:val="32"/>
          <w:szCs w:val="32"/>
          <w:lang w:eastAsia="zh-CN"/>
          <w14:textFill>
            <w14:solidFill>
              <w14:schemeClr w14:val="tx1"/>
            </w14:solidFill>
          </w14:textFill>
        </w:rPr>
        <w:t>2020-2035年</w:t>
      </w:r>
      <w:r>
        <w:rPr>
          <w:rFonts w:hint="eastAsia" w:ascii="Times New Roman" w:hAnsi="Times New Roman" w:eastAsia="方正仿宋_GBK" w:cs="Times New Roman"/>
          <w:color w:val="000000" w:themeColor="text1"/>
          <w:sz w:val="32"/>
          <w:szCs w:val="32"/>
          <w:lang w:eastAsia="zh-CN"/>
          <w14:textFill>
            <w14:solidFill>
              <w14:schemeClr w14:val="tx1"/>
            </w14:solidFill>
          </w14:textFill>
        </w:rPr>
        <w:t>）</w:t>
      </w:r>
      <w:r>
        <w:rPr>
          <w:rFonts w:hint="default" w:ascii="Times New Roman" w:hAnsi="Times New Roman" w:eastAsia="方正仿宋_GBK" w:cs="Times New Roman"/>
          <w:color w:val="000000" w:themeColor="text1"/>
          <w:sz w:val="32"/>
          <w:szCs w:val="32"/>
          <w:lang w:eastAsia="zh-CN"/>
          <w14:textFill>
            <w14:solidFill>
              <w14:schemeClr w14:val="tx1"/>
            </w14:solidFill>
          </w14:textFill>
        </w:rPr>
        <w:t>》，项目</w:t>
      </w:r>
      <w:r>
        <w:rPr>
          <w:rFonts w:hint="default" w:ascii="Times New Roman" w:hAnsi="Times New Roman" w:eastAsia="方正仿宋_GBK" w:cs="Times New Roman"/>
          <w:color w:val="000000" w:themeColor="text1"/>
          <w:sz w:val="32"/>
          <w:szCs w:val="32"/>
          <w:lang w:val="en-US" w:eastAsia="zh-CN"/>
          <w14:textFill>
            <w14:solidFill>
              <w14:schemeClr w14:val="tx1"/>
            </w14:solidFill>
          </w14:textFill>
        </w:rPr>
        <w:t>取得了玉溪市发改委</w:t>
      </w:r>
      <w:r>
        <w:rPr>
          <w:rFonts w:hint="eastAsia" w:ascii="Times New Roman" w:hAnsi="Times New Roman" w:eastAsia="方正仿宋_GBK" w:cs="Times New Roman"/>
          <w:color w:val="000000" w:themeColor="text1"/>
          <w:sz w:val="32"/>
          <w:szCs w:val="32"/>
          <w:lang w:val="en-US" w:eastAsia="zh-CN"/>
          <w14:textFill>
            <w14:solidFill>
              <w14:schemeClr w14:val="tx1"/>
            </w14:solidFill>
          </w14:textFill>
        </w:rPr>
        <w:t>“</w:t>
      </w:r>
      <w:r>
        <w:rPr>
          <w:rFonts w:hint="default" w:ascii="Times New Roman" w:hAnsi="Times New Roman" w:eastAsia="方正仿宋_GBK" w:cs="Times New Roman"/>
          <w:color w:val="000000" w:themeColor="text1"/>
          <w:sz w:val="32"/>
          <w:szCs w:val="32"/>
          <w:lang w:val="en-US" w:eastAsia="zh-CN"/>
          <w14:textFill>
            <w14:solidFill>
              <w14:schemeClr w14:val="tx1"/>
            </w14:solidFill>
          </w14:textFill>
        </w:rPr>
        <w:t>关于</w:t>
      </w:r>
      <w:r>
        <w:rPr>
          <w:rFonts w:hint="default" w:ascii="Times New Roman" w:hAnsi="Times New Roman" w:eastAsia="方正仿宋_GBK" w:cs="Times New Roman"/>
          <w:color w:val="000000" w:themeColor="text1"/>
          <w:sz w:val="32"/>
          <w:szCs w:val="32"/>
          <w:lang w:eastAsia="zh-CN"/>
          <w14:textFill>
            <w14:solidFill>
              <w14:schemeClr w14:val="tx1"/>
            </w14:solidFill>
          </w14:textFill>
        </w:rPr>
        <w:t>亚尼河水库工程可研报告的批复</w:t>
      </w:r>
      <w:r>
        <w:rPr>
          <w:rFonts w:hint="eastAsia" w:ascii="Times New Roman" w:hAnsi="Times New Roman" w:eastAsia="方正仿宋_GBK" w:cs="Times New Roman"/>
          <w:color w:val="000000" w:themeColor="text1"/>
          <w:sz w:val="32"/>
          <w:szCs w:val="32"/>
          <w:lang w:val="en-US" w:eastAsia="zh-CN"/>
          <w14:textFill>
            <w14:solidFill>
              <w14:schemeClr w14:val="tx1"/>
            </w14:solidFill>
          </w14:textFill>
        </w:rPr>
        <w:t>”</w:t>
      </w:r>
      <w:r>
        <w:rPr>
          <w:rFonts w:hint="eastAsia" w:ascii="Times New Roman" w:hAnsi="Times New Roman" w:eastAsia="方正仿宋_GBK" w:cs="Times New Roman"/>
          <w:color w:val="000000" w:themeColor="text1"/>
          <w:sz w:val="32"/>
          <w:szCs w:val="32"/>
          <w:lang w:eastAsia="zh-CN"/>
          <w14:textFill>
            <w14:solidFill>
              <w14:schemeClr w14:val="tx1"/>
            </w14:solidFill>
          </w14:textFill>
        </w:rPr>
        <w:t>（</w:t>
      </w:r>
      <w:r>
        <w:rPr>
          <w:rFonts w:hint="default" w:ascii="Times New Roman" w:hAnsi="Times New Roman" w:eastAsia="方正仿宋_GBK" w:cs="Times New Roman"/>
          <w:color w:val="000000" w:themeColor="text1"/>
          <w:sz w:val="32"/>
          <w:szCs w:val="32"/>
          <w:lang w:eastAsia="zh-CN"/>
          <w14:textFill>
            <w14:solidFill>
              <w14:schemeClr w14:val="tx1"/>
            </w14:solidFill>
          </w14:textFill>
        </w:rPr>
        <w:t>玉发改农经复</w:t>
      </w:r>
      <w:r>
        <w:rPr>
          <w:rFonts w:hint="default" w:ascii="Times New Roman" w:hAnsi="Times New Roman" w:eastAsia="方正仿宋_GBK" w:cs="Times New Roman"/>
          <w:color w:val="000000" w:themeColor="text1"/>
          <w:sz w:val="32"/>
          <w:szCs w:val="32"/>
          <w14:textFill>
            <w14:solidFill>
              <w14:schemeClr w14:val="tx1"/>
            </w14:solidFill>
          </w14:textFill>
        </w:rPr>
        <w:t>〔</w:t>
      </w:r>
      <w:r>
        <w:rPr>
          <w:rFonts w:hint="default" w:ascii="Times New Roman" w:hAnsi="Times New Roman" w:eastAsia="方正仿宋_GBK" w:cs="Times New Roman"/>
          <w:color w:val="000000" w:themeColor="text1"/>
          <w:sz w:val="32"/>
          <w:szCs w:val="32"/>
          <w:lang w:val="en-US" w:eastAsia="zh-CN"/>
          <w14:textFill>
            <w14:solidFill>
              <w14:schemeClr w14:val="tx1"/>
            </w14:solidFill>
          </w14:textFill>
        </w:rPr>
        <w:t>2023</w:t>
      </w:r>
      <w:r>
        <w:rPr>
          <w:rFonts w:hint="default" w:ascii="Times New Roman" w:hAnsi="Times New Roman" w:eastAsia="方正仿宋_GBK" w:cs="Times New Roman"/>
          <w:color w:val="000000" w:themeColor="text1"/>
          <w:sz w:val="32"/>
          <w:szCs w:val="32"/>
          <w14:textFill>
            <w14:solidFill>
              <w14:schemeClr w14:val="tx1"/>
            </w14:solidFill>
          </w14:textFill>
        </w:rPr>
        <w:t>〕</w:t>
      </w:r>
      <w:r>
        <w:rPr>
          <w:rFonts w:hint="default" w:ascii="Times New Roman" w:hAnsi="Times New Roman" w:eastAsia="方正仿宋_GBK" w:cs="Times New Roman"/>
          <w:color w:val="000000" w:themeColor="text1"/>
          <w:sz w:val="32"/>
          <w:szCs w:val="32"/>
          <w:lang w:val="en-US" w:eastAsia="zh-CN"/>
          <w14:textFill>
            <w14:solidFill>
              <w14:schemeClr w14:val="tx1"/>
            </w14:solidFill>
          </w14:textFill>
        </w:rPr>
        <w:t>23</w:t>
      </w:r>
      <w:r>
        <w:rPr>
          <w:rFonts w:hint="default" w:ascii="Times New Roman" w:hAnsi="Times New Roman" w:eastAsia="方正仿宋_GBK" w:cs="Times New Roman"/>
          <w:color w:val="000000" w:themeColor="text1"/>
          <w:sz w:val="32"/>
          <w:szCs w:val="32"/>
          <w14:textFill>
            <w14:solidFill>
              <w14:schemeClr w14:val="tx1"/>
            </w14:solidFill>
          </w14:textFill>
        </w:rPr>
        <w:t>号</w:t>
      </w:r>
      <w:r>
        <w:rPr>
          <w:rFonts w:hint="eastAsia" w:ascii="Times New Roman" w:hAnsi="Times New Roman" w:eastAsia="方正仿宋_GBK" w:cs="Times New Roman"/>
          <w:color w:val="000000" w:themeColor="text1"/>
          <w:sz w:val="32"/>
          <w:szCs w:val="32"/>
          <w:lang w:eastAsia="zh-CN"/>
          <w14:textFill>
            <w14:solidFill>
              <w14:schemeClr w14:val="tx1"/>
            </w14:solidFill>
          </w14:textFill>
        </w:rPr>
        <w:t>）</w:t>
      </w:r>
      <w:r>
        <w:rPr>
          <w:rFonts w:hint="default" w:ascii="Times New Roman" w:hAnsi="Times New Roman" w:eastAsia="方正仿宋_GBK" w:cs="Times New Roman"/>
          <w:color w:val="000000" w:themeColor="text1"/>
          <w:sz w:val="32"/>
          <w:szCs w:val="32"/>
          <w:lang w:eastAsia="zh-CN"/>
          <w14:textFill>
            <w14:solidFill>
              <w14:schemeClr w14:val="tx1"/>
            </w14:solidFill>
          </w14:textFill>
        </w:rPr>
        <w:t>及</w:t>
      </w:r>
      <w:r>
        <w:rPr>
          <w:rFonts w:hint="eastAsia" w:ascii="Times New Roman" w:hAnsi="Times New Roman" w:eastAsia="方正仿宋_GBK" w:cs="Times New Roman"/>
          <w:color w:val="000000" w:themeColor="text1"/>
          <w:sz w:val="32"/>
          <w:szCs w:val="32"/>
          <w:lang w:eastAsia="zh-CN"/>
          <w14:textFill>
            <w14:solidFill>
              <w14:schemeClr w14:val="tx1"/>
            </w14:solidFill>
          </w14:textFill>
        </w:rPr>
        <w:t>“</w:t>
      </w:r>
      <w:r>
        <w:rPr>
          <w:rFonts w:hint="default" w:ascii="Times New Roman" w:hAnsi="Times New Roman" w:eastAsia="方正仿宋_GBK" w:cs="Times New Roman"/>
          <w:color w:val="000000" w:themeColor="text1"/>
          <w:sz w:val="32"/>
          <w:szCs w:val="32"/>
          <w:lang w:val="en-US" w:eastAsia="zh-CN"/>
          <w14:textFill>
            <w14:solidFill>
              <w14:schemeClr w14:val="tx1"/>
            </w14:solidFill>
          </w14:textFill>
        </w:rPr>
        <w:t>关于</w:t>
      </w:r>
      <w:r>
        <w:rPr>
          <w:rFonts w:hint="default" w:ascii="Times New Roman" w:hAnsi="Times New Roman" w:eastAsia="方正仿宋_GBK" w:cs="Times New Roman"/>
          <w:color w:val="000000" w:themeColor="text1"/>
          <w:sz w:val="32"/>
          <w:szCs w:val="32"/>
          <w:lang w:eastAsia="zh-CN"/>
          <w14:textFill>
            <w14:solidFill>
              <w14:schemeClr w14:val="tx1"/>
            </w14:solidFill>
          </w14:textFill>
        </w:rPr>
        <w:t>亚尼河水库工程可研调整报告的批复</w:t>
      </w:r>
      <w:r>
        <w:rPr>
          <w:rFonts w:hint="eastAsia" w:ascii="Times New Roman" w:hAnsi="Times New Roman" w:eastAsia="方正仿宋_GBK" w:cs="Times New Roman"/>
          <w:color w:val="000000" w:themeColor="text1"/>
          <w:sz w:val="32"/>
          <w:szCs w:val="32"/>
          <w:lang w:val="en-US" w:eastAsia="zh-CN"/>
          <w14:textFill>
            <w14:solidFill>
              <w14:schemeClr w14:val="tx1"/>
            </w14:solidFill>
          </w14:textFill>
        </w:rPr>
        <w:t>”</w:t>
      </w:r>
      <w:r>
        <w:rPr>
          <w:rFonts w:hint="eastAsia" w:ascii="Times New Roman" w:hAnsi="Times New Roman" w:eastAsia="方正仿宋_GBK" w:cs="Times New Roman"/>
          <w:color w:val="000000" w:themeColor="text1"/>
          <w:sz w:val="32"/>
          <w:szCs w:val="32"/>
          <w:lang w:eastAsia="zh-CN"/>
          <w14:textFill>
            <w14:solidFill>
              <w14:schemeClr w14:val="tx1"/>
            </w14:solidFill>
          </w14:textFill>
        </w:rPr>
        <w:t>（</w:t>
      </w:r>
      <w:r>
        <w:rPr>
          <w:rFonts w:hint="default" w:ascii="Times New Roman" w:hAnsi="Times New Roman" w:eastAsia="方正仿宋_GBK" w:cs="Times New Roman"/>
          <w:color w:val="000000" w:themeColor="text1"/>
          <w:sz w:val="32"/>
          <w:szCs w:val="32"/>
          <w:lang w:eastAsia="zh-CN"/>
          <w14:textFill>
            <w14:solidFill>
              <w14:schemeClr w14:val="tx1"/>
            </w14:solidFill>
          </w14:textFill>
        </w:rPr>
        <w:t>玉发改农经复</w:t>
      </w:r>
      <w:r>
        <w:rPr>
          <w:rFonts w:hint="default" w:ascii="Times New Roman" w:hAnsi="Times New Roman" w:eastAsia="方正仿宋_GBK" w:cs="Times New Roman"/>
          <w:color w:val="000000" w:themeColor="text1"/>
          <w:sz w:val="32"/>
          <w:szCs w:val="32"/>
          <w14:textFill>
            <w14:solidFill>
              <w14:schemeClr w14:val="tx1"/>
            </w14:solidFill>
          </w14:textFill>
        </w:rPr>
        <w:t>〔</w:t>
      </w:r>
      <w:r>
        <w:rPr>
          <w:rFonts w:hint="default" w:ascii="Times New Roman" w:hAnsi="Times New Roman" w:eastAsia="方正仿宋_GBK" w:cs="Times New Roman"/>
          <w:color w:val="000000" w:themeColor="text1"/>
          <w:sz w:val="32"/>
          <w:szCs w:val="32"/>
          <w:lang w:val="en-US" w:eastAsia="zh-CN"/>
          <w14:textFill>
            <w14:solidFill>
              <w14:schemeClr w14:val="tx1"/>
            </w14:solidFill>
          </w14:textFill>
        </w:rPr>
        <w:t>2024</w:t>
      </w:r>
      <w:r>
        <w:rPr>
          <w:rFonts w:hint="default" w:ascii="Times New Roman" w:hAnsi="Times New Roman" w:eastAsia="方正仿宋_GBK" w:cs="Times New Roman"/>
          <w:color w:val="000000" w:themeColor="text1"/>
          <w:sz w:val="32"/>
          <w:szCs w:val="32"/>
          <w14:textFill>
            <w14:solidFill>
              <w14:schemeClr w14:val="tx1"/>
            </w14:solidFill>
          </w14:textFill>
        </w:rPr>
        <w:t>〕</w:t>
      </w:r>
      <w:r>
        <w:rPr>
          <w:rFonts w:hint="default" w:ascii="Times New Roman" w:hAnsi="Times New Roman" w:eastAsia="方正仿宋_GBK" w:cs="Times New Roman"/>
          <w:color w:val="000000" w:themeColor="text1"/>
          <w:sz w:val="32"/>
          <w:szCs w:val="32"/>
          <w:lang w:val="en-US" w:eastAsia="zh-CN"/>
          <w14:textFill>
            <w14:solidFill>
              <w14:schemeClr w14:val="tx1"/>
            </w14:solidFill>
          </w14:textFill>
        </w:rPr>
        <w:t>6</w:t>
      </w:r>
      <w:r>
        <w:rPr>
          <w:rFonts w:hint="default" w:ascii="Times New Roman" w:hAnsi="Times New Roman" w:eastAsia="方正仿宋_GBK" w:cs="Times New Roman"/>
          <w:color w:val="000000" w:themeColor="text1"/>
          <w:sz w:val="32"/>
          <w:szCs w:val="32"/>
          <w14:textFill>
            <w14:solidFill>
              <w14:schemeClr w14:val="tx1"/>
            </w14:solidFill>
          </w14:textFill>
        </w:rPr>
        <w:t>号</w:t>
      </w:r>
      <w:r>
        <w:rPr>
          <w:rFonts w:hint="eastAsia" w:ascii="Times New Roman" w:hAnsi="Times New Roman" w:eastAsia="方正仿宋_GBK" w:cs="Times New Roman"/>
          <w:color w:val="000000" w:themeColor="text1"/>
          <w:sz w:val="32"/>
          <w:szCs w:val="32"/>
          <w:lang w:eastAsia="zh-CN"/>
          <w14:textFill>
            <w14:solidFill>
              <w14:schemeClr w14:val="tx1"/>
            </w14:solidFill>
          </w14:textFill>
        </w:rPr>
        <w:t>）</w:t>
      </w:r>
      <w:r>
        <w:rPr>
          <w:rFonts w:hint="default" w:ascii="Times New Roman" w:hAnsi="Times New Roman" w:eastAsia="方正仿宋_GBK" w:cs="Times New Roman"/>
          <w:color w:val="000000" w:themeColor="text1"/>
          <w:sz w:val="32"/>
          <w:szCs w:val="32"/>
          <w:lang w:eastAsia="zh-CN"/>
          <w14:textFill>
            <w14:solidFill>
              <w14:schemeClr w14:val="tx1"/>
            </w14:solidFill>
          </w14:textFill>
        </w:rPr>
        <w:t>，</w:t>
      </w:r>
      <w:r>
        <w:rPr>
          <w:rFonts w:hint="default" w:ascii="Times New Roman" w:hAnsi="Times New Roman" w:eastAsia="方正仿宋_GBK" w:cs="Times New Roman"/>
          <w:color w:val="000000" w:themeColor="text1"/>
          <w:sz w:val="32"/>
          <w:szCs w:val="32"/>
          <w14:textFill>
            <w14:solidFill>
              <w14:schemeClr w14:val="tx1"/>
            </w14:solidFill>
          </w14:textFill>
        </w:rPr>
        <w:t>项目代码：2</w:t>
      </w:r>
      <w:r>
        <w:rPr>
          <w:rFonts w:hint="default" w:ascii="Times New Roman" w:hAnsi="Times New Roman" w:eastAsia="方正仿宋_GBK" w:cs="Times New Roman"/>
          <w:color w:val="000000" w:themeColor="text1"/>
          <w:sz w:val="32"/>
          <w:szCs w:val="32"/>
          <w:lang w:val="en-US" w:eastAsia="zh-CN"/>
          <w14:textFill>
            <w14:solidFill>
              <w14:schemeClr w14:val="tx1"/>
            </w14:solidFill>
          </w14:textFill>
        </w:rPr>
        <w:t>109</w:t>
      </w:r>
      <w:r>
        <w:rPr>
          <w:rFonts w:hint="default" w:ascii="Times New Roman" w:hAnsi="Times New Roman" w:eastAsia="方正仿宋_GBK" w:cs="Times New Roman"/>
          <w:color w:val="000000" w:themeColor="text1"/>
          <w:sz w:val="32"/>
          <w:szCs w:val="32"/>
          <w14:textFill>
            <w14:solidFill>
              <w14:schemeClr w14:val="tx1"/>
            </w14:solidFill>
          </w14:textFill>
        </w:rPr>
        <w:t>-5304</w:t>
      </w:r>
      <w:r>
        <w:rPr>
          <w:rFonts w:hint="default" w:ascii="Times New Roman" w:hAnsi="Times New Roman" w:eastAsia="方正仿宋_GBK" w:cs="Times New Roman"/>
          <w:color w:val="000000" w:themeColor="text1"/>
          <w:sz w:val="32"/>
          <w:szCs w:val="32"/>
          <w:lang w:val="en-US" w:eastAsia="zh-CN"/>
          <w14:textFill>
            <w14:solidFill>
              <w14:schemeClr w14:val="tx1"/>
            </w14:solidFill>
          </w14:textFill>
        </w:rPr>
        <w:t>00</w:t>
      </w:r>
      <w:r>
        <w:rPr>
          <w:rFonts w:hint="default" w:ascii="Times New Roman" w:hAnsi="Times New Roman" w:eastAsia="方正仿宋_GBK" w:cs="Times New Roman"/>
          <w:color w:val="000000" w:themeColor="text1"/>
          <w:sz w:val="32"/>
          <w:szCs w:val="32"/>
          <w14:textFill>
            <w14:solidFill>
              <w14:schemeClr w14:val="tx1"/>
            </w14:solidFill>
          </w14:textFill>
        </w:rPr>
        <w:t>-0</w:t>
      </w:r>
      <w:r>
        <w:rPr>
          <w:rFonts w:hint="default" w:ascii="Times New Roman" w:hAnsi="Times New Roman" w:eastAsia="方正仿宋_GBK" w:cs="Times New Roman"/>
          <w:color w:val="000000" w:themeColor="text1"/>
          <w:sz w:val="32"/>
          <w:szCs w:val="32"/>
          <w:lang w:val="en-US" w:eastAsia="zh-CN"/>
          <w14:textFill>
            <w14:solidFill>
              <w14:schemeClr w14:val="tx1"/>
            </w14:solidFill>
          </w14:textFill>
        </w:rPr>
        <w:t>4</w:t>
      </w:r>
      <w:r>
        <w:rPr>
          <w:rFonts w:hint="default" w:ascii="Times New Roman" w:hAnsi="Times New Roman" w:eastAsia="方正仿宋_GBK" w:cs="Times New Roman"/>
          <w:color w:val="000000" w:themeColor="text1"/>
          <w:sz w:val="32"/>
          <w:szCs w:val="32"/>
          <w14:textFill>
            <w14:solidFill>
              <w14:schemeClr w14:val="tx1"/>
            </w14:solidFill>
          </w14:textFill>
        </w:rPr>
        <w:t>-0</w:t>
      </w:r>
      <w:r>
        <w:rPr>
          <w:rFonts w:hint="default" w:ascii="Times New Roman" w:hAnsi="Times New Roman" w:eastAsia="方正仿宋_GBK" w:cs="Times New Roman"/>
          <w:color w:val="000000" w:themeColor="text1"/>
          <w:sz w:val="32"/>
          <w:szCs w:val="32"/>
          <w:lang w:val="en-US" w:eastAsia="zh-CN"/>
          <w14:textFill>
            <w14:solidFill>
              <w14:schemeClr w14:val="tx1"/>
            </w14:solidFill>
          </w14:textFill>
        </w:rPr>
        <w:t>1</w:t>
      </w:r>
      <w:r>
        <w:rPr>
          <w:rFonts w:hint="default" w:ascii="Times New Roman" w:hAnsi="Times New Roman" w:eastAsia="方正仿宋_GBK" w:cs="Times New Roman"/>
          <w:color w:val="000000" w:themeColor="text1"/>
          <w:sz w:val="32"/>
          <w:szCs w:val="32"/>
          <w14:textFill>
            <w14:solidFill>
              <w14:schemeClr w14:val="tx1"/>
            </w14:solidFill>
          </w14:textFill>
        </w:rPr>
        <w:t>-</w:t>
      </w:r>
      <w:r>
        <w:rPr>
          <w:rFonts w:hint="default" w:ascii="Times New Roman" w:hAnsi="Times New Roman" w:eastAsia="方正仿宋_GBK" w:cs="Times New Roman"/>
          <w:color w:val="000000" w:themeColor="text1"/>
          <w:sz w:val="32"/>
          <w:szCs w:val="32"/>
          <w:lang w:val="en-US" w:eastAsia="zh-CN"/>
          <w14:textFill>
            <w14:solidFill>
              <w14:schemeClr w14:val="tx1"/>
            </w14:solidFill>
          </w14:textFill>
        </w:rPr>
        <w:t>786740；项目还取得了玉溪市水利局</w:t>
      </w:r>
      <w:r>
        <w:rPr>
          <w:rFonts w:hint="eastAsia" w:ascii="Times New Roman" w:hAnsi="Times New Roman" w:eastAsia="方正仿宋_GBK" w:cs="Times New Roman"/>
          <w:color w:val="000000" w:themeColor="text1"/>
          <w:sz w:val="32"/>
          <w:szCs w:val="32"/>
          <w:lang w:val="en-US" w:eastAsia="zh-CN"/>
          <w14:textFill>
            <w14:solidFill>
              <w14:schemeClr w14:val="tx1"/>
            </w14:solidFill>
          </w14:textFill>
        </w:rPr>
        <w:t>“</w:t>
      </w:r>
      <w:r>
        <w:rPr>
          <w:rFonts w:hint="default" w:ascii="Times New Roman" w:hAnsi="Times New Roman" w:eastAsia="方正仿宋_GBK" w:cs="Times New Roman"/>
          <w:color w:val="000000" w:themeColor="text1"/>
          <w:sz w:val="32"/>
          <w:szCs w:val="32"/>
          <w:lang w:val="en-US" w:eastAsia="zh-CN"/>
          <w14:textFill>
            <w14:solidFill>
              <w14:schemeClr w14:val="tx1"/>
            </w14:solidFill>
          </w14:textFill>
        </w:rPr>
        <w:t>关于</w:t>
      </w:r>
      <w:r>
        <w:rPr>
          <w:rFonts w:hint="default" w:ascii="Times New Roman" w:hAnsi="Times New Roman" w:eastAsia="方正仿宋_GBK" w:cs="Times New Roman"/>
          <w:color w:val="000000" w:themeColor="text1"/>
          <w:sz w:val="32"/>
          <w:szCs w:val="32"/>
          <w:lang w:eastAsia="zh-CN"/>
          <w14:textFill>
            <w14:solidFill>
              <w14:schemeClr w14:val="tx1"/>
            </w14:solidFill>
          </w14:textFill>
        </w:rPr>
        <w:t>亚尼河水库工程初步设计报告的批复</w:t>
      </w:r>
      <w:r>
        <w:rPr>
          <w:rFonts w:hint="eastAsia" w:ascii="Times New Roman" w:hAnsi="Times New Roman" w:eastAsia="方正仿宋_GBK" w:cs="Times New Roman"/>
          <w:color w:val="000000" w:themeColor="text1"/>
          <w:sz w:val="32"/>
          <w:szCs w:val="32"/>
          <w:lang w:eastAsia="zh-CN"/>
          <w14:textFill>
            <w14:solidFill>
              <w14:schemeClr w14:val="tx1"/>
            </w14:solidFill>
          </w14:textFill>
        </w:rPr>
        <w:t>（</w:t>
      </w:r>
      <w:r>
        <w:rPr>
          <w:rFonts w:hint="default" w:ascii="Times New Roman" w:hAnsi="Times New Roman" w:eastAsia="方正仿宋_GBK" w:cs="Times New Roman"/>
          <w:color w:val="000000" w:themeColor="text1"/>
          <w:sz w:val="32"/>
          <w:szCs w:val="32"/>
          <w:lang w:eastAsia="zh-CN"/>
          <w14:textFill>
            <w14:solidFill>
              <w14:schemeClr w14:val="tx1"/>
            </w14:solidFill>
          </w14:textFill>
        </w:rPr>
        <w:t>玉水规财</w:t>
      </w:r>
      <w:r>
        <w:rPr>
          <w:rFonts w:hint="default" w:ascii="Times New Roman" w:hAnsi="Times New Roman" w:eastAsia="方正仿宋_GBK" w:cs="Times New Roman"/>
          <w:color w:val="000000" w:themeColor="text1"/>
          <w:sz w:val="32"/>
          <w:szCs w:val="32"/>
          <w14:textFill>
            <w14:solidFill>
              <w14:schemeClr w14:val="tx1"/>
            </w14:solidFill>
          </w14:textFill>
        </w:rPr>
        <w:t>〔</w:t>
      </w:r>
      <w:r>
        <w:rPr>
          <w:rFonts w:hint="default" w:ascii="Times New Roman" w:hAnsi="Times New Roman" w:eastAsia="方正仿宋_GBK" w:cs="Times New Roman"/>
          <w:color w:val="000000" w:themeColor="text1"/>
          <w:sz w:val="32"/>
          <w:szCs w:val="32"/>
          <w:lang w:val="en-US" w:eastAsia="zh-CN"/>
          <w14:textFill>
            <w14:solidFill>
              <w14:schemeClr w14:val="tx1"/>
            </w14:solidFill>
          </w14:textFill>
        </w:rPr>
        <w:t>2024</w:t>
      </w:r>
      <w:r>
        <w:rPr>
          <w:rFonts w:hint="default" w:ascii="Times New Roman" w:hAnsi="Times New Roman" w:eastAsia="方正仿宋_GBK" w:cs="Times New Roman"/>
          <w:color w:val="000000" w:themeColor="text1"/>
          <w:sz w:val="32"/>
          <w:szCs w:val="32"/>
          <w14:textFill>
            <w14:solidFill>
              <w14:schemeClr w14:val="tx1"/>
            </w14:solidFill>
          </w14:textFill>
        </w:rPr>
        <w:t>〕</w:t>
      </w:r>
      <w:r>
        <w:rPr>
          <w:rFonts w:hint="default" w:ascii="Times New Roman" w:hAnsi="Times New Roman" w:eastAsia="方正仿宋_GBK" w:cs="Times New Roman"/>
          <w:color w:val="000000" w:themeColor="text1"/>
          <w:sz w:val="32"/>
          <w:szCs w:val="32"/>
          <w:lang w:val="en-US" w:eastAsia="zh-CN"/>
          <w14:textFill>
            <w14:solidFill>
              <w14:schemeClr w14:val="tx1"/>
            </w14:solidFill>
          </w14:textFill>
        </w:rPr>
        <w:t>6</w:t>
      </w:r>
      <w:r>
        <w:rPr>
          <w:rFonts w:hint="default" w:ascii="Times New Roman" w:hAnsi="Times New Roman" w:eastAsia="方正仿宋_GBK" w:cs="Times New Roman"/>
          <w:color w:val="000000" w:themeColor="text1"/>
          <w:sz w:val="32"/>
          <w:szCs w:val="32"/>
          <w14:textFill>
            <w14:solidFill>
              <w14:schemeClr w14:val="tx1"/>
            </w14:solidFill>
          </w14:textFill>
        </w:rPr>
        <w:t>号</w:t>
      </w:r>
      <w:r>
        <w:rPr>
          <w:rFonts w:hint="eastAsia" w:ascii="Times New Roman" w:hAnsi="Times New Roman" w:eastAsia="方正仿宋_GBK" w:cs="Times New Roman"/>
          <w:color w:val="000000" w:themeColor="text1"/>
          <w:sz w:val="32"/>
          <w:szCs w:val="32"/>
          <w:lang w:eastAsia="zh-CN"/>
          <w14:textFill>
            <w14:solidFill>
              <w14:schemeClr w14:val="tx1"/>
            </w14:solidFill>
          </w14:textFill>
        </w:rPr>
        <w:t>）</w:t>
      </w:r>
      <w:r>
        <w:rPr>
          <w:rFonts w:hint="eastAsia" w:ascii="Times New Roman" w:hAnsi="Times New Roman" w:eastAsia="方正仿宋_GBK" w:cs="Times New Roman"/>
          <w:color w:val="000000" w:themeColor="text1"/>
          <w:sz w:val="32"/>
          <w:szCs w:val="32"/>
          <w:lang w:val="en-US" w:eastAsia="zh-CN"/>
          <w14:textFill>
            <w14:solidFill>
              <w14:schemeClr w14:val="tx1"/>
            </w14:solidFill>
          </w14:textFill>
        </w:rPr>
        <w:t>”</w:t>
      </w:r>
      <w:r>
        <w:rPr>
          <w:rFonts w:hint="default" w:ascii="Times New Roman" w:hAnsi="Times New Roman" w:eastAsia="方正仿宋_GBK" w:cs="Times New Roman"/>
          <w:color w:val="000000" w:themeColor="text1"/>
          <w:sz w:val="32"/>
          <w:szCs w:val="32"/>
          <w:lang w:val="en-US" w:eastAsia="zh-CN"/>
          <w14:textFill>
            <w14:solidFill>
              <w14:schemeClr w14:val="tx1"/>
            </w14:solidFill>
          </w14:textFill>
        </w:rPr>
        <w:t>及玉溪市自规局核发的《建设项目用地预审与选址意见书》；根据</w:t>
      </w:r>
      <w:r>
        <w:rPr>
          <w:rFonts w:hint="default" w:ascii="Times New Roman" w:hAnsi="Times New Roman" w:eastAsia="方正仿宋_GBK" w:cs="Times New Roman"/>
          <w:color w:val="000000" w:themeColor="text1"/>
          <w:sz w:val="32"/>
          <w:szCs w:val="32"/>
          <w:lang w:eastAsia="zh-CN"/>
          <w14:textFill>
            <w14:solidFill>
              <w14:schemeClr w14:val="tx1"/>
            </w14:solidFill>
          </w14:textFill>
        </w:rPr>
        <w:t>《中华人民共和国野生动物保护法》</w:t>
      </w:r>
      <w:r>
        <w:rPr>
          <w:rFonts w:hint="default" w:ascii="Times New Roman" w:hAnsi="Times New Roman" w:eastAsia="方正仿宋_GBK" w:cs="Times New Roman"/>
          <w:color w:val="000000" w:themeColor="text1"/>
          <w:sz w:val="32"/>
          <w:szCs w:val="32"/>
          <w14:textFill>
            <w14:solidFill>
              <w14:schemeClr w14:val="tx1"/>
            </w14:solidFill>
          </w14:textFill>
        </w:rPr>
        <w:t>第十三条</w:t>
      </w:r>
      <w:r>
        <w:rPr>
          <w:rFonts w:hint="default" w:ascii="Times New Roman" w:hAnsi="Times New Roman" w:eastAsia="方正仿宋_GBK" w:cs="Times New Roman"/>
          <w:color w:val="000000" w:themeColor="text1"/>
          <w:sz w:val="32"/>
          <w:szCs w:val="32"/>
          <w:lang w:val="en"/>
          <w14:textFill>
            <w14:solidFill>
              <w14:schemeClr w14:val="tx1"/>
            </w14:solidFill>
          </w14:textFill>
        </w:rPr>
        <w:t>规定</w:t>
      </w:r>
      <w:r>
        <w:rPr>
          <w:rFonts w:hint="eastAsia" w:eastAsia="方正仿宋_GBK" w:cs="Times New Roman"/>
          <w:color w:val="000000" w:themeColor="text1"/>
          <w:sz w:val="32"/>
          <w:szCs w:val="32"/>
          <w:lang w:val="en" w:eastAsia="zh-CN"/>
          <w14:textFill>
            <w14:solidFill>
              <w14:schemeClr w14:val="tx1"/>
            </w14:solidFill>
          </w14:textFill>
        </w:rPr>
        <w:t>，因</w:t>
      </w:r>
      <w:r>
        <w:rPr>
          <w:rFonts w:hint="eastAsia" w:eastAsia="方正仿宋_GBK" w:cs="Times New Roman"/>
          <w:color w:val="000000" w:themeColor="text1"/>
          <w:sz w:val="32"/>
          <w:szCs w:val="32"/>
          <w:lang w:val="en-US" w:eastAsia="zh-CN"/>
          <w14:textFill>
            <w14:solidFill>
              <w14:schemeClr w14:val="tx1"/>
            </w14:solidFill>
          </w14:textFill>
        </w:rPr>
        <w:t>该</w:t>
      </w:r>
      <w:r>
        <w:rPr>
          <w:rFonts w:hint="default" w:ascii="Times New Roman" w:hAnsi="Times New Roman" w:eastAsia="方正仿宋_GBK" w:cs="Times New Roman"/>
          <w:color w:val="000000" w:themeColor="text1"/>
          <w:sz w:val="32"/>
          <w:szCs w:val="32"/>
          <w:lang w:val="en-US" w:eastAsia="zh-CN"/>
          <w14:textFill>
            <w14:solidFill>
              <w14:schemeClr w14:val="tx1"/>
            </w14:solidFill>
          </w14:textFill>
        </w:rPr>
        <w:t>工程涉及</w:t>
      </w:r>
      <w:r>
        <w:rPr>
          <w:rFonts w:hint="default" w:ascii="Times New Roman" w:hAnsi="Times New Roman" w:eastAsia="方正仿宋_GBK" w:cs="Times New Roman"/>
          <w:color w:val="000000" w:themeColor="text1"/>
          <w:sz w:val="32"/>
          <w:szCs w:val="32"/>
          <w:lang w:eastAsia="zh-CN"/>
          <w14:textFill>
            <w14:solidFill>
              <w14:schemeClr w14:val="tx1"/>
            </w14:solidFill>
          </w14:textFill>
        </w:rPr>
        <w:t>绿孔雀等</w:t>
      </w:r>
      <w:r>
        <w:rPr>
          <w:rFonts w:hint="default" w:ascii="Times New Roman" w:hAnsi="Times New Roman" w:eastAsia="方正仿宋_GBK" w:cs="Times New Roman"/>
          <w:color w:val="000000" w:themeColor="text1"/>
          <w:sz w:val="32"/>
          <w:szCs w:val="32"/>
          <w:lang w:val="en-US" w:eastAsia="zh-CN"/>
          <w14:textFill>
            <w14:solidFill>
              <w14:schemeClr w14:val="tx1"/>
            </w14:solidFill>
          </w14:textFill>
        </w:rPr>
        <w:t>重点保护野生动物，2024年5月7日，我局</w:t>
      </w:r>
      <w:r>
        <w:rPr>
          <w:rFonts w:hint="default" w:ascii="Times New Roman" w:hAnsi="Times New Roman" w:eastAsia="方正仿宋_GBK" w:cs="Times New Roman"/>
          <w:color w:val="000000" w:themeColor="text1"/>
          <w:sz w:val="32"/>
          <w:szCs w:val="32"/>
          <w:lang w:val="en" w:eastAsia="zh-CN"/>
          <w14:textFill>
            <w14:solidFill>
              <w14:schemeClr w14:val="tx1"/>
            </w14:solidFill>
          </w14:textFill>
        </w:rPr>
        <w:t>以</w:t>
      </w:r>
      <w:r>
        <w:rPr>
          <w:rFonts w:hint="default" w:ascii="Times New Roman" w:hAnsi="Times New Roman" w:eastAsia="方正仿宋_GBK" w:cs="Times New Roman"/>
          <w:color w:val="000000" w:themeColor="text1"/>
          <w:sz w:val="32"/>
          <w:szCs w:val="32"/>
          <w14:textFill>
            <w14:solidFill>
              <w14:schemeClr w14:val="tx1"/>
            </w14:solidFill>
          </w14:textFill>
        </w:rPr>
        <w:t>玉市环</w:t>
      </w:r>
      <w:r>
        <w:rPr>
          <w:rFonts w:hint="default" w:ascii="Times New Roman" w:hAnsi="Times New Roman" w:eastAsia="方正仿宋_GBK" w:cs="Times New Roman"/>
          <w:color w:val="000000" w:themeColor="text1"/>
          <w:sz w:val="32"/>
          <w:szCs w:val="32"/>
          <w:lang w:eastAsia="zh-CN"/>
          <w14:textFill>
            <w14:solidFill>
              <w14:schemeClr w14:val="tx1"/>
            </w14:solidFill>
          </w14:textFill>
        </w:rPr>
        <w:t>函</w:t>
      </w:r>
      <w:r>
        <w:rPr>
          <w:rFonts w:hint="default" w:ascii="Times New Roman" w:hAnsi="Times New Roman" w:eastAsia="方正仿宋_GBK" w:cs="Times New Roman"/>
          <w:color w:val="000000" w:themeColor="text1"/>
          <w:sz w:val="32"/>
          <w:szCs w:val="32"/>
          <w14:textFill>
            <w14:solidFill>
              <w14:schemeClr w14:val="tx1"/>
            </w14:solidFill>
          </w14:textFill>
        </w:rPr>
        <w:t>〔202</w:t>
      </w:r>
      <w:r>
        <w:rPr>
          <w:rFonts w:hint="default" w:ascii="Times New Roman" w:hAnsi="Times New Roman" w:eastAsia="方正仿宋_GBK" w:cs="Times New Roman"/>
          <w:color w:val="000000" w:themeColor="text1"/>
          <w:sz w:val="32"/>
          <w:szCs w:val="32"/>
          <w:lang w:val="en-US" w:eastAsia="zh-CN"/>
          <w14:textFill>
            <w14:solidFill>
              <w14:schemeClr w14:val="tx1"/>
            </w14:solidFill>
          </w14:textFill>
        </w:rPr>
        <w:t>4</w:t>
      </w:r>
      <w:r>
        <w:rPr>
          <w:rFonts w:hint="default" w:ascii="Times New Roman" w:hAnsi="Times New Roman" w:eastAsia="方正仿宋_GBK" w:cs="Times New Roman"/>
          <w:color w:val="000000" w:themeColor="text1"/>
          <w:sz w:val="32"/>
          <w:szCs w:val="32"/>
          <w14:textFill>
            <w14:solidFill>
              <w14:schemeClr w14:val="tx1"/>
            </w14:solidFill>
          </w14:textFill>
        </w:rPr>
        <w:t>〕</w:t>
      </w:r>
      <w:r>
        <w:rPr>
          <w:rFonts w:hint="default" w:ascii="Times New Roman" w:hAnsi="Times New Roman" w:eastAsia="方正仿宋_GBK" w:cs="Times New Roman"/>
          <w:color w:val="000000" w:themeColor="text1"/>
          <w:sz w:val="32"/>
          <w:szCs w:val="32"/>
          <w:lang w:val="en-US" w:eastAsia="zh-CN"/>
          <w14:textFill>
            <w14:solidFill>
              <w14:schemeClr w14:val="tx1"/>
            </w14:solidFill>
          </w14:textFill>
        </w:rPr>
        <w:t>20</w:t>
      </w:r>
      <w:r>
        <w:rPr>
          <w:rFonts w:hint="default" w:ascii="Times New Roman" w:hAnsi="Times New Roman" w:eastAsia="方正仿宋_GBK" w:cs="Times New Roman"/>
          <w:color w:val="000000" w:themeColor="text1"/>
          <w:sz w:val="32"/>
          <w:szCs w:val="32"/>
          <w14:textFill>
            <w14:solidFill>
              <w14:schemeClr w14:val="tx1"/>
            </w14:solidFill>
          </w14:textFill>
        </w:rPr>
        <w:t>号</w:t>
      </w:r>
      <w:r>
        <w:rPr>
          <w:rFonts w:hint="default" w:ascii="Times New Roman" w:hAnsi="Times New Roman" w:eastAsia="方正仿宋_GBK" w:cs="Times New Roman"/>
          <w:color w:val="000000" w:themeColor="text1"/>
          <w:sz w:val="32"/>
          <w:szCs w:val="32"/>
          <w:lang w:val="en-US" w:eastAsia="zh-CN"/>
          <w14:textFill>
            <w14:solidFill>
              <w14:schemeClr w14:val="tx1"/>
            </w14:solidFill>
          </w14:textFill>
        </w:rPr>
        <w:t>向</w:t>
      </w:r>
      <w:r>
        <w:rPr>
          <w:rFonts w:hint="default" w:ascii="Times New Roman" w:hAnsi="Times New Roman" w:eastAsia="方正仿宋_GBK" w:cs="Times New Roman"/>
          <w:color w:val="000000" w:themeColor="text1"/>
          <w:sz w:val="32"/>
          <w:szCs w:val="32"/>
          <w:lang w:val="en" w:eastAsia="zh-CN"/>
          <w14:textFill>
            <w14:solidFill>
              <w14:schemeClr w14:val="tx1"/>
            </w14:solidFill>
          </w14:textFill>
        </w:rPr>
        <w:t>国家林业和草原</w:t>
      </w:r>
      <w:r>
        <w:rPr>
          <w:rFonts w:hint="default" w:ascii="Times New Roman" w:hAnsi="Times New Roman" w:eastAsia="方正仿宋_GBK" w:cs="Times New Roman"/>
          <w:color w:val="000000" w:themeColor="text1"/>
          <w:sz w:val="32"/>
          <w:szCs w:val="32"/>
          <w:lang w:val="en"/>
          <w14:textFill>
            <w14:solidFill>
              <w14:schemeClr w14:val="tx1"/>
            </w14:solidFill>
          </w14:textFill>
        </w:rPr>
        <w:t>局</w:t>
      </w:r>
      <w:r>
        <w:rPr>
          <w:rFonts w:hint="default" w:ascii="Times New Roman" w:hAnsi="Times New Roman" w:eastAsia="方正仿宋_GBK" w:cs="Times New Roman"/>
          <w:color w:val="000000" w:themeColor="text1"/>
          <w:sz w:val="32"/>
          <w:szCs w:val="32"/>
          <w:lang w:eastAsia="zh-CN"/>
          <w14:textFill>
            <w14:solidFill>
              <w14:schemeClr w14:val="tx1"/>
            </w14:solidFill>
          </w14:textFill>
        </w:rPr>
        <w:t>征求意见。</w:t>
      </w:r>
      <w:r>
        <w:rPr>
          <w:rFonts w:hint="default" w:ascii="Times New Roman" w:hAnsi="Times New Roman" w:eastAsia="方正仿宋_GBK" w:cs="Times New Roman"/>
          <w:color w:val="000000" w:themeColor="text1"/>
          <w:sz w:val="32"/>
          <w:szCs w:val="32"/>
          <w:lang w:val="en-US" w:eastAsia="zh-CN"/>
          <w14:textFill>
            <w14:solidFill>
              <w14:schemeClr w14:val="tx1"/>
            </w14:solidFill>
          </w14:textFill>
        </w:rPr>
        <w:t>根据该项目可研调整报告的批复，项目建设单位由玉溪市水利局调整为玉溪市工业信息投资有限公司。为全面掌握工程涉及区域及周边绿孔雀的分布、数量及栖息地现状，客观分析和评价工程项目对绿孔雀及栖息地可能造成的影响，建设单位委托昆明卓玳生物科技有限公司编制了《云南省玉溪市亚尼河水库工程建设项目对绿孔雀及其栖息地影响专题评价报告》</w:t>
      </w:r>
      <w:r>
        <w:rPr>
          <w:rFonts w:hint="eastAsia" w:ascii="Times New Roman" w:hAnsi="Times New Roman" w:eastAsia="方正仿宋_GBK" w:cs="Times New Roman"/>
          <w:color w:val="000000" w:themeColor="text1"/>
          <w:sz w:val="32"/>
          <w:szCs w:val="32"/>
          <w:lang w:val="en-US" w:eastAsia="zh-CN"/>
          <w14:textFill>
            <w14:solidFill>
              <w14:schemeClr w14:val="tx1"/>
            </w14:solidFill>
          </w14:textFill>
        </w:rPr>
        <w:t>（</w:t>
      </w:r>
      <w:r>
        <w:rPr>
          <w:rFonts w:hint="default" w:ascii="Times New Roman" w:hAnsi="Times New Roman" w:eastAsia="方正仿宋_GBK" w:cs="Times New Roman"/>
          <w:color w:val="000000" w:themeColor="text1"/>
          <w:sz w:val="32"/>
          <w:szCs w:val="32"/>
          <w:lang w:val="en-US"/>
          <w14:textFill>
            <w14:solidFill>
              <w14:schemeClr w14:val="tx1"/>
            </w14:solidFill>
          </w14:textFill>
        </w:rPr>
        <w:t>以下简称《</w:t>
      </w:r>
      <w:r>
        <w:rPr>
          <w:rFonts w:hint="default" w:ascii="Times New Roman" w:hAnsi="Times New Roman" w:eastAsia="方正仿宋_GBK" w:cs="Times New Roman"/>
          <w:color w:val="000000" w:themeColor="text1"/>
          <w:sz w:val="32"/>
          <w:szCs w:val="32"/>
          <w:lang w:val="en-US" w:eastAsia="zh-CN"/>
          <w14:textFill>
            <w14:solidFill>
              <w14:schemeClr w14:val="tx1"/>
            </w14:solidFill>
          </w14:textFill>
        </w:rPr>
        <w:t>绿孔雀专题评价报告</w:t>
      </w:r>
      <w:r>
        <w:rPr>
          <w:rFonts w:hint="default" w:ascii="Times New Roman" w:hAnsi="Times New Roman" w:eastAsia="方正仿宋_GBK" w:cs="Times New Roman"/>
          <w:color w:val="000000" w:themeColor="text1"/>
          <w:sz w:val="32"/>
          <w:szCs w:val="32"/>
          <w:lang w:val="en-US"/>
          <w14:textFill>
            <w14:solidFill>
              <w14:schemeClr w14:val="tx1"/>
            </w14:solidFill>
          </w14:textFill>
        </w:rPr>
        <w:t>》</w:t>
      </w:r>
      <w:r>
        <w:rPr>
          <w:rFonts w:hint="eastAsia" w:ascii="Times New Roman" w:hAnsi="Times New Roman" w:eastAsia="方正仿宋_GBK" w:cs="Times New Roman"/>
          <w:color w:val="000000" w:themeColor="text1"/>
          <w:sz w:val="32"/>
          <w:szCs w:val="32"/>
          <w:lang w:val="en-US" w:eastAsia="zh-CN"/>
          <w14:textFill>
            <w14:solidFill>
              <w14:schemeClr w14:val="tx1"/>
            </w14:solidFill>
          </w14:textFill>
        </w:rPr>
        <w:t>）</w:t>
      </w:r>
      <w:r>
        <w:rPr>
          <w:rFonts w:hint="default" w:ascii="Times New Roman" w:hAnsi="Times New Roman" w:eastAsia="方正仿宋_GBK" w:cs="Times New Roman"/>
          <w:color w:val="000000" w:themeColor="text1"/>
          <w:sz w:val="32"/>
          <w:szCs w:val="32"/>
          <w:lang w:val="en-US" w:eastAsia="zh-CN"/>
          <w14:textFill>
            <w14:solidFill>
              <w14:schemeClr w14:val="tx1"/>
            </w14:solidFill>
          </w14:textFill>
        </w:rPr>
        <w:t>，并通过了有关专家的评审。</w:t>
      </w:r>
    </w:p>
    <w:p>
      <w:pPr>
        <w:keepNext w:val="0"/>
        <w:keepLines w:val="0"/>
        <w:pageBreakBefore w:val="0"/>
        <w:widowControl w:val="0"/>
        <w:kinsoku/>
        <w:wordWrap/>
        <w:overflowPunct/>
        <w:topLinePunct w:val="0"/>
        <w:autoSpaceDE/>
        <w:autoSpaceDN/>
        <w:bidi w:val="0"/>
        <w:adjustRightInd/>
        <w:snapToGrid/>
        <w:spacing w:line="610" w:lineRule="exact"/>
        <w:ind w:firstLine="640" w:firstLineChars="200"/>
        <w:textAlignment w:val="auto"/>
        <w:rPr>
          <w:rFonts w:hint="default" w:ascii="Times New Roman" w:hAnsi="Times New Roman" w:eastAsia="方正仿宋_GBK" w:cs="Times New Roman"/>
          <w:color w:val="000000" w:themeColor="text1"/>
          <w:sz w:val="32"/>
          <w:szCs w:val="32"/>
          <w:lang w:eastAsia="zh-CN"/>
          <w14:textFill>
            <w14:solidFill>
              <w14:schemeClr w14:val="tx1"/>
            </w14:solidFill>
          </w14:textFill>
        </w:rPr>
      </w:pPr>
      <w:r>
        <w:rPr>
          <w:rFonts w:hint="default" w:ascii="Times New Roman" w:hAnsi="Times New Roman" w:eastAsia="方正仿宋_GBK" w:cs="Times New Roman"/>
          <w:color w:val="000000" w:themeColor="text1"/>
          <w:sz w:val="32"/>
          <w:szCs w:val="32"/>
          <w:lang w:eastAsia="zh-CN"/>
          <w14:textFill>
            <w14:solidFill>
              <w14:schemeClr w14:val="tx1"/>
            </w14:solidFill>
          </w14:textFill>
        </w:rPr>
        <w:t>工程</w:t>
      </w:r>
      <w:r>
        <w:rPr>
          <w:rFonts w:hint="default" w:ascii="Times New Roman" w:hAnsi="Times New Roman" w:eastAsia="方正仿宋_GBK" w:cs="Times New Roman"/>
          <w:color w:val="000000" w:themeColor="text1"/>
          <w:sz w:val="32"/>
          <w:szCs w:val="32"/>
          <w14:textFill>
            <w14:solidFill>
              <w14:schemeClr w14:val="tx1"/>
            </w14:solidFill>
          </w14:textFill>
        </w:rPr>
        <w:t>实施将对流域水环境、生态</w:t>
      </w:r>
      <w:r>
        <w:rPr>
          <w:rFonts w:hint="default" w:ascii="Times New Roman" w:hAnsi="Times New Roman" w:eastAsia="方正仿宋_GBK" w:cs="Times New Roman"/>
          <w:color w:val="000000" w:themeColor="text1"/>
          <w:sz w:val="32"/>
          <w:szCs w:val="32"/>
          <w:lang w:eastAsia="zh-CN"/>
          <w14:textFill>
            <w14:solidFill>
              <w14:schemeClr w14:val="tx1"/>
            </w14:solidFill>
          </w14:textFill>
        </w:rPr>
        <w:t>环境</w:t>
      </w:r>
      <w:r>
        <w:rPr>
          <w:rFonts w:hint="default" w:ascii="Times New Roman" w:hAnsi="Times New Roman" w:eastAsia="方正仿宋_GBK" w:cs="Times New Roman"/>
          <w:color w:val="000000" w:themeColor="text1"/>
          <w:sz w:val="32"/>
          <w:szCs w:val="32"/>
          <w14:textFill>
            <w14:solidFill>
              <w14:schemeClr w14:val="tx1"/>
            </w14:solidFill>
          </w14:textFill>
        </w:rPr>
        <w:t>等造成一定不利影响，</w:t>
      </w:r>
      <w:r>
        <w:rPr>
          <w:rFonts w:hint="default" w:ascii="Times New Roman" w:hAnsi="Times New Roman" w:eastAsia="方正仿宋_GBK" w:cs="Times New Roman"/>
          <w:color w:val="000000" w:themeColor="text1"/>
          <w:sz w:val="32"/>
          <w:szCs w:val="32"/>
          <w:lang w:val="en-US"/>
          <w14:textFill>
            <w14:solidFill>
              <w14:schemeClr w14:val="tx1"/>
            </w14:solidFill>
          </w14:textFill>
        </w:rPr>
        <w:t>在全面落实</w:t>
      </w:r>
      <w:r>
        <w:rPr>
          <w:rFonts w:hint="default" w:ascii="Times New Roman" w:hAnsi="Times New Roman" w:eastAsia="方正仿宋_GBK" w:cs="Times New Roman"/>
          <w:color w:val="000000" w:themeColor="text1"/>
          <w:sz w:val="32"/>
          <w:szCs w:val="32"/>
          <w:lang w:val="en-US" w:eastAsia="zh-CN"/>
          <w14:textFill>
            <w14:solidFill>
              <w14:schemeClr w14:val="tx1"/>
            </w14:solidFill>
          </w14:textFill>
        </w:rPr>
        <w:t>生态环境保护法律法规、《中华人民共和国</w:t>
      </w:r>
      <w:r>
        <w:rPr>
          <w:rFonts w:hint="default" w:ascii="Times New Roman" w:hAnsi="Times New Roman" w:eastAsia="方正仿宋_GBK" w:cs="Times New Roman"/>
          <w:color w:val="000000" w:themeColor="text1"/>
          <w:sz w:val="32"/>
          <w:szCs w:val="32"/>
          <w14:textFill>
            <w14:solidFill>
              <w14:schemeClr w14:val="tx1"/>
            </w14:solidFill>
          </w14:textFill>
        </w:rPr>
        <w:t>野生动物</w:t>
      </w:r>
      <w:r>
        <w:rPr>
          <w:rFonts w:hint="default" w:ascii="Times New Roman" w:hAnsi="Times New Roman" w:eastAsia="方正仿宋_GBK" w:cs="Times New Roman"/>
          <w:color w:val="000000" w:themeColor="text1"/>
          <w:sz w:val="32"/>
          <w:szCs w:val="32"/>
          <w:lang w:eastAsia="zh-CN"/>
          <w14:textFill>
            <w14:solidFill>
              <w14:schemeClr w14:val="tx1"/>
            </w14:solidFill>
          </w14:textFill>
        </w:rPr>
        <w:t>保护法</w:t>
      </w:r>
      <w:r>
        <w:rPr>
          <w:rFonts w:hint="default" w:ascii="Times New Roman" w:hAnsi="Times New Roman" w:eastAsia="方正仿宋_GBK" w:cs="Times New Roman"/>
          <w:color w:val="000000" w:themeColor="text1"/>
          <w:sz w:val="32"/>
          <w:szCs w:val="32"/>
          <w:lang w:val="en-US" w:eastAsia="zh-CN"/>
          <w14:textFill>
            <w14:solidFill>
              <w14:schemeClr w14:val="tx1"/>
            </w14:solidFill>
          </w14:textFill>
        </w:rPr>
        <w:t>》、</w:t>
      </w:r>
      <w:r>
        <w:rPr>
          <w:rFonts w:hint="default" w:ascii="Times New Roman" w:hAnsi="Times New Roman" w:eastAsia="方正仿宋_GBK" w:cs="Times New Roman"/>
          <w:color w:val="000000" w:themeColor="text1"/>
          <w:sz w:val="32"/>
          <w:szCs w:val="32"/>
          <w:lang w:val="en-US"/>
          <w14:textFill>
            <w14:solidFill>
              <w14:schemeClr w14:val="tx1"/>
            </w14:solidFill>
          </w14:textFill>
        </w:rPr>
        <w:t>《</w:t>
      </w:r>
      <w:r>
        <w:rPr>
          <w:rFonts w:hint="default" w:ascii="Times New Roman" w:hAnsi="Times New Roman" w:eastAsia="方正仿宋_GBK" w:cs="Times New Roman"/>
          <w:color w:val="000000" w:themeColor="text1"/>
          <w:sz w:val="32"/>
          <w:szCs w:val="32"/>
          <w:lang w:val="en-US" w:eastAsia="zh-CN"/>
          <w14:textFill>
            <w14:solidFill>
              <w14:schemeClr w14:val="tx1"/>
            </w14:solidFill>
          </w14:textFill>
        </w:rPr>
        <w:t>绿孔雀专题评价报告</w:t>
      </w:r>
      <w:r>
        <w:rPr>
          <w:rFonts w:hint="default" w:ascii="Times New Roman" w:hAnsi="Times New Roman" w:eastAsia="方正仿宋_GBK" w:cs="Times New Roman"/>
          <w:color w:val="000000" w:themeColor="text1"/>
          <w:sz w:val="32"/>
          <w:szCs w:val="32"/>
          <w:lang w:val="en-US"/>
          <w14:textFill>
            <w14:solidFill>
              <w14:schemeClr w14:val="tx1"/>
            </w14:solidFill>
          </w14:textFill>
        </w:rPr>
        <w:t>》</w:t>
      </w:r>
      <w:r>
        <w:rPr>
          <w:rFonts w:hint="default" w:ascii="Times New Roman" w:hAnsi="Times New Roman" w:eastAsia="方正仿宋_GBK" w:cs="Times New Roman"/>
          <w:color w:val="000000" w:themeColor="text1"/>
          <w:sz w:val="32"/>
          <w:szCs w:val="32"/>
          <w:lang w:val="en-US" w:eastAsia="zh-CN"/>
          <w14:textFill>
            <w14:solidFill>
              <w14:schemeClr w14:val="tx1"/>
            </w14:solidFill>
          </w14:textFill>
        </w:rPr>
        <w:t>、《</w:t>
      </w:r>
      <w:r>
        <w:rPr>
          <w:rFonts w:hint="default" w:ascii="Times New Roman" w:hAnsi="Times New Roman" w:eastAsia="方正仿宋_GBK" w:cs="Times New Roman"/>
          <w:color w:val="000000" w:themeColor="text1"/>
          <w:sz w:val="32"/>
          <w:szCs w:val="32"/>
          <w:lang w:val="en-US"/>
          <w14:textFill>
            <w14:solidFill>
              <w14:schemeClr w14:val="tx1"/>
            </w14:solidFill>
          </w14:textFill>
        </w:rPr>
        <w:t>报告</w:t>
      </w:r>
      <w:r>
        <w:rPr>
          <w:rFonts w:hint="default" w:ascii="Times New Roman" w:hAnsi="Times New Roman" w:eastAsia="方正仿宋_GBK" w:cs="Times New Roman"/>
          <w:color w:val="000000" w:themeColor="text1"/>
          <w:sz w:val="32"/>
          <w:szCs w:val="32"/>
          <w:lang w:val="en-US" w:eastAsia="zh-CN"/>
          <w14:textFill>
            <w14:solidFill>
              <w14:schemeClr w14:val="tx1"/>
            </w14:solidFill>
          </w14:textFill>
        </w:rPr>
        <w:t>书》和本批复</w:t>
      </w:r>
      <w:r>
        <w:rPr>
          <w:rFonts w:hint="default" w:ascii="Times New Roman" w:hAnsi="Times New Roman" w:eastAsia="方正仿宋_GBK" w:cs="Times New Roman"/>
          <w:color w:val="000000" w:themeColor="text1"/>
          <w:sz w:val="32"/>
          <w:szCs w:val="32"/>
          <w:lang w:val="en-US"/>
          <w14:textFill>
            <w14:solidFill>
              <w14:schemeClr w14:val="tx1"/>
            </w14:solidFill>
          </w14:textFill>
        </w:rPr>
        <w:t>提出的各项</w:t>
      </w:r>
      <w:r>
        <w:rPr>
          <w:rFonts w:hint="default" w:ascii="Times New Roman" w:hAnsi="Times New Roman" w:eastAsia="方正仿宋_GBK" w:cs="Times New Roman"/>
          <w:color w:val="000000" w:themeColor="text1"/>
          <w:sz w:val="32"/>
          <w:szCs w:val="32"/>
          <w:lang w:val="en-US" w:eastAsia="zh-CN"/>
          <w14:textFill>
            <w14:solidFill>
              <w14:schemeClr w14:val="tx1"/>
            </w14:solidFill>
          </w14:textFill>
        </w:rPr>
        <w:t>污染防治和</w:t>
      </w:r>
      <w:r>
        <w:rPr>
          <w:rFonts w:hint="default" w:ascii="Times New Roman" w:hAnsi="Times New Roman" w:eastAsia="方正仿宋_GBK" w:cs="Times New Roman"/>
          <w:color w:val="000000" w:themeColor="text1"/>
          <w:sz w:val="32"/>
          <w:szCs w:val="32"/>
          <w:lang w:val="en-US"/>
          <w14:textFill>
            <w14:solidFill>
              <w14:schemeClr w14:val="tx1"/>
            </w14:solidFill>
          </w14:textFill>
        </w:rPr>
        <w:t>生态保护措施</w:t>
      </w:r>
      <w:r>
        <w:rPr>
          <w:rFonts w:hint="default" w:ascii="Times New Roman" w:hAnsi="Times New Roman" w:eastAsia="方正仿宋_GBK" w:cs="Times New Roman"/>
          <w:color w:val="000000" w:themeColor="text1"/>
          <w:sz w:val="32"/>
          <w:szCs w:val="32"/>
          <w:lang w:val="en-US" w:eastAsia="zh-CN"/>
          <w14:textFill>
            <w14:solidFill>
              <w14:schemeClr w14:val="tx1"/>
            </w14:solidFill>
          </w14:textFill>
        </w:rPr>
        <w:t>，并严格落实</w:t>
      </w:r>
      <w:r>
        <w:rPr>
          <w:rFonts w:hint="default" w:ascii="Times New Roman" w:hAnsi="Times New Roman" w:eastAsia="方正仿宋_GBK" w:cs="Times New Roman"/>
          <w:color w:val="000000" w:themeColor="text1"/>
          <w:sz w:val="32"/>
          <w:szCs w:val="32"/>
          <w:lang w:val="en" w:eastAsia="zh-CN"/>
          <w14:textFill>
            <w14:solidFill>
              <w14:schemeClr w14:val="tx1"/>
            </w14:solidFill>
          </w14:textFill>
        </w:rPr>
        <w:t>国家林业和草原</w:t>
      </w:r>
      <w:r>
        <w:rPr>
          <w:rFonts w:hint="default" w:ascii="Times New Roman" w:hAnsi="Times New Roman" w:eastAsia="方正仿宋_GBK" w:cs="Times New Roman"/>
          <w:color w:val="000000" w:themeColor="text1"/>
          <w:sz w:val="32"/>
          <w:szCs w:val="32"/>
          <w:lang w:val="en"/>
          <w14:textFill>
            <w14:solidFill>
              <w14:schemeClr w14:val="tx1"/>
            </w14:solidFill>
          </w14:textFill>
        </w:rPr>
        <w:t>局</w:t>
      </w:r>
      <w:r>
        <w:rPr>
          <w:rFonts w:hint="default" w:ascii="Times New Roman" w:hAnsi="Times New Roman" w:eastAsia="方正仿宋_GBK" w:cs="Times New Roman"/>
          <w:color w:val="000000" w:themeColor="text1"/>
          <w:sz w:val="32"/>
          <w:szCs w:val="32"/>
          <w:lang w:val="en" w:eastAsia="zh-CN"/>
          <w14:textFill>
            <w14:solidFill>
              <w14:schemeClr w14:val="tx1"/>
            </w14:solidFill>
          </w14:textFill>
        </w:rPr>
        <w:t>相关意见的</w:t>
      </w:r>
      <w:r>
        <w:rPr>
          <w:rFonts w:hint="default" w:ascii="Times New Roman" w:hAnsi="Times New Roman" w:eastAsia="方正仿宋_GBK" w:cs="Times New Roman"/>
          <w:color w:val="000000" w:themeColor="text1"/>
          <w:sz w:val="32"/>
          <w:szCs w:val="32"/>
          <w:lang w:val="en-US" w:eastAsia="zh-CN"/>
          <w14:textFill>
            <w14:solidFill>
              <w14:schemeClr w14:val="tx1"/>
            </w14:solidFill>
          </w14:textFill>
        </w:rPr>
        <w:t>前提下</w:t>
      </w:r>
      <w:r>
        <w:rPr>
          <w:rFonts w:hint="default" w:ascii="Times New Roman" w:hAnsi="Times New Roman" w:eastAsia="方正仿宋_GBK" w:cs="Times New Roman"/>
          <w:color w:val="000000" w:themeColor="text1"/>
          <w:sz w:val="32"/>
          <w:szCs w:val="32"/>
          <w:lang w:val="en-US"/>
          <w14:textFill>
            <w14:solidFill>
              <w14:schemeClr w14:val="tx1"/>
            </w14:solidFill>
          </w14:textFill>
        </w:rPr>
        <w:t>，项目</w:t>
      </w:r>
      <w:r>
        <w:rPr>
          <w:rFonts w:hint="default" w:ascii="Times New Roman" w:hAnsi="Times New Roman" w:eastAsia="方正仿宋_GBK" w:cs="Times New Roman"/>
          <w:color w:val="000000" w:themeColor="text1"/>
          <w:sz w:val="32"/>
          <w:szCs w:val="32"/>
          <w:lang w:val="en-US" w:eastAsia="zh-CN"/>
          <w14:textFill>
            <w14:solidFill>
              <w14:schemeClr w14:val="tx1"/>
            </w14:solidFill>
          </w14:textFill>
        </w:rPr>
        <w:t>建设所产生</w:t>
      </w:r>
      <w:r>
        <w:rPr>
          <w:rFonts w:hint="default" w:ascii="Times New Roman" w:hAnsi="Times New Roman" w:eastAsia="方正仿宋_GBK" w:cs="Times New Roman"/>
          <w:color w:val="000000" w:themeColor="text1"/>
          <w:sz w:val="32"/>
          <w:szCs w:val="32"/>
          <w:lang w:val="en-US"/>
          <w14:textFill>
            <w14:solidFill>
              <w14:schemeClr w14:val="tx1"/>
            </w14:solidFill>
          </w14:textFill>
        </w:rPr>
        <w:t>的不</w:t>
      </w:r>
      <w:r>
        <w:rPr>
          <w:rFonts w:hint="default" w:ascii="Times New Roman" w:hAnsi="Times New Roman" w:eastAsia="方正仿宋_GBK" w:cs="Times New Roman"/>
          <w:color w:val="000000" w:themeColor="text1"/>
          <w:sz w:val="32"/>
          <w:szCs w:val="32"/>
          <w:lang w:val="en-US" w:eastAsia="zh-CN"/>
          <w14:textFill>
            <w14:solidFill>
              <w14:schemeClr w14:val="tx1"/>
            </w14:solidFill>
          </w14:textFill>
        </w:rPr>
        <w:t>良生态</w:t>
      </w:r>
      <w:r>
        <w:rPr>
          <w:rFonts w:hint="default" w:ascii="Times New Roman" w:hAnsi="Times New Roman" w:eastAsia="方正仿宋_GBK" w:cs="Times New Roman"/>
          <w:color w:val="000000" w:themeColor="text1"/>
          <w:sz w:val="32"/>
          <w:szCs w:val="32"/>
          <w:lang w:val="en-US"/>
          <w14:textFill>
            <w14:solidFill>
              <w14:schemeClr w14:val="tx1"/>
            </w14:solidFill>
          </w14:textFill>
        </w:rPr>
        <w:t>环境影响可以得到减缓和控制，</w:t>
      </w:r>
      <w:r>
        <w:rPr>
          <w:rFonts w:hint="default" w:ascii="Times New Roman" w:hAnsi="Times New Roman" w:eastAsia="方正仿宋_GBK" w:cs="Times New Roman"/>
          <w:color w:val="000000" w:themeColor="text1"/>
          <w:sz w:val="32"/>
          <w:szCs w:val="32"/>
          <w:lang w:val="en-US" w:eastAsia="zh-CN"/>
          <w14:textFill>
            <w14:solidFill>
              <w14:schemeClr w14:val="tx1"/>
            </w14:solidFill>
          </w14:textFill>
        </w:rPr>
        <w:t>从生态环境保护的角度，</w:t>
      </w:r>
      <w:r>
        <w:rPr>
          <w:rFonts w:hint="default" w:ascii="Times New Roman" w:hAnsi="Times New Roman" w:eastAsia="方正仿宋_GBK" w:cs="Times New Roman"/>
          <w:color w:val="000000" w:themeColor="text1"/>
          <w:sz w:val="32"/>
          <w:szCs w:val="32"/>
          <w:lang w:val="en-US"/>
          <w14:textFill>
            <w14:solidFill>
              <w14:schemeClr w14:val="tx1"/>
            </w14:solidFill>
          </w14:textFill>
        </w:rPr>
        <w:t>我</w:t>
      </w:r>
      <w:r>
        <w:rPr>
          <w:rFonts w:hint="default" w:ascii="Times New Roman" w:hAnsi="Times New Roman" w:eastAsia="方正仿宋_GBK" w:cs="Times New Roman"/>
          <w:color w:val="000000" w:themeColor="text1"/>
          <w:sz w:val="32"/>
          <w:szCs w:val="32"/>
          <w:lang w:val="en-US" w:eastAsia="zh-CN"/>
          <w14:textFill>
            <w14:solidFill>
              <w14:schemeClr w14:val="tx1"/>
            </w14:solidFill>
          </w14:textFill>
        </w:rPr>
        <w:t>局原则</w:t>
      </w:r>
      <w:r>
        <w:rPr>
          <w:rFonts w:hint="default" w:ascii="Times New Roman" w:hAnsi="Times New Roman" w:eastAsia="方正仿宋_GBK" w:cs="Times New Roman"/>
          <w:color w:val="000000" w:themeColor="text1"/>
          <w:sz w:val="32"/>
          <w:szCs w:val="32"/>
          <w:lang w:val="en-US"/>
          <w14:textFill>
            <w14:solidFill>
              <w14:schemeClr w14:val="tx1"/>
            </w14:solidFill>
          </w14:textFill>
        </w:rPr>
        <w:t>同意</w:t>
      </w:r>
      <w:r>
        <w:rPr>
          <w:rFonts w:hint="default" w:ascii="Times New Roman" w:hAnsi="Times New Roman" w:eastAsia="方正仿宋_GBK" w:cs="Times New Roman"/>
          <w:color w:val="000000" w:themeColor="text1"/>
          <w:sz w:val="32"/>
          <w:szCs w:val="32"/>
          <w:lang w:val="en-US" w:eastAsia="zh-CN"/>
          <w14:textFill>
            <w14:solidFill>
              <w14:schemeClr w14:val="tx1"/>
            </w14:solidFill>
          </w14:textFill>
        </w:rPr>
        <w:t>《</w:t>
      </w:r>
      <w:r>
        <w:rPr>
          <w:rFonts w:hint="default" w:ascii="Times New Roman" w:hAnsi="Times New Roman" w:eastAsia="方正仿宋_GBK" w:cs="Times New Roman"/>
          <w:color w:val="000000" w:themeColor="text1"/>
          <w:sz w:val="32"/>
          <w:szCs w:val="32"/>
          <w:lang w:val="en-US"/>
          <w14:textFill>
            <w14:solidFill>
              <w14:schemeClr w14:val="tx1"/>
            </w14:solidFill>
          </w14:textFill>
        </w:rPr>
        <w:t>报告</w:t>
      </w:r>
      <w:r>
        <w:rPr>
          <w:rFonts w:hint="default" w:ascii="Times New Roman" w:hAnsi="Times New Roman" w:eastAsia="方正仿宋_GBK" w:cs="Times New Roman"/>
          <w:color w:val="000000" w:themeColor="text1"/>
          <w:sz w:val="32"/>
          <w:szCs w:val="32"/>
          <w:lang w:val="en-US" w:eastAsia="zh-CN"/>
          <w14:textFill>
            <w14:solidFill>
              <w14:schemeClr w14:val="tx1"/>
            </w14:solidFill>
          </w14:textFill>
        </w:rPr>
        <w:t>书》的环境影响评价结论和各项生态环境保护措施。你</w:t>
      </w:r>
      <w:r>
        <w:rPr>
          <w:rFonts w:hint="eastAsia" w:eastAsia="方正仿宋_GBK" w:cs="Times New Roman"/>
          <w:color w:val="000000" w:themeColor="text1"/>
          <w:sz w:val="32"/>
          <w:szCs w:val="32"/>
          <w:lang w:val="en-US" w:eastAsia="zh-CN"/>
          <w14:textFill>
            <w14:solidFill>
              <w14:schemeClr w14:val="tx1"/>
            </w14:solidFill>
          </w14:textFill>
        </w:rPr>
        <w:t>公司</w:t>
      </w:r>
      <w:r>
        <w:rPr>
          <w:rFonts w:hint="default" w:ascii="Times New Roman" w:hAnsi="Times New Roman" w:eastAsia="方正仿宋_GBK" w:cs="Times New Roman"/>
          <w:color w:val="000000" w:themeColor="text1"/>
          <w:sz w:val="32"/>
          <w:szCs w:val="32"/>
          <w14:textFill>
            <w14:solidFill>
              <w14:schemeClr w14:val="tx1"/>
            </w14:solidFill>
          </w14:textFill>
        </w:rPr>
        <w:t>应</w:t>
      </w:r>
      <w:r>
        <w:rPr>
          <w:rFonts w:hint="default" w:ascii="Times New Roman" w:hAnsi="Times New Roman" w:eastAsia="方正仿宋_GBK" w:cs="Times New Roman"/>
          <w:color w:val="000000" w:themeColor="text1"/>
          <w:sz w:val="32"/>
          <w:szCs w:val="32"/>
          <w:lang w:eastAsia="zh-CN"/>
          <w14:textFill>
            <w14:solidFill>
              <w14:schemeClr w14:val="tx1"/>
            </w14:solidFill>
          </w14:textFill>
        </w:rPr>
        <w:t>全面</w:t>
      </w:r>
      <w:r>
        <w:rPr>
          <w:rFonts w:hint="default" w:ascii="Times New Roman" w:hAnsi="Times New Roman" w:eastAsia="方正仿宋_GBK" w:cs="Times New Roman"/>
          <w:color w:val="000000" w:themeColor="text1"/>
          <w:sz w:val="32"/>
          <w:szCs w:val="32"/>
          <w14:textFill>
            <w14:solidFill>
              <w14:schemeClr w14:val="tx1"/>
            </w14:solidFill>
          </w14:textFill>
        </w:rPr>
        <w:t>落实生态环境保护主体责任</w:t>
      </w:r>
      <w:r>
        <w:rPr>
          <w:rFonts w:hint="default" w:ascii="Times New Roman" w:hAnsi="Times New Roman" w:eastAsia="方正仿宋_GBK" w:cs="Times New Roman"/>
          <w:color w:val="000000" w:themeColor="text1"/>
          <w:sz w:val="32"/>
          <w:szCs w:val="32"/>
          <w:lang w:eastAsia="zh-CN"/>
          <w14:textFill>
            <w14:solidFill>
              <w14:schemeClr w14:val="tx1"/>
            </w14:solidFill>
          </w14:textFill>
        </w:rPr>
        <w:t>，防止、减少环境污染和生态破坏，对所造成的损害依法承担责任。</w:t>
      </w:r>
    </w:p>
    <w:p>
      <w:pPr>
        <w:keepNext w:val="0"/>
        <w:keepLines w:val="0"/>
        <w:pageBreakBefore w:val="0"/>
        <w:widowControl w:val="0"/>
        <w:numPr>
          <w:ilvl w:val="0"/>
          <w:numId w:val="1"/>
        </w:numPr>
        <w:kinsoku/>
        <w:wordWrap/>
        <w:overflowPunct/>
        <w:topLinePunct w:val="0"/>
        <w:autoSpaceDE/>
        <w:autoSpaceDN/>
        <w:bidi w:val="0"/>
        <w:adjustRightInd/>
        <w:snapToGrid/>
        <w:spacing w:line="610" w:lineRule="exact"/>
        <w:ind w:left="0" w:leftChars="0" w:firstLine="640" w:firstLineChars="200"/>
        <w:textAlignment w:val="auto"/>
        <w:rPr>
          <w:rFonts w:hint="eastAsia" w:ascii="方正黑体_GBK" w:hAnsi="方正黑体_GBK" w:eastAsia="方正黑体_GBK" w:cs="方正黑体_GBK"/>
          <w:color w:val="000000" w:themeColor="text1"/>
          <w:sz w:val="32"/>
          <w:szCs w:val="32"/>
          <w14:textFill>
            <w14:solidFill>
              <w14:schemeClr w14:val="tx1"/>
            </w14:solidFill>
          </w14:textFill>
        </w:rPr>
      </w:pPr>
      <w:r>
        <w:rPr>
          <w:rFonts w:hint="eastAsia" w:ascii="方正黑体_GBK" w:hAnsi="方正黑体_GBK" w:eastAsia="方正黑体_GBK" w:cs="方正黑体_GBK"/>
          <w:color w:val="000000" w:themeColor="text1"/>
          <w:sz w:val="32"/>
          <w:szCs w:val="32"/>
          <w14:textFill>
            <w14:solidFill>
              <w14:schemeClr w14:val="tx1"/>
            </w14:solidFill>
          </w14:textFill>
        </w:rPr>
        <w:t>项目建设及运行中应重点做好的工作</w:t>
      </w:r>
    </w:p>
    <w:p>
      <w:pPr>
        <w:keepNext w:val="0"/>
        <w:keepLines w:val="0"/>
        <w:pageBreakBefore w:val="0"/>
        <w:widowControl w:val="0"/>
        <w:kinsoku/>
        <w:wordWrap/>
        <w:overflowPunct/>
        <w:topLinePunct w:val="0"/>
        <w:autoSpaceDE/>
        <w:autoSpaceDN/>
        <w:bidi w:val="0"/>
        <w:adjustRightInd/>
        <w:snapToGrid/>
        <w:spacing w:line="610" w:lineRule="exact"/>
        <w:ind w:firstLine="640" w:firstLineChars="200"/>
        <w:textAlignment w:val="auto"/>
        <w:rPr>
          <w:rFonts w:hint="eastAsia" w:ascii="Times New Roman" w:hAnsi="Times New Roman" w:eastAsia="方正仿宋_GBK" w:cs="Times New Roman"/>
          <w:color w:val="000000" w:themeColor="text1"/>
          <w:sz w:val="32"/>
          <w:szCs w:val="32"/>
          <w:lang w:eastAsia="zh-CN"/>
          <w14:textFill>
            <w14:solidFill>
              <w14:schemeClr w14:val="tx1"/>
            </w14:solidFill>
          </w14:textFill>
        </w:rPr>
      </w:pPr>
      <w:r>
        <w:rPr>
          <w:rFonts w:hint="eastAsia" w:ascii="方正楷体_GBK" w:hAnsi="方正楷体_GBK" w:eastAsia="方正楷体_GBK" w:cs="方正楷体_GBK"/>
          <w:color w:val="000000" w:themeColor="text1"/>
          <w:sz w:val="32"/>
          <w:szCs w:val="32"/>
          <w:lang w:val="en-US" w:eastAsia="zh-CN"/>
          <w14:textFill>
            <w14:solidFill>
              <w14:schemeClr w14:val="tx1"/>
            </w14:solidFill>
          </w14:textFill>
        </w:rPr>
        <w:t>（一）</w:t>
      </w:r>
      <w:r>
        <w:rPr>
          <w:rFonts w:hint="default" w:ascii="Times New Roman" w:hAnsi="Times New Roman" w:eastAsia="方正仿宋_GBK" w:cs="Times New Roman"/>
          <w:color w:val="000000" w:themeColor="text1"/>
          <w:sz w:val="32"/>
          <w:szCs w:val="32"/>
          <w:lang w:val="en-US" w:eastAsia="zh-CN"/>
          <w14:textFill>
            <w14:solidFill>
              <w14:schemeClr w14:val="tx1"/>
            </w14:solidFill>
          </w14:textFill>
        </w:rPr>
        <w:t>进一步</w:t>
      </w:r>
      <w:r>
        <w:rPr>
          <w:rFonts w:hint="default" w:ascii="Times New Roman" w:hAnsi="Times New Roman" w:eastAsia="方正仿宋_GBK" w:cs="Times New Roman"/>
          <w:color w:val="000000" w:themeColor="text1"/>
          <w:sz w:val="32"/>
          <w:szCs w:val="32"/>
          <w14:textFill>
            <w14:solidFill>
              <w14:schemeClr w14:val="tx1"/>
            </w14:solidFill>
          </w14:textFill>
        </w:rPr>
        <w:t>优化工程选址布局。工程选址</w:t>
      </w:r>
      <w:r>
        <w:rPr>
          <w:rFonts w:hint="default" w:ascii="Times New Roman" w:hAnsi="Times New Roman" w:eastAsia="方正仿宋_GBK" w:cs="Times New Roman"/>
          <w:color w:val="000000" w:themeColor="text1"/>
          <w:sz w:val="32"/>
          <w:szCs w:val="32"/>
          <w:lang w:eastAsia="zh-CN"/>
          <w14:textFill>
            <w14:solidFill>
              <w14:schemeClr w14:val="tx1"/>
            </w14:solidFill>
          </w14:textFill>
        </w:rPr>
        <w:t>、</w:t>
      </w:r>
      <w:r>
        <w:rPr>
          <w:rFonts w:hint="eastAsia" w:ascii="Times New Roman" w:hAnsi="Times New Roman" w:eastAsia="方正仿宋_GBK" w:cs="Times New Roman"/>
          <w:color w:val="000000" w:themeColor="text1"/>
          <w:sz w:val="32"/>
          <w:szCs w:val="32"/>
          <w:lang w:eastAsia="zh-CN"/>
          <w14:textFill>
            <w14:solidFill>
              <w14:schemeClr w14:val="tx1"/>
            </w14:solidFill>
          </w14:textFill>
        </w:rPr>
        <w:t>“</w:t>
      </w:r>
      <w:r>
        <w:rPr>
          <w:rFonts w:hint="default" w:ascii="Times New Roman" w:hAnsi="Times New Roman" w:eastAsia="方正仿宋_GBK" w:cs="Times New Roman"/>
          <w:color w:val="000000" w:themeColor="text1"/>
          <w:sz w:val="32"/>
          <w:szCs w:val="32"/>
          <w:lang w:eastAsia="zh-CN"/>
          <w14:textFill>
            <w14:solidFill>
              <w14:schemeClr w14:val="tx1"/>
            </w14:solidFill>
          </w14:textFill>
        </w:rPr>
        <w:t>三场</w:t>
      </w:r>
      <w:r>
        <w:rPr>
          <w:rFonts w:hint="eastAsia" w:ascii="Times New Roman" w:hAnsi="Times New Roman" w:eastAsia="方正仿宋_GBK" w:cs="Times New Roman"/>
          <w:color w:val="000000" w:themeColor="text1"/>
          <w:sz w:val="32"/>
          <w:szCs w:val="32"/>
          <w:lang w:eastAsia="zh-CN"/>
          <w14:textFill>
            <w14:solidFill>
              <w14:schemeClr w14:val="tx1"/>
            </w14:solidFill>
          </w14:textFill>
        </w:rPr>
        <w:t>”</w:t>
      </w:r>
      <w:r>
        <w:rPr>
          <w:rFonts w:hint="default" w:ascii="Times New Roman" w:hAnsi="Times New Roman" w:eastAsia="方正仿宋_GBK" w:cs="Times New Roman"/>
          <w:color w:val="000000" w:themeColor="text1"/>
          <w:sz w:val="32"/>
          <w:szCs w:val="32"/>
          <w:lang w:eastAsia="zh-CN"/>
          <w14:textFill>
            <w14:solidFill>
              <w14:schemeClr w14:val="tx1"/>
            </w14:solidFill>
          </w14:textFill>
        </w:rPr>
        <w:t>设置</w:t>
      </w:r>
      <w:r>
        <w:rPr>
          <w:rFonts w:hint="default" w:ascii="Times New Roman" w:hAnsi="Times New Roman" w:eastAsia="方正仿宋_GBK" w:cs="Times New Roman"/>
          <w:color w:val="000000" w:themeColor="text1"/>
          <w:sz w:val="32"/>
          <w:szCs w:val="32"/>
          <w14:textFill>
            <w14:solidFill>
              <w14:schemeClr w14:val="tx1"/>
            </w14:solidFill>
          </w14:textFill>
        </w:rPr>
        <w:t>及施工布置不得占用</w:t>
      </w:r>
      <w:r>
        <w:rPr>
          <w:rFonts w:hint="default" w:ascii="Times New Roman" w:hAnsi="Times New Roman" w:eastAsia="方正仿宋_GBK" w:cs="Times New Roman"/>
          <w:color w:val="000000" w:themeColor="text1"/>
          <w:sz w:val="32"/>
          <w:szCs w:val="32"/>
          <w:lang w:eastAsia="zh-CN"/>
          <w14:textFill>
            <w14:solidFill>
              <w14:schemeClr w14:val="tx1"/>
            </w14:solidFill>
          </w14:textFill>
        </w:rPr>
        <w:t>玉溪市</w:t>
      </w:r>
      <w:r>
        <w:rPr>
          <w:rFonts w:hint="default" w:ascii="Times New Roman" w:hAnsi="Times New Roman" w:eastAsia="方正仿宋_GBK" w:cs="Times New Roman"/>
          <w:color w:val="000000" w:themeColor="text1"/>
          <w:sz w:val="32"/>
          <w:szCs w:val="32"/>
          <w14:textFill>
            <w14:solidFill>
              <w14:schemeClr w14:val="tx1"/>
            </w14:solidFill>
          </w14:textFill>
        </w:rPr>
        <w:t>玉白顶自然保护区</w:t>
      </w:r>
      <w:r>
        <w:rPr>
          <w:rFonts w:hint="default" w:ascii="Times New Roman" w:hAnsi="Times New Roman" w:eastAsia="方正仿宋_GBK" w:cs="Times New Roman"/>
          <w:color w:val="000000" w:themeColor="text1"/>
          <w:sz w:val="32"/>
          <w:szCs w:val="32"/>
          <w:lang w:eastAsia="zh-CN"/>
          <w14:textFill>
            <w14:solidFill>
              <w14:schemeClr w14:val="tx1"/>
            </w14:solidFill>
          </w14:textFill>
        </w:rPr>
        <w:t>、</w:t>
      </w:r>
      <w:r>
        <w:rPr>
          <w:rFonts w:hint="default" w:ascii="Times New Roman" w:hAnsi="Times New Roman" w:eastAsia="方正仿宋_GBK" w:cs="Times New Roman"/>
          <w:color w:val="000000" w:themeColor="text1"/>
          <w:sz w:val="32"/>
          <w:szCs w:val="32"/>
          <w14:textFill>
            <w14:solidFill>
              <w14:schemeClr w14:val="tx1"/>
            </w14:solidFill>
          </w14:textFill>
        </w:rPr>
        <w:t>永久基本农田等依法划定禁止开发建设的环境敏感区</w:t>
      </w:r>
      <w:r>
        <w:rPr>
          <w:rFonts w:hint="eastAsia" w:eastAsia="方正仿宋_GBK" w:cs="Times New Roman"/>
          <w:color w:val="000000" w:themeColor="text1"/>
          <w:sz w:val="32"/>
          <w:szCs w:val="32"/>
          <w:lang w:eastAsia="zh-CN"/>
          <w14:textFill>
            <w14:solidFill>
              <w14:schemeClr w14:val="tx1"/>
            </w14:solidFill>
          </w14:textFill>
        </w:rPr>
        <w:t>；</w:t>
      </w:r>
      <w:r>
        <w:rPr>
          <w:rFonts w:hint="default" w:ascii="Times New Roman" w:hAnsi="Times New Roman" w:eastAsia="方正仿宋_GBK" w:cs="Times New Roman"/>
          <w:color w:val="000000" w:themeColor="text1"/>
          <w:sz w:val="32"/>
          <w:szCs w:val="32"/>
          <w:lang w:val="en-US" w:eastAsia="zh-CN"/>
          <w14:textFill>
            <w14:solidFill>
              <w14:schemeClr w14:val="tx1"/>
            </w14:solidFill>
          </w14:textFill>
        </w:rPr>
        <w:t>应优化工程形式和施工方案，尽可能避让生态保护红线，确实无法避让的，应主动对接生态保护红线主管部门，做好衔接，依法依规穿越；</w:t>
      </w:r>
      <w:r>
        <w:rPr>
          <w:rFonts w:hint="default" w:ascii="Times New Roman" w:hAnsi="Times New Roman" w:eastAsia="方正仿宋_GBK" w:cs="Times New Roman"/>
          <w:color w:val="000000" w:themeColor="text1"/>
          <w:sz w:val="32"/>
          <w:szCs w:val="32"/>
          <w14:textFill>
            <w14:solidFill>
              <w14:schemeClr w14:val="tx1"/>
            </w14:solidFill>
          </w14:textFill>
        </w:rPr>
        <w:t>合理</w:t>
      </w:r>
      <w:r>
        <w:rPr>
          <w:rFonts w:hint="default" w:ascii="Times New Roman" w:hAnsi="Times New Roman" w:eastAsia="方正仿宋_GBK" w:cs="Times New Roman"/>
          <w:color w:val="000000" w:themeColor="text1"/>
          <w:sz w:val="32"/>
          <w:szCs w:val="32"/>
          <w:lang w:eastAsia="zh-CN"/>
          <w14:textFill>
            <w14:solidFill>
              <w14:schemeClr w14:val="tx1"/>
            </w14:solidFill>
          </w14:textFill>
        </w:rPr>
        <w:t>布置</w:t>
      </w:r>
      <w:r>
        <w:rPr>
          <w:rFonts w:hint="default" w:ascii="Times New Roman" w:hAnsi="Times New Roman" w:eastAsia="方正仿宋_GBK" w:cs="Times New Roman"/>
          <w:color w:val="000000" w:themeColor="text1"/>
          <w:sz w:val="32"/>
          <w:szCs w:val="32"/>
          <w14:textFill>
            <w14:solidFill>
              <w14:schemeClr w14:val="tx1"/>
            </w14:solidFill>
          </w14:textFill>
        </w:rPr>
        <w:t>施工营地、施工场地</w:t>
      </w:r>
      <w:r>
        <w:rPr>
          <w:rFonts w:hint="default" w:ascii="Times New Roman" w:hAnsi="Times New Roman" w:eastAsia="方正仿宋_GBK" w:cs="Times New Roman"/>
          <w:color w:val="000000" w:themeColor="text1"/>
          <w:sz w:val="32"/>
          <w:szCs w:val="32"/>
          <w:lang w:eastAsia="zh-CN"/>
          <w14:textFill>
            <w14:solidFill>
              <w14:schemeClr w14:val="tx1"/>
            </w14:solidFill>
          </w14:textFill>
        </w:rPr>
        <w:t>、</w:t>
      </w:r>
      <w:r>
        <w:rPr>
          <w:rFonts w:hint="default" w:ascii="Times New Roman" w:hAnsi="Times New Roman" w:eastAsia="方正仿宋_GBK" w:cs="Times New Roman"/>
          <w:color w:val="000000" w:themeColor="text1"/>
          <w:sz w:val="32"/>
          <w:szCs w:val="32"/>
          <w14:textFill>
            <w14:solidFill>
              <w14:schemeClr w14:val="tx1"/>
            </w14:solidFill>
          </w14:textFill>
        </w:rPr>
        <w:t>施工便道</w:t>
      </w:r>
      <w:r>
        <w:rPr>
          <w:rFonts w:hint="default" w:ascii="Times New Roman" w:hAnsi="Times New Roman" w:eastAsia="方正仿宋_GBK" w:cs="Times New Roman"/>
          <w:color w:val="000000" w:themeColor="text1"/>
          <w:sz w:val="32"/>
          <w:szCs w:val="32"/>
          <w:lang w:eastAsia="zh-CN"/>
          <w14:textFill>
            <w14:solidFill>
              <w14:schemeClr w14:val="tx1"/>
            </w14:solidFill>
          </w14:textFill>
        </w:rPr>
        <w:t>等，以</w:t>
      </w:r>
      <w:r>
        <w:rPr>
          <w:rFonts w:hint="default" w:ascii="Times New Roman" w:hAnsi="Times New Roman" w:eastAsia="方正仿宋_GBK" w:cs="Times New Roman"/>
          <w:color w:val="000000" w:themeColor="text1"/>
          <w:sz w:val="32"/>
          <w:szCs w:val="32"/>
          <w14:textFill>
            <w14:solidFill>
              <w14:schemeClr w14:val="tx1"/>
            </w14:solidFill>
          </w14:textFill>
        </w:rPr>
        <w:t>减少临时工程对绿孔雀</w:t>
      </w:r>
      <w:r>
        <w:rPr>
          <w:rFonts w:hint="eastAsia" w:eastAsia="方正仿宋_GBK" w:cs="Times New Roman"/>
          <w:color w:val="000000" w:themeColor="text1"/>
          <w:sz w:val="32"/>
          <w:szCs w:val="32"/>
          <w:lang w:eastAsia="zh-CN"/>
          <w14:textFill>
            <w14:solidFill>
              <w14:schemeClr w14:val="tx1"/>
            </w14:solidFill>
          </w14:textFill>
        </w:rPr>
        <w:t>等</w:t>
      </w:r>
      <w:r>
        <w:rPr>
          <w:rFonts w:hint="default" w:ascii="Times New Roman" w:hAnsi="Times New Roman" w:eastAsia="方正仿宋_GBK" w:cs="Times New Roman"/>
          <w:color w:val="000000" w:themeColor="text1"/>
          <w:sz w:val="32"/>
          <w:szCs w:val="32"/>
          <w:lang w:val="en-US" w:eastAsia="zh-CN"/>
          <w14:textFill>
            <w14:solidFill>
              <w14:schemeClr w14:val="tx1"/>
            </w14:solidFill>
          </w14:textFill>
        </w:rPr>
        <w:t>野生动物</w:t>
      </w:r>
      <w:r>
        <w:rPr>
          <w:rFonts w:hint="default" w:ascii="Times New Roman" w:hAnsi="Times New Roman" w:eastAsia="方正仿宋_GBK" w:cs="Times New Roman"/>
          <w:color w:val="000000" w:themeColor="text1"/>
          <w:sz w:val="32"/>
          <w:szCs w:val="32"/>
          <w:lang w:eastAsia="zh-CN"/>
          <w14:textFill>
            <w14:solidFill>
              <w14:schemeClr w14:val="tx1"/>
            </w14:solidFill>
          </w14:textFill>
        </w:rPr>
        <w:t>的影响；工程</w:t>
      </w:r>
      <w:r>
        <w:rPr>
          <w:rFonts w:hint="default" w:ascii="Times New Roman" w:hAnsi="Times New Roman" w:eastAsia="方正仿宋_GBK" w:cs="Times New Roman"/>
          <w:color w:val="000000" w:themeColor="text1"/>
          <w:sz w:val="32"/>
          <w:szCs w:val="32"/>
          <w14:textFill>
            <w14:solidFill>
              <w14:schemeClr w14:val="tx1"/>
            </w14:solidFill>
          </w14:textFill>
        </w:rPr>
        <w:t>1-1#土料场距离绿孔雀发现位点较近，且附近绿孔雀发现位点较多，对绿孔雀的影响较大</w:t>
      </w:r>
      <w:r>
        <w:rPr>
          <w:rFonts w:hint="default" w:ascii="Times New Roman" w:hAnsi="Times New Roman" w:eastAsia="方正仿宋_GBK" w:cs="Times New Roman"/>
          <w:color w:val="000000" w:themeColor="text1"/>
          <w:sz w:val="32"/>
          <w:szCs w:val="32"/>
          <w:lang w:eastAsia="zh-CN"/>
          <w14:textFill>
            <w14:solidFill>
              <w14:schemeClr w14:val="tx1"/>
            </w14:solidFill>
          </w14:textFill>
        </w:rPr>
        <w:t>，须取消该</w:t>
      </w:r>
      <w:r>
        <w:rPr>
          <w:rFonts w:hint="default" w:ascii="Times New Roman" w:hAnsi="Times New Roman" w:eastAsia="方正仿宋_GBK" w:cs="Times New Roman"/>
          <w:color w:val="000000" w:themeColor="text1"/>
          <w:sz w:val="32"/>
          <w:szCs w:val="32"/>
          <w14:textFill>
            <w14:solidFill>
              <w14:schemeClr w14:val="tx1"/>
            </w14:solidFill>
          </w14:textFill>
        </w:rPr>
        <w:t>土料场</w:t>
      </w:r>
      <w:r>
        <w:rPr>
          <w:rFonts w:hint="default" w:ascii="Times New Roman" w:hAnsi="Times New Roman" w:eastAsia="方正仿宋_GBK" w:cs="Times New Roman"/>
          <w:color w:val="000000" w:themeColor="text1"/>
          <w:sz w:val="32"/>
          <w:szCs w:val="32"/>
          <w:lang w:eastAsia="zh-CN"/>
          <w14:textFill>
            <w14:solidFill>
              <w14:schemeClr w14:val="tx1"/>
            </w14:solidFill>
          </w14:textFill>
        </w:rPr>
        <w:t>；</w:t>
      </w:r>
      <w:r>
        <w:rPr>
          <w:rFonts w:hint="eastAsia" w:eastAsia="方正仿宋_GBK" w:cs="Times New Roman"/>
          <w:color w:val="000000" w:themeColor="text1"/>
          <w:sz w:val="32"/>
          <w:szCs w:val="32"/>
          <w:lang w:eastAsia="zh-CN"/>
          <w14:textFill>
            <w14:solidFill>
              <w14:schemeClr w14:val="tx1"/>
            </w14:solidFill>
          </w14:textFill>
        </w:rPr>
        <w:t>由</w:t>
      </w:r>
      <w:r>
        <w:rPr>
          <w:rFonts w:hint="eastAsia" w:ascii="Times New Roman" w:hAnsi="Times New Roman" w:eastAsia="方正仿宋_GBK" w:cs="Times New Roman"/>
          <w:color w:val="000000" w:themeColor="text1"/>
          <w:sz w:val="32"/>
          <w:szCs w:val="32"/>
          <w:lang w:eastAsia="zh-CN"/>
          <w14:textFill>
            <w14:solidFill>
              <w14:schemeClr w14:val="tx1"/>
            </w14:solidFill>
          </w14:textFill>
        </w:rPr>
        <w:t>于工程风化料场选址具有唯一性，不具备重新选址的条件，必须采取科学而有效的措施确保风化料场施工对绿孔雀的影响在可接受的范围内。风化料场应最大限度缩减施工作业时间，</w:t>
      </w:r>
      <w:r>
        <w:rPr>
          <w:rFonts w:hint="eastAsia" w:eastAsia="方正仿宋_GBK" w:cs="Times New Roman"/>
          <w:color w:val="000000" w:themeColor="text1"/>
          <w:sz w:val="32"/>
          <w:szCs w:val="32"/>
          <w:lang w:eastAsia="zh-CN"/>
          <w14:textFill>
            <w14:solidFill>
              <w14:schemeClr w14:val="tx1"/>
            </w14:solidFill>
          </w14:textFill>
        </w:rPr>
        <w:t>并</w:t>
      </w:r>
      <w:r>
        <w:rPr>
          <w:rFonts w:hint="eastAsia" w:ascii="Times New Roman" w:hAnsi="Times New Roman" w:eastAsia="方正仿宋_GBK" w:cs="Times New Roman"/>
          <w:color w:val="000000" w:themeColor="text1"/>
          <w:sz w:val="32"/>
          <w:szCs w:val="32"/>
          <w:lang w:eastAsia="zh-CN"/>
          <w14:textFill>
            <w14:solidFill>
              <w14:schemeClr w14:val="tx1"/>
            </w14:solidFill>
          </w14:textFill>
        </w:rPr>
        <w:t>严格避让绿孔雀繁殖期。</w:t>
      </w:r>
    </w:p>
    <w:p>
      <w:pPr>
        <w:keepNext w:val="0"/>
        <w:keepLines w:val="0"/>
        <w:pageBreakBefore w:val="0"/>
        <w:widowControl w:val="0"/>
        <w:kinsoku/>
        <w:wordWrap/>
        <w:overflowPunct/>
        <w:topLinePunct w:val="0"/>
        <w:autoSpaceDE/>
        <w:autoSpaceDN/>
        <w:bidi w:val="0"/>
        <w:adjustRightInd/>
        <w:snapToGrid/>
        <w:spacing w:line="610" w:lineRule="exact"/>
        <w:ind w:firstLine="640" w:firstLineChars="200"/>
        <w:textAlignment w:val="auto"/>
        <w:rPr>
          <w:rFonts w:hint="default" w:ascii="Times New Roman" w:hAnsi="Times New Roman" w:eastAsia="方正仿宋_GBK" w:cs="Times New Roman"/>
          <w:color w:val="000000" w:themeColor="text1"/>
          <w:sz w:val="32"/>
          <w:szCs w:val="32"/>
          <w14:textFill>
            <w14:solidFill>
              <w14:schemeClr w14:val="tx1"/>
            </w14:solidFill>
          </w14:textFill>
        </w:rPr>
      </w:pPr>
      <w:r>
        <w:rPr>
          <w:rFonts w:hint="eastAsia" w:ascii="方正楷体_GBK" w:hAnsi="方正楷体_GBK" w:eastAsia="方正楷体_GBK" w:cs="方正楷体_GBK"/>
          <w:color w:val="000000" w:themeColor="text1"/>
          <w:sz w:val="32"/>
          <w:szCs w:val="32"/>
          <w:lang w:eastAsia="zh-CN"/>
          <w14:textFill>
            <w14:solidFill>
              <w14:schemeClr w14:val="tx1"/>
            </w14:solidFill>
          </w14:textFill>
        </w:rPr>
        <w:t>（二）</w:t>
      </w:r>
      <w:r>
        <w:rPr>
          <w:rFonts w:hint="default" w:ascii="Times New Roman" w:hAnsi="Times New Roman" w:eastAsia="方正仿宋_GBK" w:cs="Times New Roman"/>
          <w:color w:val="000000" w:themeColor="text1"/>
          <w:sz w:val="32"/>
          <w:szCs w:val="32"/>
          <w14:textFill>
            <w14:solidFill>
              <w14:schemeClr w14:val="tx1"/>
            </w14:solidFill>
          </w14:textFill>
        </w:rPr>
        <w:t>严格落实生态流量下泄措施。工程初期蓄水期和运行期，下泄生态流量不</w:t>
      </w:r>
      <w:r>
        <w:rPr>
          <w:rFonts w:hint="default" w:ascii="Times New Roman" w:hAnsi="Times New Roman" w:eastAsia="方正仿宋_GBK" w:cs="Times New Roman"/>
          <w:color w:val="000000" w:themeColor="text1"/>
          <w:sz w:val="32"/>
          <w:szCs w:val="32"/>
          <w:lang w:eastAsia="zh-CN"/>
          <w14:textFill>
            <w14:solidFill>
              <w14:schemeClr w14:val="tx1"/>
            </w14:solidFill>
          </w14:textFill>
        </w:rPr>
        <w:t>得</w:t>
      </w:r>
      <w:r>
        <w:rPr>
          <w:rFonts w:hint="default" w:ascii="Times New Roman" w:hAnsi="Times New Roman" w:eastAsia="方正仿宋_GBK" w:cs="Times New Roman"/>
          <w:color w:val="000000" w:themeColor="text1"/>
          <w:sz w:val="32"/>
          <w:szCs w:val="32"/>
          <w14:textFill>
            <w14:solidFill>
              <w14:schemeClr w14:val="tx1"/>
            </w14:solidFill>
          </w14:textFill>
        </w:rPr>
        <w:t>低于</w:t>
      </w:r>
      <w:r>
        <w:rPr>
          <w:rFonts w:hint="default" w:ascii="Times New Roman" w:hAnsi="Times New Roman" w:eastAsia="方正仿宋_GBK" w:cs="Times New Roman"/>
          <w:color w:val="000000" w:themeColor="text1"/>
          <w:sz w:val="32"/>
          <w:szCs w:val="32"/>
          <w:lang w:val="en-US" w:eastAsia="zh-CN"/>
          <w14:textFill>
            <w14:solidFill>
              <w14:schemeClr w14:val="tx1"/>
            </w14:solidFill>
          </w14:textFill>
        </w:rPr>
        <w:t>0.3</w:t>
      </w:r>
      <w:r>
        <w:rPr>
          <w:rFonts w:hint="default" w:ascii="Times New Roman" w:hAnsi="Times New Roman" w:eastAsia="方正仿宋_GBK" w:cs="Times New Roman"/>
          <w:color w:val="000000" w:themeColor="text1"/>
          <w:sz w:val="32"/>
          <w:szCs w:val="32"/>
          <w14:textFill>
            <w14:solidFill>
              <w14:schemeClr w14:val="tx1"/>
            </w14:solidFill>
          </w14:textFill>
        </w:rPr>
        <w:t>立方米/秒</w:t>
      </w:r>
      <w:r>
        <w:rPr>
          <w:rFonts w:hint="default" w:ascii="Times New Roman" w:hAnsi="Times New Roman" w:eastAsia="方正仿宋_GBK" w:cs="Times New Roman"/>
          <w:color w:val="000000" w:themeColor="text1"/>
          <w:sz w:val="32"/>
          <w:szCs w:val="32"/>
          <w:lang w:eastAsia="zh-CN"/>
          <w14:textFill>
            <w14:solidFill>
              <w14:schemeClr w14:val="tx1"/>
            </w14:solidFill>
          </w14:textFill>
        </w:rPr>
        <w:t>，当</w:t>
      </w:r>
      <w:r>
        <w:rPr>
          <w:rFonts w:hint="default" w:ascii="Times New Roman" w:hAnsi="Times New Roman" w:eastAsia="方正仿宋_GBK" w:cs="Times New Roman"/>
          <w:color w:val="000000" w:themeColor="text1"/>
          <w:sz w:val="32"/>
          <w:szCs w:val="32"/>
          <w14:textFill>
            <w14:solidFill>
              <w14:schemeClr w14:val="tx1"/>
            </w14:solidFill>
          </w14:textFill>
        </w:rPr>
        <w:t>枯水期来水小于生态水量要求时，所有来水全部作为生态水量放入下游河道中，不</w:t>
      </w:r>
      <w:r>
        <w:rPr>
          <w:rFonts w:hint="default" w:ascii="Times New Roman" w:hAnsi="Times New Roman" w:eastAsia="方正仿宋_GBK" w:cs="Times New Roman"/>
          <w:color w:val="000000" w:themeColor="text1"/>
          <w:sz w:val="32"/>
          <w:szCs w:val="32"/>
          <w:lang w:eastAsia="zh-CN"/>
          <w14:textFill>
            <w14:solidFill>
              <w14:schemeClr w14:val="tx1"/>
            </w14:solidFill>
          </w14:textFill>
        </w:rPr>
        <w:t>得</w:t>
      </w:r>
      <w:r>
        <w:rPr>
          <w:rFonts w:hint="default" w:ascii="Times New Roman" w:hAnsi="Times New Roman" w:eastAsia="方正仿宋_GBK" w:cs="Times New Roman"/>
          <w:color w:val="000000" w:themeColor="text1"/>
          <w:sz w:val="32"/>
          <w:szCs w:val="32"/>
          <w14:textFill>
            <w14:solidFill>
              <w14:schemeClr w14:val="tx1"/>
            </w14:solidFill>
          </w14:textFill>
        </w:rPr>
        <w:t>拦蓄利用</w:t>
      </w:r>
      <w:r>
        <w:rPr>
          <w:rFonts w:hint="default" w:ascii="Times New Roman" w:hAnsi="Times New Roman" w:eastAsia="方正仿宋_GBK" w:cs="Times New Roman"/>
          <w:color w:val="000000" w:themeColor="text1"/>
          <w:sz w:val="32"/>
          <w:szCs w:val="32"/>
          <w:lang w:eastAsia="zh-CN"/>
          <w14:textFill>
            <w14:solidFill>
              <w14:schemeClr w14:val="tx1"/>
            </w14:solidFill>
          </w14:textFill>
        </w:rPr>
        <w:t>，以满足下游河道水生生态用水的需要</w:t>
      </w:r>
      <w:r>
        <w:rPr>
          <w:rFonts w:hint="eastAsia" w:eastAsia="方正仿宋_GBK" w:cs="Times New Roman"/>
          <w:color w:val="000000" w:themeColor="text1"/>
          <w:sz w:val="32"/>
          <w:szCs w:val="32"/>
          <w:lang w:eastAsia="zh-CN"/>
          <w14:textFill>
            <w14:solidFill>
              <w14:schemeClr w14:val="tx1"/>
            </w14:solidFill>
          </w14:textFill>
        </w:rPr>
        <w:t>；</w:t>
      </w:r>
      <w:r>
        <w:rPr>
          <w:rFonts w:hint="default" w:ascii="Times New Roman" w:hAnsi="Times New Roman" w:eastAsia="方正仿宋_GBK" w:cs="Times New Roman"/>
          <w:color w:val="000000" w:themeColor="text1"/>
          <w:sz w:val="32"/>
          <w:szCs w:val="32"/>
          <w14:textFill>
            <w14:solidFill>
              <w14:schemeClr w14:val="tx1"/>
            </w14:solidFill>
          </w14:textFill>
        </w:rPr>
        <w:t>建设坝下生态流量在线</w:t>
      </w:r>
      <w:r>
        <w:rPr>
          <w:rFonts w:hint="default" w:ascii="Times New Roman" w:hAnsi="Times New Roman" w:eastAsia="方正仿宋_GBK" w:cs="Times New Roman"/>
          <w:color w:val="000000" w:themeColor="text1"/>
          <w:sz w:val="32"/>
          <w:szCs w:val="32"/>
          <w:lang w:eastAsia="zh-CN"/>
          <w14:textFill>
            <w14:solidFill>
              <w14:schemeClr w14:val="tx1"/>
            </w14:solidFill>
          </w14:textFill>
        </w:rPr>
        <w:t>监控</w:t>
      </w:r>
      <w:r>
        <w:rPr>
          <w:rFonts w:hint="default" w:ascii="Times New Roman" w:hAnsi="Times New Roman" w:eastAsia="方正仿宋_GBK" w:cs="Times New Roman"/>
          <w:color w:val="000000" w:themeColor="text1"/>
          <w:sz w:val="32"/>
          <w:szCs w:val="32"/>
          <w14:textFill>
            <w14:solidFill>
              <w14:schemeClr w14:val="tx1"/>
            </w14:solidFill>
          </w14:textFill>
        </w:rPr>
        <w:t>系统</w:t>
      </w:r>
      <w:r>
        <w:rPr>
          <w:rFonts w:hint="default" w:ascii="Times New Roman" w:hAnsi="Times New Roman" w:eastAsia="方正仿宋_GBK" w:cs="Times New Roman"/>
          <w:color w:val="000000" w:themeColor="text1"/>
          <w:sz w:val="32"/>
          <w:szCs w:val="32"/>
          <w:lang w:eastAsia="zh-CN"/>
          <w14:textFill>
            <w14:solidFill>
              <w14:schemeClr w14:val="tx1"/>
            </w14:solidFill>
          </w14:textFill>
        </w:rPr>
        <w:t>，</w:t>
      </w:r>
      <w:r>
        <w:rPr>
          <w:rFonts w:hint="default" w:ascii="Times New Roman" w:hAnsi="Times New Roman" w:eastAsia="方正仿宋_GBK" w:cs="Times New Roman"/>
          <w:color w:val="000000" w:themeColor="text1"/>
          <w:sz w:val="32"/>
          <w:szCs w:val="32"/>
          <w14:textFill>
            <w14:solidFill>
              <w14:schemeClr w14:val="tx1"/>
            </w14:solidFill>
          </w14:textFill>
        </w:rPr>
        <w:t>将相关监测数据接入中控系统，加强监控和调度</w:t>
      </w:r>
      <w:r>
        <w:rPr>
          <w:rFonts w:hint="default" w:ascii="Times New Roman" w:hAnsi="Times New Roman" w:eastAsia="方正仿宋_GBK" w:cs="Times New Roman"/>
          <w:color w:val="000000" w:themeColor="text1"/>
          <w:sz w:val="32"/>
          <w:szCs w:val="32"/>
          <w:lang w:eastAsia="zh-CN"/>
          <w14:textFill>
            <w14:solidFill>
              <w14:schemeClr w14:val="tx1"/>
            </w14:solidFill>
          </w14:textFill>
        </w:rPr>
        <w:t>；</w:t>
      </w:r>
      <w:r>
        <w:rPr>
          <w:rFonts w:hint="default" w:ascii="Times New Roman" w:hAnsi="Times New Roman" w:eastAsia="方正仿宋_GBK" w:cs="Times New Roman"/>
          <w:color w:val="000000" w:themeColor="text1"/>
          <w:sz w:val="32"/>
          <w:szCs w:val="32"/>
          <w14:textFill>
            <w14:solidFill>
              <w14:schemeClr w14:val="tx1"/>
            </w14:solidFill>
          </w14:textFill>
        </w:rPr>
        <w:t>开展工程生态调度和水库运行方案优化研究，制定初期蓄水期及运行期生态流量下泄及生态调度方案，并纳入工程运行调度规程</w:t>
      </w:r>
      <w:r>
        <w:rPr>
          <w:rFonts w:hint="default" w:ascii="Times New Roman" w:hAnsi="Times New Roman" w:eastAsia="方正仿宋_GBK" w:cs="Times New Roman"/>
          <w:color w:val="000000" w:themeColor="text1"/>
          <w:sz w:val="32"/>
          <w:szCs w:val="32"/>
          <w:lang w:eastAsia="zh-CN"/>
          <w14:textFill>
            <w14:solidFill>
              <w14:schemeClr w14:val="tx1"/>
            </w14:solidFill>
          </w14:textFill>
        </w:rPr>
        <w:t>。</w:t>
      </w:r>
    </w:p>
    <w:p>
      <w:pPr>
        <w:keepNext w:val="0"/>
        <w:keepLines w:val="0"/>
        <w:pageBreakBefore w:val="0"/>
        <w:widowControl w:val="0"/>
        <w:kinsoku/>
        <w:wordWrap/>
        <w:overflowPunct/>
        <w:topLinePunct w:val="0"/>
        <w:autoSpaceDE/>
        <w:autoSpaceDN/>
        <w:bidi w:val="0"/>
        <w:adjustRightInd/>
        <w:snapToGrid/>
        <w:spacing w:line="610" w:lineRule="exact"/>
        <w:ind w:firstLine="640" w:firstLineChars="200"/>
        <w:textAlignment w:val="auto"/>
        <w:rPr>
          <w:rFonts w:hint="default" w:ascii="Times New Roman" w:hAnsi="Times New Roman" w:eastAsia="方正仿宋_GBK" w:cs="Times New Roman"/>
          <w:color w:val="000000" w:themeColor="text1"/>
          <w:sz w:val="32"/>
          <w:szCs w:val="32"/>
          <w:lang w:eastAsia="zh-CN"/>
          <w14:textFill>
            <w14:solidFill>
              <w14:schemeClr w14:val="tx1"/>
            </w14:solidFill>
          </w14:textFill>
        </w:rPr>
      </w:pPr>
      <w:r>
        <w:rPr>
          <w:rFonts w:hint="eastAsia" w:ascii="方正楷体_GBK" w:hAnsi="方正楷体_GBK" w:eastAsia="方正楷体_GBK" w:cs="方正楷体_GBK"/>
          <w:color w:val="000000" w:themeColor="text1"/>
          <w:sz w:val="32"/>
          <w:szCs w:val="32"/>
          <w:lang w:eastAsia="zh-CN"/>
          <w14:textFill>
            <w14:solidFill>
              <w14:schemeClr w14:val="tx1"/>
            </w14:solidFill>
          </w14:textFill>
        </w:rPr>
        <w:t>（</w:t>
      </w:r>
      <w:r>
        <w:rPr>
          <w:rFonts w:hint="eastAsia" w:ascii="方正楷体_GBK" w:hAnsi="方正楷体_GBK" w:eastAsia="方正楷体_GBK" w:cs="方正楷体_GBK"/>
          <w:color w:val="000000" w:themeColor="text1"/>
          <w:sz w:val="32"/>
          <w:szCs w:val="32"/>
          <w14:textFill>
            <w14:solidFill>
              <w14:schemeClr w14:val="tx1"/>
            </w14:solidFill>
          </w14:textFill>
        </w:rPr>
        <w:t>三</w:t>
      </w:r>
      <w:r>
        <w:rPr>
          <w:rFonts w:hint="eastAsia" w:ascii="方正楷体_GBK" w:hAnsi="方正楷体_GBK" w:eastAsia="方正楷体_GBK" w:cs="方正楷体_GBK"/>
          <w:color w:val="000000" w:themeColor="text1"/>
          <w:sz w:val="32"/>
          <w:szCs w:val="32"/>
          <w:lang w:eastAsia="zh-CN"/>
          <w14:textFill>
            <w14:solidFill>
              <w14:schemeClr w14:val="tx1"/>
            </w14:solidFill>
          </w14:textFill>
        </w:rPr>
        <w:t>）</w:t>
      </w:r>
      <w:r>
        <w:rPr>
          <w:rFonts w:hint="default" w:ascii="Times New Roman" w:hAnsi="Times New Roman" w:eastAsia="方正仿宋_GBK" w:cs="Times New Roman"/>
          <w:color w:val="000000" w:themeColor="text1"/>
          <w:sz w:val="32"/>
          <w:szCs w:val="32"/>
          <w14:textFill>
            <w14:solidFill>
              <w14:schemeClr w14:val="tx1"/>
            </w14:solidFill>
          </w14:textFill>
        </w:rPr>
        <w:t>落实地表水污染防治措施。严格</w:t>
      </w:r>
      <w:r>
        <w:rPr>
          <w:rFonts w:hint="default" w:ascii="Times New Roman" w:hAnsi="Times New Roman" w:eastAsia="方正仿宋_GBK" w:cs="Times New Roman"/>
          <w:color w:val="000000" w:themeColor="text1"/>
          <w:sz w:val="32"/>
          <w:szCs w:val="32"/>
          <w:lang w:val="en-US" w:eastAsia="zh-CN"/>
          <w14:textFill>
            <w14:solidFill>
              <w14:schemeClr w14:val="tx1"/>
            </w14:solidFill>
          </w14:textFill>
        </w:rPr>
        <w:t>依法依规做好</w:t>
      </w:r>
      <w:r>
        <w:rPr>
          <w:rFonts w:hint="default" w:ascii="Times New Roman" w:hAnsi="Times New Roman" w:eastAsia="方正仿宋_GBK" w:cs="Times New Roman"/>
          <w:color w:val="000000" w:themeColor="text1"/>
          <w:sz w:val="32"/>
          <w:szCs w:val="32"/>
          <w14:textFill>
            <w14:solidFill>
              <w14:schemeClr w14:val="tx1"/>
            </w14:solidFill>
          </w14:textFill>
        </w:rPr>
        <w:t>施工期和运营期水污染防治</w:t>
      </w:r>
      <w:r>
        <w:rPr>
          <w:rFonts w:hint="default" w:ascii="Times New Roman" w:hAnsi="Times New Roman" w:eastAsia="方正仿宋_GBK" w:cs="Times New Roman"/>
          <w:color w:val="000000" w:themeColor="text1"/>
          <w:sz w:val="32"/>
          <w:szCs w:val="32"/>
          <w:lang w:val="en-US" w:eastAsia="zh-CN"/>
          <w14:textFill>
            <w14:solidFill>
              <w14:schemeClr w14:val="tx1"/>
            </w14:solidFill>
          </w14:textFill>
        </w:rPr>
        <w:t>工作</w:t>
      </w:r>
      <w:r>
        <w:rPr>
          <w:rFonts w:hint="default" w:ascii="Times New Roman" w:hAnsi="Times New Roman" w:eastAsia="方正仿宋_GBK" w:cs="Times New Roman"/>
          <w:color w:val="000000" w:themeColor="text1"/>
          <w:sz w:val="32"/>
          <w:szCs w:val="32"/>
          <w14:textFill>
            <w14:solidFill>
              <w14:schemeClr w14:val="tx1"/>
            </w14:solidFill>
          </w14:textFill>
        </w:rPr>
        <w:t>，产生的</w:t>
      </w:r>
      <w:r>
        <w:rPr>
          <w:rFonts w:hint="default" w:ascii="Times New Roman" w:hAnsi="Times New Roman" w:eastAsia="方正仿宋_GBK" w:cs="Times New Roman"/>
          <w:color w:val="000000" w:themeColor="text1"/>
          <w:sz w:val="32"/>
          <w:szCs w:val="32"/>
          <w:lang w:val="en-US" w:eastAsia="zh-CN"/>
          <w14:textFill>
            <w14:solidFill>
              <w14:schemeClr w14:val="tx1"/>
            </w14:solidFill>
          </w14:textFill>
        </w:rPr>
        <w:t>施工</w:t>
      </w:r>
      <w:r>
        <w:rPr>
          <w:rFonts w:hint="default" w:ascii="Times New Roman" w:hAnsi="Times New Roman" w:eastAsia="方正仿宋_GBK" w:cs="Times New Roman"/>
          <w:color w:val="000000" w:themeColor="text1"/>
          <w:sz w:val="32"/>
          <w:szCs w:val="32"/>
          <w14:textFill>
            <w14:solidFill>
              <w14:schemeClr w14:val="tx1"/>
            </w14:solidFill>
          </w14:textFill>
        </w:rPr>
        <w:t>废水</w:t>
      </w:r>
      <w:r>
        <w:rPr>
          <w:rFonts w:hint="default" w:ascii="Times New Roman" w:hAnsi="Times New Roman" w:eastAsia="方正仿宋_GBK" w:cs="Times New Roman"/>
          <w:color w:val="000000" w:themeColor="text1"/>
          <w:sz w:val="32"/>
          <w:szCs w:val="32"/>
          <w:lang w:eastAsia="zh-CN"/>
          <w14:textFill>
            <w14:solidFill>
              <w14:schemeClr w14:val="tx1"/>
            </w14:solidFill>
          </w14:textFill>
        </w:rPr>
        <w:t>、</w:t>
      </w:r>
      <w:r>
        <w:rPr>
          <w:rFonts w:hint="default" w:ascii="Times New Roman" w:hAnsi="Times New Roman" w:eastAsia="方正仿宋_GBK" w:cs="Times New Roman"/>
          <w:color w:val="000000" w:themeColor="text1"/>
          <w:sz w:val="32"/>
          <w:szCs w:val="32"/>
          <w:lang w:val="en-US" w:eastAsia="zh-CN"/>
          <w14:textFill>
            <w14:solidFill>
              <w14:schemeClr w14:val="tx1"/>
            </w14:solidFill>
          </w14:textFill>
        </w:rPr>
        <w:t>隧道涌水</w:t>
      </w:r>
      <w:r>
        <w:rPr>
          <w:rFonts w:hint="default" w:ascii="Times New Roman" w:hAnsi="Times New Roman" w:eastAsia="方正仿宋_GBK" w:cs="Times New Roman"/>
          <w:color w:val="000000" w:themeColor="text1"/>
          <w:sz w:val="32"/>
          <w:szCs w:val="32"/>
          <w14:textFill>
            <w14:solidFill>
              <w14:schemeClr w14:val="tx1"/>
            </w14:solidFill>
          </w14:textFill>
        </w:rPr>
        <w:t>经</w:t>
      </w:r>
      <w:r>
        <w:rPr>
          <w:rFonts w:hint="default" w:ascii="Times New Roman" w:hAnsi="Times New Roman" w:eastAsia="方正仿宋_GBK" w:cs="Times New Roman"/>
          <w:color w:val="000000" w:themeColor="text1"/>
          <w:sz w:val="32"/>
          <w:szCs w:val="32"/>
          <w:lang w:eastAsia="zh-CN"/>
          <w14:textFill>
            <w14:solidFill>
              <w14:schemeClr w14:val="tx1"/>
            </w14:solidFill>
          </w14:textFill>
        </w:rPr>
        <w:t>收集</w:t>
      </w:r>
      <w:r>
        <w:rPr>
          <w:rFonts w:hint="default" w:ascii="Times New Roman" w:hAnsi="Times New Roman" w:eastAsia="方正仿宋_GBK" w:cs="Times New Roman"/>
          <w:color w:val="000000" w:themeColor="text1"/>
          <w:sz w:val="32"/>
          <w:szCs w:val="32"/>
          <w14:textFill>
            <w14:solidFill>
              <w14:schemeClr w14:val="tx1"/>
            </w14:solidFill>
          </w14:textFill>
        </w:rPr>
        <w:t>处理后用于混凝土拌</w:t>
      </w:r>
      <w:r>
        <w:rPr>
          <w:rFonts w:hint="eastAsia" w:eastAsia="方正仿宋_GBK" w:cs="Times New Roman"/>
          <w:color w:val="000000" w:themeColor="text1"/>
          <w:sz w:val="32"/>
          <w:szCs w:val="32"/>
          <w:lang w:eastAsia="zh-CN"/>
          <w14:textFill>
            <w14:solidFill>
              <w14:schemeClr w14:val="tx1"/>
            </w14:solidFill>
          </w14:textFill>
        </w:rPr>
        <w:t>合</w:t>
      </w:r>
      <w:r>
        <w:rPr>
          <w:rFonts w:hint="default" w:ascii="Times New Roman" w:hAnsi="Times New Roman" w:eastAsia="方正仿宋_GBK" w:cs="Times New Roman"/>
          <w:color w:val="000000" w:themeColor="text1"/>
          <w:sz w:val="32"/>
          <w:szCs w:val="32"/>
          <w14:textFill>
            <w14:solidFill>
              <w14:schemeClr w14:val="tx1"/>
            </w14:solidFill>
          </w14:textFill>
        </w:rPr>
        <w:t>及</w:t>
      </w:r>
      <w:r>
        <w:rPr>
          <w:rFonts w:hint="default" w:ascii="Times New Roman" w:hAnsi="Times New Roman" w:eastAsia="方正仿宋_GBK" w:cs="Times New Roman"/>
          <w:color w:val="000000" w:themeColor="text1"/>
          <w:sz w:val="32"/>
          <w:szCs w:val="32"/>
          <w:lang w:eastAsia="zh-CN"/>
          <w14:textFill>
            <w14:solidFill>
              <w14:schemeClr w14:val="tx1"/>
            </w14:solidFill>
          </w14:textFill>
        </w:rPr>
        <w:t>洒水</w:t>
      </w:r>
      <w:r>
        <w:rPr>
          <w:rFonts w:hint="default" w:ascii="Times New Roman" w:hAnsi="Times New Roman" w:eastAsia="方正仿宋_GBK" w:cs="Times New Roman"/>
          <w:color w:val="000000" w:themeColor="text1"/>
          <w:sz w:val="32"/>
          <w:szCs w:val="32"/>
          <w14:textFill>
            <w14:solidFill>
              <w14:schemeClr w14:val="tx1"/>
            </w14:solidFill>
          </w14:textFill>
        </w:rPr>
        <w:t>降尘，不</w:t>
      </w:r>
      <w:r>
        <w:rPr>
          <w:rFonts w:hint="default" w:ascii="Times New Roman" w:hAnsi="Times New Roman" w:eastAsia="方正仿宋_GBK" w:cs="Times New Roman"/>
          <w:color w:val="000000" w:themeColor="text1"/>
          <w:sz w:val="32"/>
          <w:szCs w:val="32"/>
          <w:lang w:eastAsia="zh-CN"/>
          <w14:textFill>
            <w14:solidFill>
              <w14:schemeClr w14:val="tx1"/>
            </w14:solidFill>
          </w14:textFill>
        </w:rPr>
        <w:t>得</w:t>
      </w:r>
      <w:r>
        <w:rPr>
          <w:rFonts w:hint="default" w:ascii="Times New Roman" w:hAnsi="Times New Roman" w:eastAsia="方正仿宋_GBK" w:cs="Times New Roman"/>
          <w:color w:val="000000" w:themeColor="text1"/>
          <w:sz w:val="32"/>
          <w:szCs w:val="32"/>
          <w14:textFill>
            <w14:solidFill>
              <w14:schemeClr w14:val="tx1"/>
            </w14:solidFill>
          </w14:textFill>
        </w:rPr>
        <w:t>外排</w:t>
      </w:r>
      <w:r>
        <w:rPr>
          <w:rFonts w:hint="default" w:ascii="Times New Roman" w:hAnsi="Times New Roman" w:eastAsia="方正仿宋_GBK" w:cs="Times New Roman"/>
          <w:color w:val="000000" w:themeColor="text1"/>
          <w:sz w:val="32"/>
          <w:szCs w:val="32"/>
          <w:lang w:eastAsia="zh-CN"/>
          <w14:textFill>
            <w14:solidFill>
              <w14:schemeClr w14:val="tx1"/>
            </w14:solidFill>
          </w14:textFill>
        </w:rPr>
        <w:t>；产生的</w:t>
      </w:r>
      <w:r>
        <w:rPr>
          <w:rFonts w:hint="default" w:ascii="Times New Roman" w:hAnsi="Times New Roman" w:eastAsia="方正仿宋_GBK" w:cs="Times New Roman"/>
          <w:color w:val="000000" w:themeColor="text1"/>
          <w:sz w:val="32"/>
          <w:szCs w:val="32"/>
          <w14:textFill>
            <w14:solidFill>
              <w14:schemeClr w14:val="tx1"/>
            </w14:solidFill>
          </w14:textFill>
        </w:rPr>
        <w:t>生活污水经收集处理达《城市污水再生利用城市杂用水水质》</w:t>
      </w:r>
      <w:r>
        <w:rPr>
          <w:rFonts w:hint="eastAsia" w:ascii="Times New Roman" w:hAnsi="Times New Roman" w:eastAsia="方正仿宋_GBK" w:cs="Times New Roman"/>
          <w:color w:val="000000" w:themeColor="text1"/>
          <w:sz w:val="32"/>
          <w:szCs w:val="32"/>
          <w:lang w:eastAsia="zh-CN"/>
          <w14:textFill>
            <w14:solidFill>
              <w14:schemeClr w14:val="tx1"/>
            </w14:solidFill>
          </w14:textFill>
        </w:rPr>
        <w:t>（</w:t>
      </w:r>
      <w:r>
        <w:rPr>
          <w:rFonts w:hint="default" w:ascii="Times New Roman" w:hAnsi="Times New Roman" w:eastAsia="方正仿宋_GBK" w:cs="Times New Roman"/>
          <w:color w:val="000000" w:themeColor="text1"/>
          <w:sz w:val="32"/>
          <w:szCs w:val="32"/>
          <w14:textFill>
            <w14:solidFill>
              <w14:schemeClr w14:val="tx1"/>
            </w14:solidFill>
          </w14:textFill>
        </w:rPr>
        <w:t>GB/T18920—2020</w:t>
      </w:r>
      <w:r>
        <w:rPr>
          <w:rFonts w:hint="eastAsia" w:ascii="Times New Roman" w:hAnsi="Times New Roman" w:eastAsia="方正仿宋_GBK" w:cs="Times New Roman"/>
          <w:color w:val="000000" w:themeColor="text1"/>
          <w:sz w:val="32"/>
          <w:szCs w:val="32"/>
          <w:lang w:eastAsia="zh-CN"/>
          <w14:textFill>
            <w14:solidFill>
              <w14:schemeClr w14:val="tx1"/>
            </w14:solidFill>
          </w14:textFill>
        </w:rPr>
        <w:t>）</w:t>
      </w:r>
      <w:r>
        <w:rPr>
          <w:rFonts w:hint="default" w:ascii="Times New Roman" w:hAnsi="Times New Roman" w:eastAsia="方正仿宋_GBK" w:cs="Times New Roman"/>
          <w:color w:val="000000" w:themeColor="text1"/>
          <w:sz w:val="32"/>
          <w:szCs w:val="32"/>
          <w14:textFill>
            <w14:solidFill>
              <w14:schemeClr w14:val="tx1"/>
            </w14:solidFill>
          </w14:textFill>
        </w:rPr>
        <w:t>相应限值要求后回用，不得外排</w:t>
      </w:r>
      <w:r>
        <w:rPr>
          <w:rFonts w:hint="default" w:ascii="Times New Roman" w:hAnsi="Times New Roman" w:eastAsia="方正仿宋_GBK" w:cs="Times New Roman"/>
          <w:color w:val="000000" w:themeColor="text1"/>
          <w:sz w:val="32"/>
          <w:szCs w:val="32"/>
          <w:lang w:eastAsia="zh-CN"/>
          <w14:textFill>
            <w14:solidFill>
              <w14:schemeClr w14:val="tx1"/>
            </w14:solidFill>
          </w14:textFill>
        </w:rPr>
        <w:t>；</w:t>
      </w:r>
      <w:r>
        <w:rPr>
          <w:rFonts w:hint="default" w:ascii="Times New Roman" w:hAnsi="Times New Roman" w:eastAsia="方正仿宋_GBK" w:cs="Times New Roman"/>
          <w:color w:val="000000" w:themeColor="text1"/>
          <w:sz w:val="32"/>
          <w:szCs w:val="32"/>
          <w14:textFill>
            <w14:solidFill>
              <w14:schemeClr w14:val="tx1"/>
            </w14:solidFill>
          </w14:textFill>
        </w:rPr>
        <w:t>跨河</w:t>
      </w:r>
      <w:r>
        <w:rPr>
          <w:rFonts w:hint="default" w:ascii="Times New Roman" w:hAnsi="Times New Roman" w:eastAsia="方正仿宋_GBK" w:cs="Times New Roman"/>
          <w:color w:val="000000" w:themeColor="text1"/>
          <w:sz w:val="32"/>
          <w:szCs w:val="32"/>
          <w:lang w:eastAsia="zh-CN"/>
          <w14:textFill>
            <w14:solidFill>
              <w14:schemeClr w14:val="tx1"/>
            </w14:solidFill>
          </w14:textFill>
        </w:rPr>
        <w:t>输水工程施工</w:t>
      </w:r>
      <w:r>
        <w:rPr>
          <w:rFonts w:hint="default" w:ascii="Times New Roman" w:hAnsi="Times New Roman" w:eastAsia="方正仿宋_GBK" w:cs="Times New Roman"/>
          <w:color w:val="000000" w:themeColor="text1"/>
          <w:sz w:val="32"/>
          <w:szCs w:val="32"/>
          <w:lang w:val="en-US" w:eastAsia="zh-CN"/>
          <w14:textFill>
            <w14:solidFill>
              <w14:schemeClr w14:val="tx1"/>
            </w14:solidFill>
          </w14:textFill>
        </w:rPr>
        <w:t>应</w:t>
      </w:r>
      <w:r>
        <w:rPr>
          <w:rFonts w:hint="default" w:ascii="Times New Roman" w:hAnsi="Times New Roman" w:eastAsia="方正仿宋_GBK" w:cs="Times New Roman"/>
          <w:color w:val="000000" w:themeColor="text1"/>
          <w:sz w:val="32"/>
          <w:szCs w:val="32"/>
          <w14:textFill>
            <w14:solidFill>
              <w14:schemeClr w14:val="tx1"/>
            </w14:solidFill>
          </w14:textFill>
        </w:rPr>
        <w:t>选择</w:t>
      </w:r>
      <w:r>
        <w:rPr>
          <w:rFonts w:hint="default" w:ascii="Times New Roman" w:hAnsi="Times New Roman" w:eastAsia="方正仿宋_GBK" w:cs="Times New Roman"/>
          <w:color w:val="000000" w:themeColor="text1"/>
          <w:sz w:val="32"/>
          <w:szCs w:val="32"/>
          <w:lang w:eastAsia="zh-CN"/>
          <w14:textFill>
            <w14:solidFill>
              <w14:schemeClr w14:val="tx1"/>
            </w14:solidFill>
          </w14:textFill>
        </w:rPr>
        <w:t>在</w:t>
      </w:r>
      <w:r>
        <w:rPr>
          <w:rFonts w:hint="default" w:ascii="Times New Roman" w:hAnsi="Times New Roman" w:eastAsia="方正仿宋_GBK" w:cs="Times New Roman"/>
          <w:color w:val="000000" w:themeColor="text1"/>
          <w:sz w:val="32"/>
          <w:szCs w:val="32"/>
          <w14:textFill>
            <w14:solidFill>
              <w14:schemeClr w14:val="tx1"/>
            </w14:solidFill>
          </w14:textFill>
        </w:rPr>
        <w:t>枯水期</w:t>
      </w:r>
      <w:r>
        <w:rPr>
          <w:rFonts w:hint="default" w:ascii="Times New Roman" w:hAnsi="Times New Roman" w:eastAsia="方正仿宋_GBK" w:cs="Times New Roman"/>
          <w:color w:val="000000" w:themeColor="text1"/>
          <w:sz w:val="32"/>
          <w:szCs w:val="32"/>
          <w:lang w:eastAsia="zh-CN"/>
          <w14:textFill>
            <w14:solidFill>
              <w14:schemeClr w14:val="tx1"/>
            </w14:solidFill>
          </w14:textFill>
        </w:rPr>
        <w:t>，围堰施工过程中产生的基坑废水经收集处理达到《污水综合排放标准》</w:t>
      </w:r>
      <w:r>
        <w:rPr>
          <w:rFonts w:hint="eastAsia" w:ascii="Times New Roman" w:hAnsi="Times New Roman" w:eastAsia="方正仿宋_GBK" w:cs="Times New Roman"/>
          <w:color w:val="000000" w:themeColor="text1"/>
          <w:sz w:val="32"/>
          <w:szCs w:val="32"/>
          <w:lang w:eastAsia="zh-CN"/>
          <w14:textFill>
            <w14:solidFill>
              <w14:schemeClr w14:val="tx1"/>
            </w14:solidFill>
          </w14:textFill>
        </w:rPr>
        <w:t>（</w:t>
      </w:r>
      <w:r>
        <w:rPr>
          <w:rFonts w:hint="default" w:ascii="Times New Roman" w:hAnsi="Times New Roman" w:eastAsia="方正仿宋_GBK" w:cs="Times New Roman"/>
          <w:color w:val="000000" w:themeColor="text1"/>
          <w:sz w:val="32"/>
          <w:szCs w:val="32"/>
          <w:lang w:eastAsia="zh-CN"/>
          <w14:textFill>
            <w14:solidFill>
              <w14:schemeClr w14:val="tx1"/>
            </w14:solidFill>
          </w14:textFill>
        </w:rPr>
        <w:t>GB 8978</w:t>
      </w:r>
      <w:r>
        <w:rPr>
          <w:rFonts w:hint="eastAsia" w:ascii="Times New Roman" w:hAnsi="Times New Roman" w:eastAsia="方正仿宋_GBK" w:cs="Times New Roman"/>
          <w:color w:val="000000" w:themeColor="text1"/>
          <w:sz w:val="32"/>
          <w:szCs w:val="32"/>
          <w:lang w:eastAsia="zh-CN"/>
          <w14:textFill>
            <w14:solidFill>
              <w14:schemeClr w14:val="tx1"/>
            </w14:solidFill>
          </w14:textFill>
        </w:rPr>
        <w:t>—</w:t>
      </w:r>
      <w:r>
        <w:rPr>
          <w:rFonts w:hint="default" w:ascii="Times New Roman" w:hAnsi="Times New Roman" w:eastAsia="方正仿宋_GBK" w:cs="Times New Roman"/>
          <w:color w:val="000000" w:themeColor="text1"/>
          <w:sz w:val="32"/>
          <w:szCs w:val="32"/>
          <w:lang w:eastAsia="zh-CN"/>
          <w14:textFill>
            <w14:solidFill>
              <w14:schemeClr w14:val="tx1"/>
            </w14:solidFill>
          </w14:textFill>
        </w:rPr>
        <w:t>1996</w:t>
      </w:r>
      <w:r>
        <w:rPr>
          <w:rFonts w:hint="eastAsia" w:ascii="Times New Roman" w:hAnsi="Times New Roman" w:eastAsia="方正仿宋_GBK" w:cs="Times New Roman"/>
          <w:color w:val="000000" w:themeColor="text1"/>
          <w:sz w:val="32"/>
          <w:szCs w:val="32"/>
          <w:lang w:eastAsia="zh-CN"/>
          <w14:textFill>
            <w14:solidFill>
              <w14:schemeClr w14:val="tx1"/>
            </w14:solidFill>
          </w14:textFill>
        </w:rPr>
        <w:t>）</w:t>
      </w:r>
      <w:r>
        <w:rPr>
          <w:rFonts w:hint="default" w:ascii="Times New Roman" w:hAnsi="Times New Roman" w:eastAsia="方正仿宋_GBK" w:cs="Times New Roman"/>
          <w:color w:val="000000" w:themeColor="text1"/>
          <w:sz w:val="32"/>
          <w:szCs w:val="32"/>
          <w:lang w:eastAsia="zh-CN"/>
          <w14:textFill>
            <w14:solidFill>
              <w14:schemeClr w14:val="tx1"/>
            </w14:solidFill>
          </w14:textFill>
        </w:rPr>
        <w:t>规定的一级标准后方可外排；</w:t>
      </w:r>
      <w:r>
        <w:rPr>
          <w:rFonts w:hint="default" w:ascii="Times New Roman" w:hAnsi="Times New Roman" w:eastAsia="方正仿宋_GBK" w:cs="Times New Roman"/>
          <w:color w:val="000000" w:themeColor="text1"/>
          <w:sz w:val="32"/>
          <w:szCs w:val="32"/>
          <w14:textFill>
            <w14:solidFill>
              <w14:schemeClr w14:val="tx1"/>
            </w14:solidFill>
          </w14:textFill>
        </w:rPr>
        <w:t>制定水库清理环境保护方案</w:t>
      </w:r>
      <w:r>
        <w:rPr>
          <w:rFonts w:hint="eastAsia" w:eastAsia="方正仿宋_GBK" w:cs="Times New Roman"/>
          <w:color w:val="000000" w:themeColor="text1"/>
          <w:sz w:val="32"/>
          <w:szCs w:val="32"/>
          <w:lang w:eastAsia="zh-CN"/>
          <w14:textFill>
            <w14:solidFill>
              <w14:schemeClr w14:val="tx1"/>
            </w14:solidFill>
          </w14:textFill>
        </w:rPr>
        <w:t>，</w:t>
      </w:r>
      <w:r>
        <w:rPr>
          <w:rFonts w:hint="default" w:ascii="Times New Roman" w:hAnsi="Times New Roman" w:eastAsia="方正仿宋_GBK" w:cs="Times New Roman"/>
          <w:color w:val="000000" w:themeColor="text1"/>
          <w:sz w:val="32"/>
          <w:szCs w:val="32"/>
          <w14:textFill>
            <w14:solidFill>
              <w14:schemeClr w14:val="tx1"/>
            </w14:solidFill>
          </w14:textFill>
        </w:rPr>
        <w:t>蓄水前开展库区生态环保清理</w:t>
      </w:r>
      <w:r>
        <w:rPr>
          <w:rFonts w:hint="default" w:ascii="Times New Roman" w:hAnsi="Times New Roman" w:eastAsia="方正仿宋_GBK" w:cs="Times New Roman"/>
          <w:color w:val="000000" w:themeColor="text1"/>
          <w:sz w:val="32"/>
          <w:szCs w:val="32"/>
          <w:lang w:eastAsia="zh-CN"/>
          <w14:textFill>
            <w14:solidFill>
              <w14:schemeClr w14:val="tx1"/>
            </w14:solidFill>
          </w14:textFill>
        </w:rPr>
        <w:t>；</w:t>
      </w:r>
      <w:r>
        <w:rPr>
          <w:rFonts w:hint="default" w:ascii="Times New Roman" w:hAnsi="Times New Roman" w:eastAsia="方正仿宋_GBK" w:cs="Times New Roman"/>
          <w:color w:val="000000" w:themeColor="text1"/>
          <w:sz w:val="32"/>
          <w:szCs w:val="32"/>
          <w14:textFill>
            <w14:solidFill>
              <w14:schemeClr w14:val="tx1"/>
            </w14:solidFill>
          </w14:textFill>
        </w:rPr>
        <w:t>严格贯彻</w:t>
      </w:r>
      <w:r>
        <w:rPr>
          <w:rFonts w:hint="eastAsia" w:ascii="Times New Roman" w:hAnsi="Times New Roman" w:eastAsia="方正仿宋_GBK" w:cs="Times New Roman"/>
          <w:color w:val="000000" w:themeColor="text1"/>
          <w:sz w:val="32"/>
          <w:szCs w:val="32"/>
          <w:lang w:eastAsia="zh-CN"/>
          <w14:textFill>
            <w14:solidFill>
              <w14:schemeClr w14:val="tx1"/>
            </w14:solidFill>
          </w14:textFill>
        </w:rPr>
        <w:t>“</w:t>
      </w:r>
      <w:r>
        <w:rPr>
          <w:rFonts w:hint="default" w:ascii="Times New Roman" w:hAnsi="Times New Roman" w:eastAsia="方正仿宋_GBK" w:cs="Times New Roman"/>
          <w:color w:val="000000" w:themeColor="text1"/>
          <w:sz w:val="32"/>
          <w:szCs w:val="32"/>
          <w14:textFill>
            <w14:solidFill>
              <w14:schemeClr w14:val="tx1"/>
            </w14:solidFill>
          </w14:textFill>
        </w:rPr>
        <w:t>先节水后调水、先治污后通水、先环保后用水</w:t>
      </w:r>
      <w:r>
        <w:rPr>
          <w:rFonts w:hint="eastAsia" w:ascii="Times New Roman" w:hAnsi="Times New Roman" w:eastAsia="方正仿宋_GBK" w:cs="Times New Roman"/>
          <w:color w:val="000000" w:themeColor="text1"/>
          <w:sz w:val="32"/>
          <w:szCs w:val="32"/>
          <w:lang w:eastAsia="zh-CN"/>
          <w14:textFill>
            <w14:solidFill>
              <w14:schemeClr w14:val="tx1"/>
            </w14:solidFill>
          </w14:textFill>
        </w:rPr>
        <w:t>”</w:t>
      </w:r>
      <w:r>
        <w:rPr>
          <w:rFonts w:hint="default" w:ascii="Times New Roman" w:hAnsi="Times New Roman" w:eastAsia="方正仿宋_GBK" w:cs="Times New Roman"/>
          <w:color w:val="000000" w:themeColor="text1"/>
          <w:sz w:val="32"/>
          <w:szCs w:val="32"/>
          <w14:textFill>
            <w14:solidFill>
              <w14:schemeClr w14:val="tx1"/>
            </w14:solidFill>
          </w14:textFill>
        </w:rPr>
        <w:t>要求，在确保受水区污水处理能力满足工程新增退水处理要求、受纳水体考核断面水质达标的前提下有序实施供水，确保</w:t>
      </w:r>
      <w:r>
        <w:rPr>
          <w:rFonts w:hint="eastAsia" w:ascii="Times New Roman" w:hAnsi="Times New Roman" w:eastAsia="方正仿宋_GBK" w:cs="Times New Roman"/>
          <w:color w:val="000000" w:themeColor="text1"/>
          <w:sz w:val="32"/>
          <w:szCs w:val="32"/>
          <w:lang w:eastAsia="zh-CN"/>
          <w14:textFill>
            <w14:solidFill>
              <w14:schemeClr w14:val="tx1"/>
            </w14:solidFill>
          </w14:textFill>
        </w:rPr>
        <w:t>“</w:t>
      </w:r>
      <w:r>
        <w:rPr>
          <w:rFonts w:hint="default" w:ascii="Times New Roman" w:hAnsi="Times New Roman" w:eastAsia="方正仿宋_GBK" w:cs="Times New Roman"/>
          <w:color w:val="000000" w:themeColor="text1"/>
          <w:sz w:val="32"/>
          <w:szCs w:val="32"/>
          <w14:textFill>
            <w14:solidFill>
              <w14:schemeClr w14:val="tx1"/>
            </w14:solidFill>
          </w14:textFill>
        </w:rPr>
        <w:t>增水不增污</w:t>
      </w:r>
      <w:r>
        <w:rPr>
          <w:rFonts w:hint="eastAsia" w:ascii="Times New Roman" w:hAnsi="Times New Roman" w:eastAsia="方正仿宋_GBK" w:cs="Times New Roman"/>
          <w:color w:val="000000" w:themeColor="text1"/>
          <w:sz w:val="32"/>
          <w:szCs w:val="32"/>
          <w:lang w:eastAsia="zh-CN"/>
          <w14:textFill>
            <w14:solidFill>
              <w14:schemeClr w14:val="tx1"/>
            </w14:solidFill>
          </w14:textFill>
        </w:rPr>
        <w:t>”</w:t>
      </w:r>
      <w:r>
        <w:rPr>
          <w:rFonts w:hint="default" w:ascii="Times New Roman" w:hAnsi="Times New Roman" w:eastAsia="方正仿宋_GBK" w:cs="Times New Roman"/>
          <w:color w:val="000000" w:themeColor="text1"/>
          <w:sz w:val="32"/>
          <w:szCs w:val="32"/>
          <w14:textFill>
            <w14:solidFill>
              <w14:schemeClr w14:val="tx1"/>
            </w14:solidFill>
          </w14:textFill>
        </w:rPr>
        <w:t>或</w:t>
      </w:r>
      <w:r>
        <w:rPr>
          <w:rFonts w:hint="eastAsia" w:ascii="Times New Roman" w:hAnsi="Times New Roman" w:eastAsia="方正仿宋_GBK" w:cs="Times New Roman"/>
          <w:color w:val="000000" w:themeColor="text1"/>
          <w:sz w:val="32"/>
          <w:szCs w:val="32"/>
          <w:lang w:eastAsia="zh-CN"/>
          <w14:textFill>
            <w14:solidFill>
              <w14:schemeClr w14:val="tx1"/>
            </w14:solidFill>
          </w14:textFill>
        </w:rPr>
        <w:t>“</w:t>
      </w:r>
      <w:r>
        <w:rPr>
          <w:rFonts w:hint="default" w:ascii="Times New Roman" w:hAnsi="Times New Roman" w:eastAsia="方正仿宋_GBK" w:cs="Times New Roman"/>
          <w:color w:val="000000" w:themeColor="text1"/>
          <w:sz w:val="32"/>
          <w:szCs w:val="32"/>
          <w14:textFill>
            <w14:solidFill>
              <w14:schemeClr w14:val="tx1"/>
            </w14:solidFill>
          </w14:textFill>
        </w:rPr>
        <w:t>增水减污</w:t>
      </w:r>
      <w:r>
        <w:rPr>
          <w:rFonts w:hint="eastAsia" w:ascii="Times New Roman" w:hAnsi="Times New Roman" w:eastAsia="方正仿宋_GBK" w:cs="Times New Roman"/>
          <w:color w:val="000000" w:themeColor="text1"/>
          <w:sz w:val="32"/>
          <w:szCs w:val="32"/>
          <w:lang w:eastAsia="zh-CN"/>
          <w14:textFill>
            <w14:solidFill>
              <w14:schemeClr w14:val="tx1"/>
            </w14:solidFill>
          </w14:textFill>
        </w:rPr>
        <w:t>”</w:t>
      </w:r>
      <w:r>
        <w:rPr>
          <w:rFonts w:hint="default" w:ascii="Times New Roman" w:hAnsi="Times New Roman" w:eastAsia="方正仿宋_GBK" w:cs="Times New Roman"/>
          <w:color w:val="000000" w:themeColor="text1"/>
          <w:sz w:val="32"/>
          <w:szCs w:val="32"/>
          <w:lang w:eastAsia="zh-CN"/>
          <w14:textFill>
            <w14:solidFill>
              <w14:schemeClr w14:val="tx1"/>
            </w14:solidFill>
          </w14:textFill>
        </w:rPr>
        <w:t>。</w:t>
      </w:r>
    </w:p>
    <w:p>
      <w:pPr>
        <w:keepNext w:val="0"/>
        <w:keepLines w:val="0"/>
        <w:pageBreakBefore w:val="0"/>
        <w:widowControl w:val="0"/>
        <w:kinsoku/>
        <w:wordWrap/>
        <w:overflowPunct/>
        <w:topLinePunct w:val="0"/>
        <w:autoSpaceDE/>
        <w:autoSpaceDN/>
        <w:bidi w:val="0"/>
        <w:adjustRightInd/>
        <w:snapToGrid/>
        <w:spacing w:line="610" w:lineRule="exact"/>
        <w:ind w:firstLine="640" w:firstLineChars="200"/>
        <w:textAlignment w:val="auto"/>
        <w:rPr>
          <w:rFonts w:hint="default" w:ascii="Times New Roman" w:hAnsi="Times New Roman" w:eastAsia="方正仿宋_GBK" w:cs="Times New Roman"/>
          <w:color w:val="000000" w:themeColor="text1"/>
          <w:sz w:val="32"/>
          <w:szCs w:val="32"/>
          <w14:textFill>
            <w14:solidFill>
              <w14:schemeClr w14:val="tx1"/>
            </w14:solidFill>
          </w14:textFill>
        </w:rPr>
      </w:pPr>
      <w:r>
        <w:rPr>
          <w:rFonts w:hint="eastAsia" w:ascii="方正楷体_GBK" w:hAnsi="方正楷体_GBK" w:eastAsia="方正楷体_GBK" w:cs="方正楷体_GBK"/>
          <w:color w:val="000000" w:themeColor="text1"/>
          <w:sz w:val="32"/>
          <w:szCs w:val="32"/>
          <w:lang w:eastAsia="zh-CN"/>
          <w14:textFill>
            <w14:solidFill>
              <w14:schemeClr w14:val="tx1"/>
            </w14:solidFill>
          </w14:textFill>
        </w:rPr>
        <w:t>（四）</w:t>
      </w:r>
      <w:r>
        <w:rPr>
          <w:rFonts w:hint="default" w:ascii="Times New Roman" w:hAnsi="Times New Roman" w:eastAsia="方正仿宋_GBK" w:cs="Times New Roman"/>
          <w:color w:val="000000" w:themeColor="text1"/>
          <w:sz w:val="32"/>
          <w:szCs w:val="32"/>
          <w14:textFill>
            <w14:solidFill>
              <w14:schemeClr w14:val="tx1"/>
            </w14:solidFill>
          </w14:textFill>
        </w:rPr>
        <w:t>强化地下水保护措施。严格按照《地下水管理条例》要求，</w:t>
      </w:r>
      <w:r>
        <w:rPr>
          <w:rFonts w:hint="default" w:ascii="Times New Roman" w:hAnsi="Times New Roman" w:eastAsia="方正仿宋_GBK" w:cs="Times New Roman"/>
          <w:color w:val="000000" w:themeColor="text1"/>
          <w:sz w:val="32"/>
          <w:szCs w:val="32"/>
          <w:lang w:eastAsia="zh-CN"/>
          <w14:textFill>
            <w14:solidFill>
              <w14:schemeClr w14:val="tx1"/>
            </w14:solidFill>
          </w14:textFill>
        </w:rPr>
        <w:t>切实做好</w:t>
      </w:r>
      <w:r>
        <w:rPr>
          <w:rFonts w:hint="default" w:ascii="Times New Roman" w:hAnsi="Times New Roman" w:eastAsia="方正仿宋_GBK" w:cs="Times New Roman"/>
          <w:color w:val="000000" w:themeColor="text1"/>
          <w:sz w:val="32"/>
          <w:szCs w:val="32"/>
          <w14:textFill>
            <w14:solidFill>
              <w14:schemeClr w14:val="tx1"/>
            </w14:solidFill>
          </w14:textFill>
        </w:rPr>
        <w:t>地下水的保护</w:t>
      </w:r>
      <w:r>
        <w:rPr>
          <w:rFonts w:hint="default" w:ascii="Times New Roman" w:hAnsi="Times New Roman" w:eastAsia="方正仿宋_GBK" w:cs="Times New Roman"/>
          <w:color w:val="000000" w:themeColor="text1"/>
          <w:sz w:val="32"/>
          <w:szCs w:val="32"/>
          <w:lang w:eastAsia="zh-CN"/>
          <w14:textFill>
            <w14:solidFill>
              <w14:schemeClr w14:val="tx1"/>
            </w14:solidFill>
          </w14:textFill>
        </w:rPr>
        <w:t>工作</w:t>
      </w:r>
      <w:r>
        <w:rPr>
          <w:rFonts w:hint="eastAsia" w:eastAsia="方正仿宋_GBK" w:cs="Times New Roman"/>
          <w:color w:val="000000" w:themeColor="text1"/>
          <w:sz w:val="32"/>
          <w:szCs w:val="32"/>
          <w:lang w:eastAsia="zh-CN"/>
          <w14:textFill>
            <w14:solidFill>
              <w14:schemeClr w14:val="tx1"/>
            </w14:solidFill>
          </w14:textFill>
        </w:rPr>
        <w:t>。</w:t>
      </w:r>
      <w:r>
        <w:rPr>
          <w:rFonts w:hint="default" w:ascii="Times New Roman" w:hAnsi="Times New Roman" w:eastAsia="方正仿宋_GBK" w:cs="Times New Roman"/>
          <w:color w:val="000000" w:themeColor="text1"/>
          <w:sz w:val="32"/>
          <w:szCs w:val="32"/>
          <w:lang w:eastAsia="zh-CN"/>
          <w14:textFill>
            <w14:solidFill>
              <w14:schemeClr w14:val="tx1"/>
            </w14:solidFill>
          </w14:textFill>
        </w:rPr>
        <w:t>采取有效措施防止工程建设对地下水的水量、水质、水位等造成不利影响；</w:t>
      </w:r>
      <w:r>
        <w:rPr>
          <w:rFonts w:hint="default" w:ascii="Times New Roman" w:hAnsi="Times New Roman" w:eastAsia="方正仿宋_GBK" w:cs="Times New Roman"/>
          <w:color w:val="000000" w:themeColor="text1"/>
          <w:sz w:val="32"/>
          <w:szCs w:val="32"/>
          <w14:textFill>
            <w14:solidFill>
              <w14:schemeClr w14:val="tx1"/>
            </w14:solidFill>
          </w14:textFill>
        </w:rPr>
        <w:t>加强对工程周边</w:t>
      </w:r>
      <w:r>
        <w:rPr>
          <w:rFonts w:hint="default" w:ascii="Times New Roman" w:hAnsi="Times New Roman" w:eastAsia="方正仿宋_GBK" w:cs="Times New Roman"/>
          <w:color w:val="000000" w:themeColor="text1"/>
          <w:sz w:val="32"/>
          <w:szCs w:val="32"/>
          <w:lang w:eastAsia="zh-CN"/>
          <w14:textFill>
            <w14:solidFill>
              <w14:schemeClr w14:val="tx1"/>
            </w14:solidFill>
          </w14:textFill>
        </w:rPr>
        <w:t>取水点</w:t>
      </w:r>
      <w:r>
        <w:rPr>
          <w:rFonts w:hint="default" w:ascii="Times New Roman" w:hAnsi="Times New Roman" w:eastAsia="方正仿宋_GBK" w:cs="Times New Roman"/>
          <w:color w:val="000000" w:themeColor="text1"/>
          <w:sz w:val="32"/>
          <w:szCs w:val="32"/>
          <w14:textFill>
            <w14:solidFill>
              <w14:schemeClr w14:val="tx1"/>
            </w14:solidFill>
          </w14:textFill>
        </w:rPr>
        <w:t>的水位、水质、水量的监测</w:t>
      </w:r>
      <w:r>
        <w:rPr>
          <w:rFonts w:hint="default" w:ascii="Times New Roman" w:hAnsi="Times New Roman" w:eastAsia="方正仿宋_GBK" w:cs="Times New Roman"/>
          <w:color w:val="000000" w:themeColor="text1"/>
          <w:sz w:val="32"/>
          <w:szCs w:val="32"/>
          <w:lang w:eastAsia="zh-CN"/>
          <w14:textFill>
            <w14:solidFill>
              <w14:schemeClr w14:val="tx1"/>
            </w14:solidFill>
          </w14:textFill>
        </w:rPr>
        <w:t>，</w:t>
      </w:r>
      <w:r>
        <w:rPr>
          <w:rFonts w:hint="default" w:ascii="Times New Roman" w:hAnsi="Times New Roman" w:eastAsia="方正仿宋_GBK" w:cs="Times New Roman"/>
          <w:color w:val="000000" w:themeColor="text1"/>
          <w:sz w:val="32"/>
          <w:szCs w:val="32"/>
          <w14:textFill>
            <w14:solidFill>
              <w14:schemeClr w14:val="tx1"/>
            </w14:solidFill>
          </w14:textFill>
        </w:rPr>
        <w:t>若</w:t>
      </w:r>
      <w:r>
        <w:rPr>
          <w:rFonts w:hint="eastAsia" w:eastAsia="方正仿宋_GBK" w:cs="Times New Roman"/>
          <w:color w:val="000000" w:themeColor="text1"/>
          <w:sz w:val="32"/>
          <w:szCs w:val="32"/>
          <w:lang w:eastAsia="zh-CN"/>
          <w14:textFill>
            <w14:solidFill>
              <w14:schemeClr w14:val="tx1"/>
            </w14:solidFill>
          </w14:textFill>
        </w:rPr>
        <w:t>出现</w:t>
      </w:r>
      <w:r>
        <w:rPr>
          <w:rFonts w:hint="default" w:ascii="Times New Roman" w:hAnsi="Times New Roman" w:eastAsia="方正仿宋_GBK" w:cs="Times New Roman"/>
          <w:color w:val="000000" w:themeColor="text1"/>
          <w:sz w:val="32"/>
          <w:szCs w:val="32"/>
          <w14:textFill>
            <w14:solidFill>
              <w14:schemeClr w14:val="tx1"/>
            </w14:solidFill>
          </w14:textFill>
        </w:rPr>
        <w:t>水质下降、水量减少</w:t>
      </w:r>
      <w:r>
        <w:rPr>
          <w:rFonts w:hint="eastAsia" w:eastAsia="方正仿宋_GBK" w:cs="Times New Roman"/>
          <w:color w:val="000000" w:themeColor="text1"/>
          <w:sz w:val="32"/>
          <w:szCs w:val="32"/>
          <w:lang w:eastAsia="zh-CN"/>
          <w14:textFill>
            <w14:solidFill>
              <w14:schemeClr w14:val="tx1"/>
            </w14:solidFill>
          </w14:textFill>
        </w:rPr>
        <w:t>等异常情况</w:t>
      </w:r>
      <w:r>
        <w:rPr>
          <w:rFonts w:hint="default" w:ascii="Times New Roman" w:hAnsi="Times New Roman" w:eastAsia="方正仿宋_GBK" w:cs="Times New Roman"/>
          <w:color w:val="000000" w:themeColor="text1"/>
          <w:sz w:val="32"/>
          <w:szCs w:val="32"/>
          <w14:textFill>
            <w14:solidFill>
              <w14:schemeClr w14:val="tx1"/>
            </w14:solidFill>
          </w14:textFill>
        </w:rPr>
        <w:t>，应及时妥善解决，确保周边居民正常生产用水需要和用水安全。加强隧道区水文地质勘察和隧道防排水设计，隧道施工须采取超前探水、排堵结合等措施，最大限度避免出现施工涌水的情况</w:t>
      </w:r>
      <w:r>
        <w:rPr>
          <w:rFonts w:hint="default" w:ascii="Times New Roman" w:hAnsi="Times New Roman" w:eastAsia="方正仿宋_GBK" w:cs="Times New Roman"/>
          <w:color w:val="000000" w:themeColor="text1"/>
          <w:sz w:val="32"/>
          <w:szCs w:val="32"/>
          <w:lang w:val="en-US" w:eastAsia="zh-CN"/>
          <w14:textFill>
            <w14:solidFill>
              <w14:schemeClr w14:val="tx1"/>
            </w14:solidFill>
          </w14:textFill>
        </w:rPr>
        <w:t>；</w:t>
      </w:r>
      <w:r>
        <w:rPr>
          <w:rFonts w:hint="default" w:ascii="Times New Roman" w:hAnsi="Times New Roman" w:eastAsia="方正仿宋_GBK" w:cs="Times New Roman"/>
          <w:color w:val="000000" w:themeColor="text1"/>
          <w:sz w:val="32"/>
          <w:szCs w:val="32"/>
          <w14:textFill>
            <w14:solidFill>
              <w14:schemeClr w14:val="tx1"/>
            </w14:solidFill>
          </w14:textFill>
        </w:rPr>
        <w:t>加强支护，做到边掘进边衬砌，保护地下水资源</w:t>
      </w:r>
      <w:r>
        <w:rPr>
          <w:rFonts w:hint="default" w:ascii="Times New Roman" w:hAnsi="Times New Roman" w:eastAsia="方正仿宋_GBK" w:cs="Times New Roman"/>
          <w:color w:val="000000" w:themeColor="text1"/>
          <w:sz w:val="32"/>
          <w:szCs w:val="32"/>
          <w:lang w:eastAsia="zh-CN"/>
          <w14:textFill>
            <w14:solidFill>
              <w14:schemeClr w14:val="tx1"/>
            </w14:solidFill>
          </w14:textFill>
        </w:rPr>
        <w:t>；</w:t>
      </w:r>
      <w:r>
        <w:rPr>
          <w:rFonts w:hint="default" w:ascii="Times New Roman" w:hAnsi="Times New Roman" w:eastAsia="方正仿宋_GBK" w:cs="Times New Roman"/>
          <w:color w:val="000000" w:themeColor="text1"/>
          <w:sz w:val="32"/>
          <w:szCs w:val="32"/>
          <w:lang w:val="en-US" w:eastAsia="zh-CN"/>
          <w14:textFill>
            <w14:solidFill>
              <w14:schemeClr w14:val="tx1"/>
            </w14:solidFill>
          </w14:textFill>
        </w:rPr>
        <w:t>危险废物</w:t>
      </w:r>
      <w:r>
        <w:rPr>
          <w:rFonts w:hint="eastAsia" w:eastAsia="方正仿宋_GBK" w:cs="Times New Roman"/>
          <w:color w:val="000000" w:themeColor="text1"/>
          <w:sz w:val="32"/>
          <w:szCs w:val="32"/>
          <w:lang w:val="en-US" w:eastAsia="zh-CN"/>
          <w14:textFill>
            <w14:solidFill>
              <w14:schemeClr w14:val="tx1"/>
            </w14:solidFill>
          </w14:textFill>
        </w:rPr>
        <w:t>暂存</w:t>
      </w:r>
      <w:r>
        <w:rPr>
          <w:rFonts w:hint="default" w:ascii="Times New Roman" w:hAnsi="Times New Roman" w:eastAsia="方正仿宋_GBK" w:cs="Times New Roman"/>
          <w:color w:val="000000" w:themeColor="text1"/>
          <w:sz w:val="32"/>
          <w:szCs w:val="32"/>
          <w:lang w:val="en-US" w:eastAsia="zh-CN"/>
          <w14:textFill>
            <w14:solidFill>
              <w14:schemeClr w14:val="tx1"/>
            </w14:solidFill>
          </w14:textFill>
        </w:rPr>
        <w:t>设施、</w:t>
      </w:r>
      <w:r>
        <w:rPr>
          <w:rFonts w:hint="default" w:ascii="Times New Roman" w:hAnsi="Times New Roman" w:eastAsia="方正仿宋_GBK" w:cs="Times New Roman"/>
          <w:color w:val="000000" w:themeColor="text1"/>
          <w:sz w:val="32"/>
          <w:szCs w:val="32"/>
          <w14:textFill>
            <w14:solidFill>
              <w14:schemeClr w14:val="tx1"/>
            </w14:solidFill>
          </w14:textFill>
        </w:rPr>
        <w:t>废水处理设施</w:t>
      </w:r>
      <w:r>
        <w:rPr>
          <w:rFonts w:hint="default" w:ascii="Times New Roman" w:hAnsi="Times New Roman" w:eastAsia="方正仿宋_GBK" w:cs="Times New Roman"/>
          <w:color w:val="000000" w:themeColor="text1"/>
          <w:sz w:val="32"/>
          <w:szCs w:val="32"/>
          <w:lang w:eastAsia="zh-CN"/>
          <w14:textFill>
            <w14:solidFill>
              <w14:schemeClr w14:val="tx1"/>
            </w14:solidFill>
          </w14:textFill>
        </w:rPr>
        <w:t>等</w:t>
      </w:r>
      <w:r>
        <w:rPr>
          <w:rFonts w:hint="default" w:ascii="Times New Roman" w:hAnsi="Times New Roman" w:eastAsia="方正仿宋_GBK" w:cs="Times New Roman"/>
          <w:color w:val="000000" w:themeColor="text1"/>
          <w:sz w:val="32"/>
          <w:szCs w:val="32"/>
          <w14:textFill>
            <w14:solidFill>
              <w14:schemeClr w14:val="tx1"/>
            </w14:solidFill>
          </w14:textFill>
        </w:rPr>
        <w:t>应当按照相关要求采取分区防渗措施</w:t>
      </w:r>
      <w:r>
        <w:rPr>
          <w:rFonts w:hint="default" w:ascii="Times New Roman" w:hAnsi="Times New Roman" w:eastAsia="方正仿宋_GBK" w:cs="Times New Roman"/>
          <w:color w:val="000000" w:themeColor="text1"/>
          <w:sz w:val="32"/>
          <w:szCs w:val="32"/>
          <w:lang w:eastAsia="zh-CN"/>
          <w14:textFill>
            <w14:solidFill>
              <w14:schemeClr w14:val="tx1"/>
            </w14:solidFill>
          </w14:textFill>
        </w:rPr>
        <w:t>，</w:t>
      </w:r>
      <w:r>
        <w:rPr>
          <w:rFonts w:hint="default" w:ascii="Times New Roman" w:hAnsi="Times New Roman" w:eastAsia="方正仿宋_GBK" w:cs="Times New Roman"/>
          <w:color w:val="000000" w:themeColor="text1"/>
          <w:sz w:val="32"/>
          <w:szCs w:val="32"/>
          <w14:textFill>
            <w14:solidFill>
              <w14:schemeClr w14:val="tx1"/>
            </w14:solidFill>
          </w14:textFill>
        </w:rPr>
        <w:t>保障地下水环境安全。</w:t>
      </w:r>
    </w:p>
    <w:p>
      <w:pPr>
        <w:keepNext w:val="0"/>
        <w:keepLines w:val="0"/>
        <w:pageBreakBefore w:val="0"/>
        <w:widowControl w:val="0"/>
        <w:kinsoku/>
        <w:wordWrap/>
        <w:overflowPunct/>
        <w:topLinePunct w:val="0"/>
        <w:autoSpaceDE/>
        <w:autoSpaceDN/>
        <w:bidi w:val="0"/>
        <w:adjustRightInd/>
        <w:snapToGrid/>
        <w:spacing w:line="610" w:lineRule="exact"/>
        <w:ind w:firstLine="640" w:firstLineChars="200"/>
        <w:textAlignment w:val="auto"/>
        <w:rPr>
          <w:rFonts w:hint="eastAsia" w:eastAsia="方正仿宋_GBK" w:cs="Times New Roman"/>
          <w:color w:val="000000" w:themeColor="text1"/>
          <w:sz w:val="32"/>
          <w:szCs w:val="32"/>
          <w:lang w:val="en-US" w:eastAsia="zh-CN"/>
          <w14:textFill>
            <w14:solidFill>
              <w14:schemeClr w14:val="tx1"/>
            </w14:solidFill>
          </w14:textFill>
        </w:rPr>
      </w:pPr>
      <w:r>
        <w:rPr>
          <w:rFonts w:hint="eastAsia" w:ascii="方正楷体_GBK" w:hAnsi="方正楷体_GBK" w:eastAsia="方正楷体_GBK" w:cs="方正楷体_GBK"/>
          <w:color w:val="000000" w:themeColor="text1"/>
          <w:sz w:val="32"/>
          <w:szCs w:val="32"/>
          <w:lang w:val="en-US" w:eastAsia="zh-CN"/>
          <w14:textFill>
            <w14:solidFill>
              <w14:schemeClr w14:val="tx1"/>
            </w14:solidFill>
          </w14:textFill>
        </w:rPr>
        <w:t>（</w:t>
      </w:r>
      <w:r>
        <w:rPr>
          <w:rFonts w:hint="default" w:ascii="方正楷体_GBK" w:hAnsi="方正楷体_GBK" w:eastAsia="方正楷体_GBK" w:cs="方正楷体_GBK"/>
          <w:color w:val="000000" w:themeColor="text1"/>
          <w:sz w:val="32"/>
          <w:szCs w:val="32"/>
          <w:lang w:val="en-US" w:eastAsia="zh-CN"/>
          <w14:textFill>
            <w14:solidFill>
              <w14:schemeClr w14:val="tx1"/>
            </w14:solidFill>
          </w14:textFill>
        </w:rPr>
        <w:t>五</w:t>
      </w:r>
      <w:r>
        <w:rPr>
          <w:rFonts w:hint="eastAsia" w:ascii="方正楷体_GBK" w:hAnsi="方正楷体_GBK" w:eastAsia="方正楷体_GBK" w:cs="方正楷体_GBK"/>
          <w:color w:val="000000" w:themeColor="text1"/>
          <w:sz w:val="32"/>
          <w:szCs w:val="32"/>
          <w:lang w:val="en-US" w:eastAsia="zh-CN"/>
          <w14:textFill>
            <w14:solidFill>
              <w14:schemeClr w14:val="tx1"/>
            </w14:solidFill>
          </w14:textFill>
        </w:rPr>
        <w:t>）</w:t>
      </w:r>
      <w:r>
        <w:rPr>
          <w:rFonts w:hint="default" w:ascii="Times New Roman" w:hAnsi="Times New Roman" w:eastAsia="方正仿宋_GBK" w:cs="Times New Roman"/>
          <w:color w:val="000000" w:themeColor="text1"/>
          <w:sz w:val="32"/>
          <w:szCs w:val="32"/>
          <w14:textFill>
            <w14:solidFill>
              <w14:schemeClr w14:val="tx1"/>
            </w14:solidFill>
          </w14:textFill>
        </w:rPr>
        <w:t>严格落实水生生态保护措施。</w:t>
      </w:r>
      <w:r>
        <w:rPr>
          <w:rFonts w:hint="default" w:ascii="Times New Roman" w:hAnsi="Times New Roman" w:eastAsia="方正仿宋_GBK" w:cs="Times New Roman"/>
          <w:color w:val="000000" w:themeColor="text1"/>
          <w:sz w:val="32"/>
          <w:szCs w:val="32"/>
          <w:lang w:eastAsia="zh-CN"/>
          <w14:textFill>
            <w14:solidFill>
              <w14:schemeClr w14:val="tx1"/>
            </w14:solidFill>
          </w14:textFill>
        </w:rPr>
        <w:t>工程施工</w:t>
      </w:r>
      <w:r>
        <w:rPr>
          <w:rFonts w:hint="eastAsia" w:eastAsia="方正仿宋_GBK" w:cs="Times New Roman"/>
          <w:color w:val="000000" w:themeColor="text1"/>
          <w:sz w:val="32"/>
          <w:szCs w:val="32"/>
          <w:lang w:eastAsia="zh-CN"/>
          <w14:textFill>
            <w14:solidFill>
              <w14:schemeClr w14:val="tx1"/>
            </w14:solidFill>
          </w14:textFill>
        </w:rPr>
        <w:t>和</w:t>
      </w:r>
      <w:r>
        <w:rPr>
          <w:rFonts w:hint="default" w:ascii="Times New Roman" w:hAnsi="Times New Roman" w:eastAsia="方正仿宋_GBK" w:cs="Times New Roman"/>
          <w:color w:val="000000" w:themeColor="text1"/>
          <w:sz w:val="32"/>
          <w:szCs w:val="32"/>
          <w14:textFill>
            <w14:solidFill>
              <w14:schemeClr w14:val="tx1"/>
            </w14:solidFill>
          </w14:textFill>
        </w:rPr>
        <w:t>蓄水期间下泄不低于</w:t>
      </w:r>
      <w:r>
        <w:rPr>
          <w:rFonts w:hint="default" w:ascii="Times New Roman" w:hAnsi="Times New Roman" w:eastAsia="方正仿宋_GBK" w:cs="Times New Roman"/>
          <w:color w:val="000000" w:themeColor="text1"/>
          <w:sz w:val="32"/>
          <w:szCs w:val="32"/>
          <w:lang w:val="en-US" w:eastAsia="zh-CN"/>
          <w14:textFill>
            <w14:solidFill>
              <w14:schemeClr w14:val="tx1"/>
            </w14:solidFill>
          </w14:textFill>
        </w:rPr>
        <w:t>0.3</w:t>
      </w:r>
      <w:r>
        <w:rPr>
          <w:rFonts w:hint="default" w:ascii="Times New Roman" w:hAnsi="Times New Roman" w:eastAsia="方正仿宋_GBK" w:cs="Times New Roman"/>
          <w:color w:val="000000" w:themeColor="text1"/>
          <w:sz w:val="32"/>
          <w:szCs w:val="32"/>
          <w14:textFill>
            <w14:solidFill>
              <w14:schemeClr w14:val="tx1"/>
            </w14:solidFill>
          </w14:textFill>
        </w:rPr>
        <w:t>立方米/秒生态流量</w:t>
      </w:r>
      <w:r>
        <w:rPr>
          <w:rFonts w:hint="default" w:ascii="Times New Roman" w:hAnsi="Times New Roman" w:eastAsia="方正仿宋_GBK" w:cs="Times New Roman"/>
          <w:color w:val="000000" w:themeColor="text1"/>
          <w:sz w:val="32"/>
          <w:szCs w:val="32"/>
          <w:lang w:eastAsia="zh-CN"/>
          <w14:textFill>
            <w14:solidFill>
              <w14:schemeClr w14:val="tx1"/>
            </w14:solidFill>
          </w14:textFill>
        </w:rPr>
        <w:t>，</w:t>
      </w:r>
      <w:r>
        <w:rPr>
          <w:rFonts w:hint="default" w:ascii="Times New Roman" w:hAnsi="Times New Roman" w:eastAsia="方正仿宋_GBK" w:cs="Times New Roman"/>
          <w:color w:val="000000" w:themeColor="text1"/>
          <w:sz w:val="32"/>
          <w:szCs w:val="32"/>
          <w14:textFill>
            <w14:solidFill>
              <w14:schemeClr w14:val="tx1"/>
            </w14:solidFill>
          </w14:textFill>
        </w:rPr>
        <w:t>确保下游河道</w:t>
      </w:r>
      <w:r>
        <w:rPr>
          <w:rFonts w:hint="default" w:ascii="Times New Roman" w:hAnsi="Times New Roman" w:eastAsia="方正仿宋_GBK" w:cs="Times New Roman"/>
          <w:color w:val="000000" w:themeColor="text1"/>
          <w:sz w:val="32"/>
          <w:szCs w:val="32"/>
          <w:lang w:eastAsia="zh-CN"/>
          <w14:textFill>
            <w14:solidFill>
              <w14:schemeClr w14:val="tx1"/>
            </w14:solidFill>
          </w14:textFill>
        </w:rPr>
        <w:t>不</w:t>
      </w:r>
      <w:r>
        <w:rPr>
          <w:rFonts w:hint="default" w:ascii="Times New Roman" w:hAnsi="Times New Roman" w:eastAsia="方正仿宋_GBK" w:cs="Times New Roman"/>
          <w:color w:val="000000" w:themeColor="text1"/>
          <w:sz w:val="32"/>
          <w:szCs w:val="32"/>
          <w14:textFill>
            <w14:solidFill>
              <w14:schemeClr w14:val="tx1"/>
            </w14:solidFill>
          </w14:textFill>
        </w:rPr>
        <w:t>断流</w:t>
      </w:r>
      <w:r>
        <w:rPr>
          <w:rFonts w:hint="default" w:ascii="Times New Roman" w:hAnsi="Times New Roman" w:eastAsia="方正仿宋_GBK" w:cs="Times New Roman"/>
          <w:color w:val="000000" w:themeColor="text1"/>
          <w:sz w:val="32"/>
          <w:szCs w:val="32"/>
          <w:lang w:eastAsia="zh-CN"/>
          <w14:textFill>
            <w14:solidFill>
              <w14:schemeClr w14:val="tx1"/>
            </w14:solidFill>
          </w14:textFill>
        </w:rPr>
        <w:t>；在鱼类繁殖期应避免高强度、大面积的涉水施工和河道开挖，减少对鱼类产卵繁殖行为的影响；严禁在施工水域进行捕鱼，一旦发现珍稀濒危及重点保护野生鱼类，应及时进行保护</w:t>
      </w:r>
      <w:r>
        <w:rPr>
          <w:rFonts w:hint="eastAsia" w:eastAsia="方正仿宋_GBK" w:cs="Times New Roman"/>
          <w:color w:val="000000" w:themeColor="text1"/>
          <w:sz w:val="32"/>
          <w:szCs w:val="32"/>
          <w:lang w:eastAsia="zh-CN"/>
          <w14:textFill>
            <w14:solidFill>
              <w14:schemeClr w14:val="tx1"/>
            </w14:solidFill>
          </w14:textFill>
        </w:rPr>
        <w:t>。</w:t>
      </w:r>
    </w:p>
    <w:p>
      <w:pPr>
        <w:keepNext w:val="0"/>
        <w:keepLines w:val="0"/>
        <w:pageBreakBefore w:val="0"/>
        <w:widowControl w:val="0"/>
        <w:kinsoku/>
        <w:wordWrap/>
        <w:overflowPunct/>
        <w:topLinePunct w:val="0"/>
        <w:autoSpaceDE/>
        <w:autoSpaceDN/>
        <w:bidi w:val="0"/>
        <w:adjustRightInd/>
        <w:snapToGrid/>
        <w:spacing w:line="610" w:lineRule="exact"/>
        <w:ind w:firstLine="640" w:firstLineChars="200"/>
        <w:textAlignment w:val="auto"/>
        <w:rPr>
          <w:rFonts w:hint="default" w:ascii="Times New Roman" w:hAnsi="Times New Roman" w:eastAsia="方正仿宋_GBK" w:cs="Times New Roman"/>
          <w:color w:val="000000" w:themeColor="text1"/>
          <w:sz w:val="32"/>
          <w:szCs w:val="32"/>
          <w:lang w:eastAsia="zh-CN"/>
          <w14:textFill>
            <w14:solidFill>
              <w14:schemeClr w14:val="tx1"/>
            </w14:solidFill>
          </w14:textFill>
        </w:rPr>
      </w:pPr>
      <w:r>
        <w:rPr>
          <w:rFonts w:hint="eastAsia" w:ascii="方正楷体_GBK" w:hAnsi="方正楷体_GBK" w:eastAsia="方正楷体_GBK" w:cs="方正楷体_GBK"/>
          <w:color w:val="000000" w:themeColor="text1"/>
          <w:sz w:val="32"/>
          <w:szCs w:val="32"/>
          <w:lang w:eastAsia="zh-CN"/>
          <w14:textFill>
            <w14:solidFill>
              <w14:schemeClr w14:val="tx1"/>
            </w14:solidFill>
          </w14:textFill>
        </w:rPr>
        <w:t>（</w:t>
      </w:r>
      <w:r>
        <w:rPr>
          <w:rFonts w:hint="default" w:ascii="方正楷体_GBK" w:hAnsi="方正楷体_GBK" w:eastAsia="方正楷体_GBK" w:cs="方正楷体_GBK"/>
          <w:color w:val="000000" w:themeColor="text1"/>
          <w:sz w:val="32"/>
          <w:szCs w:val="32"/>
          <w:lang w:eastAsia="zh-CN"/>
          <w14:textFill>
            <w14:solidFill>
              <w14:schemeClr w14:val="tx1"/>
            </w14:solidFill>
          </w14:textFill>
        </w:rPr>
        <w:t>六</w:t>
      </w:r>
      <w:r>
        <w:rPr>
          <w:rFonts w:hint="eastAsia" w:ascii="方正楷体_GBK" w:hAnsi="方正楷体_GBK" w:eastAsia="方正楷体_GBK" w:cs="方正楷体_GBK"/>
          <w:color w:val="000000" w:themeColor="text1"/>
          <w:sz w:val="32"/>
          <w:szCs w:val="32"/>
          <w:lang w:eastAsia="zh-CN"/>
          <w14:textFill>
            <w14:solidFill>
              <w14:schemeClr w14:val="tx1"/>
            </w14:solidFill>
          </w14:textFill>
        </w:rPr>
        <w:t>）</w:t>
      </w:r>
      <w:r>
        <w:rPr>
          <w:rFonts w:hint="default" w:ascii="Times New Roman" w:hAnsi="Times New Roman" w:eastAsia="方正仿宋_GBK" w:cs="Times New Roman"/>
          <w:color w:val="000000" w:themeColor="text1"/>
          <w:sz w:val="32"/>
          <w:szCs w:val="32"/>
          <w14:textFill>
            <w14:solidFill>
              <w14:schemeClr w14:val="tx1"/>
            </w14:solidFill>
          </w14:textFill>
        </w:rPr>
        <w:t>严格落实陆生生态保护措施。施工前开展工程淹没和占地范围内动植物详细调查，针对发现的珍稀濒危保护动植物采取有效的保护措施</w:t>
      </w:r>
      <w:r>
        <w:rPr>
          <w:rFonts w:hint="default" w:ascii="Times New Roman" w:hAnsi="Times New Roman" w:eastAsia="方正仿宋_GBK" w:cs="Times New Roman"/>
          <w:color w:val="000000" w:themeColor="text1"/>
          <w:sz w:val="32"/>
          <w:szCs w:val="32"/>
          <w:lang w:eastAsia="zh-CN"/>
          <w14:textFill>
            <w14:solidFill>
              <w14:schemeClr w14:val="tx1"/>
            </w14:solidFill>
          </w14:textFill>
        </w:rPr>
        <w:t>；</w:t>
      </w:r>
      <w:r>
        <w:rPr>
          <w:rFonts w:hint="default" w:ascii="Times New Roman" w:hAnsi="Times New Roman" w:eastAsia="方正仿宋_GBK" w:cs="Times New Roman"/>
          <w:color w:val="000000" w:themeColor="text1"/>
          <w:sz w:val="32"/>
          <w:szCs w:val="32"/>
          <w:lang w:val="en-US" w:eastAsia="zh-CN"/>
          <w14:textFill>
            <w14:solidFill>
              <w14:schemeClr w14:val="tx1"/>
            </w14:solidFill>
          </w14:textFill>
        </w:rPr>
        <w:t>切实</w:t>
      </w:r>
      <w:r>
        <w:rPr>
          <w:rFonts w:hint="default" w:ascii="Times New Roman" w:hAnsi="Times New Roman" w:eastAsia="方正仿宋_GBK" w:cs="Times New Roman"/>
          <w:color w:val="000000" w:themeColor="text1"/>
          <w:sz w:val="32"/>
          <w:szCs w:val="32"/>
          <w14:textFill>
            <w14:solidFill>
              <w14:schemeClr w14:val="tx1"/>
            </w14:solidFill>
          </w14:textFill>
        </w:rPr>
        <w:t>加强对重点保护野生动物</w:t>
      </w:r>
      <w:r>
        <w:rPr>
          <w:rFonts w:hint="default" w:ascii="Times New Roman" w:hAnsi="Times New Roman" w:eastAsia="方正仿宋_GBK" w:cs="Times New Roman"/>
          <w:color w:val="000000" w:themeColor="text1"/>
          <w:sz w:val="32"/>
          <w:szCs w:val="32"/>
          <w:lang w:val="en-US" w:eastAsia="zh-CN"/>
          <w14:textFill>
            <w14:solidFill>
              <w14:schemeClr w14:val="tx1"/>
            </w14:solidFill>
          </w14:textFill>
        </w:rPr>
        <w:t>及其栖息地</w:t>
      </w:r>
      <w:r>
        <w:rPr>
          <w:rFonts w:hint="default" w:ascii="Times New Roman" w:hAnsi="Times New Roman" w:eastAsia="方正仿宋_GBK" w:cs="Times New Roman"/>
          <w:color w:val="000000" w:themeColor="text1"/>
          <w:sz w:val="32"/>
          <w:szCs w:val="32"/>
          <w14:textFill>
            <w14:solidFill>
              <w14:schemeClr w14:val="tx1"/>
            </w14:solidFill>
          </w14:textFill>
        </w:rPr>
        <w:t>的保护，根据其习性采取针对性措施，降低</w:t>
      </w:r>
      <w:r>
        <w:rPr>
          <w:rFonts w:hint="default" w:ascii="Times New Roman" w:hAnsi="Times New Roman" w:eastAsia="方正仿宋_GBK" w:cs="Times New Roman"/>
          <w:color w:val="000000" w:themeColor="text1"/>
          <w:sz w:val="32"/>
          <w:szCs w:val="32"/>
          <w:lang w:eastAsia="zh-CN"/>
          <w14:textFill>
            <w14:solidFill>
              <w14:schemeClr w14:val="tx1"/>
            </w14:solidFill>
          </w14:textFill>
        </w:rPr>
        <w:t>施工</w:t>
      </w:r>
      <w:r>
        <w:rPr>
          <w:rFonts w:hint="default" w:ascii="Times New Roman" w:hAnsi="Times New Roman" w:eastAsia="方正仿宋_GBK" w:cs="Times New Roman"/>
          <w:color w:val="000000" w:themeColor="text1"/>
          <w:sz w:val="32"/>
          <w:szCs w:val="32"/>
          <w14:textFill>
            <w14:solidFill>
              <w14:schemeClr w14:val="tx1"/>
            </w14:solidFill>
          </w14:textFill>
        </w:rPr>
        <w:t>噪声、阻隔等不利影响</w:t>
      </w:r>
      <w:r>
        <w:rPr>
          <w:rFonts w:hint="default" w:ascii="Times New Roman" w:hAnsi="Times New Roman" w:eastAsia="方正仿宋_GBK" w:cs="Times New Roman"/>
          <w:color w:val="000000" w:themeColor="text1"/>
          <w:sz w:val="32"/>
          <w:szCs w:val="32"/>
          <w:lang w:eastAsia="zh-CN"/>
          <w14:textFill>
            <w14:solidFill>
              <w14:schemeClr w14:val="tx1"/>
            </w14:solidFill>
          </w14:textFill>
        </w:rPr>
        <w:t>，</w:t>
      </w:r>
      <w:r>
        <w:rPr>
          <w:rFonts w:hint="default" w:ascii="Times New Roman" w:hAnsi="Times New Roman" w:eastAsia="方正仿宋_GBK" w:cs="Times New Roman"/>
          <w:color w:val="000000" w:themeColor="text1"/>
          <w:sz w:val="32"/>
          <w:szCs w:val="32"/>
          <w14:textFill>
            <w14:solidFill>
              <w14:schemeClr w14:val="tx1"/>
            </w14:solidFill>
          </w14:textFill>
        </w:rPr>
        <w:t>采取有效措施确保项目建设不对工程所涉及区域的生态系统和</w:t>
      </w:r>
      <w:r>
        <w:rPr>
          <w:rFonts w:hint="default" w:ascii="Times New Roman" w:hAnsi="Times New Roman" w:eastAsia="方正仿宋_GBK" w:cs="Times New Roman"/>
          <w:color w:val="000000" w:themeColor="text1"/>
          <w:sz w:val="32"/>
          <w:szCs w:val="32"/>
          <w:lang w:val="en-US" w:eastAsia="zh-CN"/>
          <w14:textFill>
            <w14:solidFill>
              <w14:schemeClr w14:val="tx1"/>
            </w14:solidFill>
          </w14:textFill>
        </w:rPr>
        <w:t>区域</w:t>
      </w:r>
      <w:r>
        <w:rPr>
          <w:rFonts w:hint="default" w:ascii="Times New Roman" w:hAnsi="Times New Roman" w:eastAsia="方正仿宋_GBK" w:cs="Times New Roman"/>
          <w:color w:val="000000" w:themeColor="text1"/>
          <w:sz w:val="32"/>
          <w:szCs w:val="32"/>
          <w14:textFill>
            <w14:solidFill>
              <w14:schemeClr w14:val="tx1"/>
            </w14:solidFill>
          </w14:textFill>
        </w:rPr>
        <w:t>生态功能</w:t>
      </w:r>
      <w:r>
        <w:rPr>
          <w:rFonts w:hint="default" w:ascii="Times New Roman" w:hAnsi="Times New Roman" w:eastAsia="方正仿宋_GBK" w:cs="Times New Roman"/>
          <w:color w:val="000000" w:themeColor="text1"/>
          <w:sz w:val="32"/>
          <w:szCs w:val="32"/>
          <w:lang w:eastAsia="zh-CN"/>
          <w14:textFill>
            <w14:solidFill>
              <w14:schemeClr w14:val="tx1"/>
            </w14:solidFill>
          </w14:textFill>
        </w:rPr>
        <w:t>造成</w:t>
      </w:r>
      <w:r>
        <w:rPr>
          <w:rFonts w:hint="default" w:ascii="Times New Roman" w:hAnsi="Times New Roman" w:eastAsia="方正仿宋_GBK" w:cs="Times New Roman"/>
          <w:color w:val="000000" w:themeColor="text1"/>
          <w:sz w:val="32"/>
          <w:szCs w:val="32"/>
          <w14:textFill>
            <w14:solidFill>
              <w14:schemeClr w14:val="tx1"/>
            </w14:solidFill>
          </w14:textFill>
        </w:rPr>
        <w:t>破坏</w:t>
      </w:r>
      <w:r>
        <w:rPr>
          <w:rFonts w:hint="default" w:ascii="Times New Roman" w:hAnsi="Times New Roman" w:eastAsia="方正仿宋_GBK" w:cs="Times New Roman"/>
          <w:color w:val="000000" w:themeColor="text1"/>
          <w:sz w:val="32"/>
          <w:szCs w:val="32"/>
          <w:lang w:eastAsia="zh-CN"/>
          <w14:textFill>
            <w14:solidFill>
              <w14:schemeClr w14:val="tx1"/>
            </w14:solidFill>
          </w14:textFill>
        </w:rPr>
        <w:t>；</w:t>
      </w:r>
      <w:r>
        <w:rPr>
          <w:rFonts w:hint="default" w:ascii="Times New Roman" w:hAnsi="Times New Roman" w:eastAsia="方正仿宋_GBK" w:cs="Times New Roman"/>
          <w:color w:val="000000" w:themeColor="text1"/>
          <w:sz w:val="32"/>
          <w:szCs w:val="32"/>
          <w:lang w:val="en-US" w:eastAsia="zh-CN"/>
          <w14:textFill>
            <w14:solidFill>
              <w14:schemeClr w14:val="tx1"/>
            </w14:solidFill>
          </w14:textFill>
        </w:rPr>
        <w:t>鉴于工程涉及</w:t>
      </w:r>
      <w:r>
        <w:rPr>
          <w:rFonts w:hint="default" w:ascii="Times New Roman" w:hAnsi="Times New Roman" w:eastAsia="方正仿宋_GBK" w:cs="Times New Roman"/>
          <w:color w:val="000000" w:themeColor="text1"/>
          <w:sz w:val="32"/>
          <w:szCs w:val="32"/>
          <w:lang w:eastAsia="zh-CN"/>
          <w14:textFill>
            <w14:solidFill>
              <w14:schemeClr w14:val="tx1"/>
            </w14:solidFill>
          </w14:textFill>
        </w:rPr>
        <w:t>绿孔雀、黑颈长尾雉等</w:t>
      </w:r>
      <w:r>
        <w:rPr>
          <w:rFonts w:hint="default" w:ascii="Times New Roman" w:hAnsi="Times New Roman" w:eastAsia="方正仿宋_GBK" w:cs="Times New Roman"/>
          <w:color w:val="000000" w:themeColor="text1"/>
          <w:sz w:val="32"/>
          <w:szCs w:val="32"/>
          <w:lang w:val="en-US" w:eastAsia="zh-CN"/>
          <w14:textFill>
            <w14:solidFill>
              <w14:schemeClr w14:val="tx1"/>
            </w14:solidFill>
          </w14:textFill>
        </w:rPr>
        <w:t>重点保护野生动物，项目实施应</w:t>
      </w:r>
      <w:r>
        <w:rPr>
          <w:rFonts w:hint="eastAsia" w:eastAsia="方正仿宋_GBK" w:cs="Times New Roman"/>
          <w:color w:val="000000" w:themeColor="text1"/>
          <w:sz w:val="32"/>
          <w:szCs w:val="32"/>
          <w:lang w:val="en-US" w:eastAsia="zh-CN"/>
          <w14:textFill>
            <w14:solidFill>
              <w14:schemeClr w14:val="tx1"/>
            </w14:solidFill>
          </w14:textFill>
        </w:rPr>
        <w:t>按照</w:t>
      </w:r>
      <w:r>
        <w:rPr>
          <w:rFonts w:hint="default" w:ascii="Times New Roman" w:hAnsi="Times New Roman" w:eastAsia="方正仿宋_GBK" w:cs="Times New Roman"/>
          <w:color w:val="000000" w:themeColor="text1"/>
          <w:sz w:val="32"/>
          <w:szCs w:val="32"/>
          <w:lang w:val="en-US" w:eastAsia="zh-CN"/>
          <w14:textFill>
            <w14:solidFill>
              <w14:schemeClr w14:val="tx1"/>
            </w14:solidFill>
          </w14:textFill>
        </w:rPr>
        <w:t>《中华人民共和国野生动物保护法》</w:t>
      </w:r>
      <w:r>
        <w:rPr>
          <w:rFonts w:hint="eastAsia" w:eastAsia="方正仿宋_GBK" w:cs="Times New Roman"/>
          <w:color w:val="000000" w:themeColor="text1"/>
          <w:sz w:val="32"/>
          <w:szCs w:val="32"/>
          <w:lang w:val="en-US" w:eastAsia="zh-CN"/>
          <w14:textFill>
            <w14:solidFill>
              <w14:schemeClr w14:val="tx1"/>
            </w14:solidFill>
          </w14:textFill>
        </w:rPr>
        <w:t>的规定</w:t>
      </w:r>
      <w:r>
        <w:rPr>
          <w:rFonts w:hint="default" w:ascii="Times New Roman" w:hAnsi="Times New Roman" w:eastAsia="方正仿宋_GBK" w:cs="Times New Roman"/>
          <w:color w:val="000000" w:themeColor="text1"/>
          <w:sz w:val="32"/>
          <w:szCs w:val="32"/>
          <w:lang w:val="en-US" w:eastAsia="zh-CN"/>
          <w14:textFill>
            <w14:solidFill>
              <w14:schemeClr w14:val="tx1"/>
            </w14:solidFill>
          </w14:textFill>
        </w:rPr>
        <w:t>，</w:t>
      </w:r>
      <w:r>
        <w:rPr>
          <w:rFonts w:hint="eastAsia" w:eastAsia="方正仿宋_GBK" w:cs="Times New Roman"/>
          <w:color w:val="000000" w:themeColor="text1"/>
          <w:sz w:val="32"/>
          <w:szCs w:val="32"/>
          <w:lang w:val="en-US" w:eastAsia="zh-CN"/>
          <w14:textFill>
            <w14:solidFill>
              <w14:schemeClr w14:val="tx1"/>
            </w14:solidFill>
          </w14:textFill>
        </w:rPr>
        <w:t>及林业和草原部门的意见要求，</w:t>
      </w:r>
      <w:r>
        <w:rPr>
          <w:rFonts w:hint="default" w:ascii="Times New Roman" w:hAnsi="Times New Roman" w:eastAsia="方正仿宋_GBK" w:cs="Times New Roman"/>
          <w:color w:val="000000" w:themeColor="text1"/>
          <w:sz w:val="32"/>
          <w:szCs w:val="32"/>
          <w:lang w:val="en-US" w:eastAsia="zh-CN"/>
          <w14:textFill>
            <w14:solidFill>
              <w14:schemeClr w14:val="tx1"/>
            </w14:solidFill>
          </w14:textFill>
        </w:rPr>
        <w:t>采取优化工程选址或加强保护措施等对策，进一步强化对野生动物的保护；落实重点保护野生植物保护措施，对需要保护和移栽的重点保护植物，应主动向有关部门报告，并根据要求依法办理相关手续、</w:t>
      </w:r>
      <w:r>
        <w:rPr>
          <w:rFonts w:hint="default" w:ascii="Times New Roman" w:hAnsi="Times New Roman" w:eastAsia="方正仿宋_GBK" w:cs="Times New Roman"/>
          <w:color w:val="000000" w:themeColor="text1"/>
          <w:sz w:val="32"/>
          <w:szCs w:val="32"/>
          <w14:textFill>
            <w14:solidFill>
              <w14:schemeClr w14:val="tx1"/>
            </w14:solidFill>
          </w14:textFill>
        </w:rPr>
        <w:t>采取有效的保护措施</w:t>
      </w:r>
      <w:r>
        <w:rPr>
          <w:rFonts w:hint="default" w:ascii="Times New Roman" w:hAnsi="Times New Roman" w:eastAsia="方正仿宋_GBK" w:cs="Times New Roman"/>
          <w:color w:val="000000" w:themeColor="text1"/>
          <w:sz w:val="32"/>
          <w:szCs w:val="32"/>
          <w:lang w:eastAsia="zh-CN"/>
          <w14:textFill>
            <w14:solidFill>
              <w14:schemeClr w14:val="tx1"/>
            </w14:solidFill>
          </w14:textFill>
        </w:rPr>
        <w:t>；严格执行</w:t>
      </w:r>
      <w:r>
        <w:rPr>
          <w:rFonts w:hint="default" w:ascii="Times New Roman" w:hAnsi="Times New Roman" w:eastAsia="方正仿宋_GBK" w:cs="Times New Roman"/>
          <w:color w:val="000000" w:themeColor="text1"/>
          <w:sz w:val="32"/>
          <w:szCs w:val="32"/>
          <w:lang w:val="en-US"/>
          <w14:textFill>
            <w14:solidFill>
              <w14:schemeClr w14:val="tx1"/>
            </w14:solidFill>
          </w14:textFill>
        </w:rPr>
        <w:t>《</w:t>
      </w:r>
      <w:r>
        <w:rPr>
          <w:rFonts w:hint="default" w:ascii="Times New Roman" w:hAnsi="Times New Roman" w:eastAsia="方正仿宋_GBK" w:cs="Times New Roman"/>
          <w:color w:val="000000" w:themeColor="text1"/>
          <w:sz w:val="32"/>
          <w:szCs w:val="32"/>
          <w:lang w:val="en-US" w:eastAsia="zh-CN"/>
          <w14:textFill>
            <w14:solidFill>
              <w14:schemeClr w14:val="tx1"/>
            </w14:solidFill>
          </w14:textFill>
        </w:rPr>
        <w:t>绿孔雀专题评价报告</w:t>
      </w:r>
      <w:r>
        <w:rPr>
          <w:rFonts w:hint="default" w:ascii="Times New Roman" w:hAnsi="Times New Roman" w:eastAsia="方正仿宋_GBK" w:cs="Times New Roman"/>
          <w:color w:val="000000" w:themeColor="text1"/>
          <w:sz w:val="32"/>
          <w:szCs w:val="32"/>
          <w:lang w:val="en-US"/>
          <w14:textFill>
            <w14:solidFill>
              <w14:schemeClr w14:val="tx1"/>
            </w14:solidFill>
          </w14:textFill>
        </w:rPr>
        <w:t>》</w:t>
      </w:r>
      <w:r>
        <w:rPr>
          <w:rFonts w:hint="default" w:ascii="Times New Roman" w:hAnsi="Times New Roman" w:eastAsia="方正仿宋_GBK" w:cs="Times New Roman"/>
          <w:color w:val="000000" w:themeColor="text1"/>
          <w:sz w:val="32"/>
          <w:szCs w:val="32"/>
          <w:lang w:val="en-US" w:eastAsia="zh-CN"/>
          <w14:textFill>
            <w14:solidFill>
              <w14:schemeClr w14:val="tx1"/>
            </w14:solidFill>
          </w14:textFill>
        </w:rPr>
        <w:t>提出的</w:t>
      </w:r>
      <w:r>
        <w:rPr>
          <w:rFonts w:hint="default" w:ascii="Times New Roman" w:hAnsi="Times New Roman" w:eastAsia="方正仿宋_GBK" w:cs="Times New Roman"/>
          <w:color w:val="000000" w:themeColor="text1"/>
          <w:sz w:val="32"/>
          <w:szCs w:val="32"/>
          <w14:textFill>
            <w14:solidFill>
              <w14:schemeClr w14:val="tx1"/>
            </w14:solidFill>
          </w14:textFill>
        </w:rPr>
        <w:t>对绿孔雀及其栖息地影响减缓措施</w:t>
      </w:r>
      <w:r>
        <w:rPr>
          <w:rFonts w:hint="default" w:ascii="Times New Roman" w:hAnsi="Times New Roman" w:eastAsia="方正仿宋_GBK" w:cs="Times New Roman"/>
          <w:color w:val="000000" w:themeColor="text1"/>
          <w:sz w:val="32"/>
          <w:szCs w:val="32"/>
          <w:lang w:eastAsia="zh-CN"/>
          <w14:textFill>
            <w14:solidFill>
              <w14:schemeClr w14:val="tx1"/>
            </w14:solidFill>
          </w14:textFill>
        </w:rPr>
        <w:t>，</w:t>
      </w:r>
      <w:r>
        <w:rPr>
          <w:rFonts w:hint="eastAsia" w:eastAsia="方正仿宋_GBK" w:cs="Times New Roman"/>
          <w:color w:val="000000" w:themeColor="text1"/>
          <w:sz w:val="32"/>
          <w:szCs w:val="32"/>
          <w:lang w:eastAsia="zh-CN"/>
          <w14:textFill>
            <w14:solidFill>
              <w14:schemeClr w14:val="tx1"/>
            </w14:solidFill>
          </w14:textFill>
        </w:rPr>
        <w:t>妥善</w:t>
      </w:r>
      <w:r>
        <w:rPr>
          <w:rFonts w:hint="default" w:ascii="Times New Roman" w:hAnsi="Times New Roman" w:eastAsia="方正仿宋_GBK" w:cs="Times New Roman"/>
          <w:color w:val="000000" w:themeColor="text1"/>
          <w:sz w:val="32"/>
          <w:szCs w:val="32"/>
          <w:lang w:eastAsia="zh-CN"/>
          <w14:textFill>
            <w14:solidFill>
              <w14:schemeClr w14:val="tx1"/>
            </w14:solidFill>
          </w14:textFill>
        </w:rPr>
        <w:t>解决好旱</w:t>
      </w:r>
      <w:r>
        <w:rPr>
          <w:rFonts w:hint="default" w:ascii="Times New Roman" w:hAnsi="Times New Roman" w:eastAsia="方正仿宋_GBK" w:cs="Times New Roman"/>
          <w:color w:val="000000" w:themeColor="text1"/>
          <w:sz w:val="32"/>
          <w:szCs w:val="32"/>
          <w14:textFill>
            <w14:solidFill>
              <w14:schemeClr w14:val="tx1"/>
            </w14:solidFill>
          </w14:textFill>
        </w:rPr>
        <w:t>季绿孔雀</w:t>
      </w:r>
      <w:r>
        <w:rPr>
          <w:rFonts w:hint="eastAsia" w:eastAsia="方正仿宋_GBK" w:cs="Times New Roman"/>
          <w:color w:val="000000" w:themeColor="text1"/>
          <w:sz w:val="32"/>
          <w:szCs w:val="32"/>
          <w:lang w:eastAsia="zh-CN"/>
          <w14:textFill>
            <w14:solidFill>
              <w14:schemeClr w14:val="tx1"/>
            </w14:solidFill>
          </w14:textFill>
        </w:rPr>
        <w:t>等重点保护</w:t>
      </w:r>
      <w:r>
        <w:rPr>
          <w:rFonts w:hint="default" w:ascii="Times New Roman" w:hAnsi="Times New Roman" w:eastAsia="方正仿宋_GBK" w:cs="Times New Roman"/>
          <w:color w:val="000000" w:themeColor="text1"/>
          <w:sz w:val="32"/>
          <w:szCs w:val="32"/>
          <w:lang w:val="en-US" w:eastAsia="zh-CN"/>
          <w14:textFill>
            <w14:solidFill>
              <w14:schemeClr w14:val="tx1"/>
            </w14:solidFill>
          </w14:textFill>
        </w:rPr>
        <w:t>野生动物</w:t>
      </w:r>
      <w:r>
        <w:rPr>
          <w:rFonts w:hint="default" w:ascii="Times New Roman" w:hAnsi="Times New Roman" w:eastAsia="方正仿宋_GBK" w:cs="Times New Roman"/>
          <w:color w:val="000000" w:themeColor="text1"/>
          <w:sz w:val="32"/>
          <w:szCs w:val="32"/>
          <w14:textFill>
            <w14:solidFill>
              <w14:schemeClr w14:val="tx1"/>
            </w14:solidFill>
          </w14:textFill>
        </w:rPr>
        <w:t>的饮水水源</w:t>
      </w:r>
      <w:r>
        <w:rPr>
          <w:rFonts w:hint="default" w:ascii="Times New Roman" w:hAnsi="Times New Roman" w:eastAsia="方正仿宋_GBK" w:cs="Times New Roman"/>
          <w:color w:val="000000" w:themeColor="text1"/>
          <w:sz w:val="32"/>
          <w:szCs w:val="32"/>
          <w:lang w:eastAsia="zh-CN"/>
          <w14:textFill>
            <w14:solidFill>
              <w14:schemeClr w14:val="tx1"/>
            </w14:solidFill>
          </w14:textFill>
        </w:rPr>
        <w:t>，</w:t>
      </w:r>
      <w:r>
        <w:rPr>
          <w:rFonts w:hint="default" w:ascii="Times New Roman" w:hAnsi="Times New Roman" w:eastAsia="方正仿宋_GBK" w:cs="Times New Roman"/>
          <w:color w:val="000000" w:themeColor="text1"/>
          <w:sz w:val="32"/>
          <w:szCs w:val="32"/>
          <w14:textFill>
            <w14:solidFill>
              <w14:schemeClr w14:val="tx1"/>
            </w14:solidFill>
          </w14:textFill>
        </w:rPr>
        <w:t>水库建设及运营期，增加对周边</w:t>
      </w:r>
      <w:r>
        <w:rPr>
          <w:rFonts w:hint="default" w:ascii="Times New Roman" w:hAnsi="Times New Roman" w:eastAsia="方正仿宋_GBK" w:cs="Times New Roman"/>
          <w:color w:val="000000" w:themeColor="text1"/>
          <w:sz w:val="32"/>
          <w:szCs w:val="32"/>
          <w:lang w:val="en-US" w:eastAsia="zh-CN"/>
          <w14:textFill>
            <w14:solidFill>
              <w14:schemeClr w14:val="tx1"/>
            </w14:solidFill>
          </w14:textFill>
        </w:rPr>
        <w:t>野生动物</w:t>
      </w:r>
      <w:r>
        <w:rPr>
          <w:rFonts w:hint="default" w:ascii="Times New Roman" w:hAnsi="Times New Roman" w:eastAsia="方正仿宋_GBK" w:cs="Times New Roman"/>
          <w:color w:val="000000" w:themeColor="text1"/>
          <w:sz w:val="32"/>
          <w:szCs w:val="32"/>
          <w14:textFill>
            <w14:solidFill>
              <w14:schemeClr w14:val="tx1"/>
            </w14:solidFill>
          </w14:textFill>
        </w:rPr>
        <w:t>及栖息地现状监测，及时掌握工程建设对</w:t>
      </w:r>
      <w:r>
        <w:rPr>
          <w:rFonts w:hint="default" w:ascii="Times New Roman" w:hAnsi="Times New Roman" w:eastAsia="方正仿宋_GBK" w:cs="Times New Roman"/>
          <w:color w:val="000000" w:themeColor="text1"/>
          <w:sz w:val="32"/>
          <w:szCs w:val="32"/>
          <w:lang w:val="en-US" w:eastAsia="zh-CN"/>
          <w14:textFill>
            <w14:solidFill>
              <w14:schemeClr w14:val="tx1"/>
            </w14:solidFill>
          </w14:textFill>
        </w:rPr>
        <w:t>野生动物</w:t>
      </w:r>
      <w:r>
        <w:rPr>
          <w:rFonts w:hint="default" w:ascii="Times New Roman" w:hAnsi="Times New Roman" w:eastAsia="方正仿宋_GBK" w:cs="Times New Roman"/>
          <w:color w:val="000000" w:themeColor="text1"/>
          <w:sz w:val="32"/>
          <w:szCs w:val="32"/>
          <w14:textFill>
            <w14:solidFill>
              <w14:schemeClr w14:val="tx1"/>
            </w14:solidFill>
          </w14:textFill>
        </w:rPr>
        <w:t>的影响情况，</w:t>
      </w:r>
      <w:r>
        <w:rPr>
          <w:rFonts w:hint="default" w:ascii="Times New Roman" w:hAnsi="Times New Roman" w:eastAsia="方正仿宋_GBK" w:cs="Times New Roman"/>
          <w:color w:val="000000" w:themeColor="text1"/>
          <w:sz w:val="32"/>
          <w:szCs w:val="32"/>
          <w:lang w:eastAsia="zh-CN"/>
          <w14:textFill>
            <w14:solidFill>
              <w14:schemeClr w14:val="tx1"/>
            </w14:solidFill>
          </w14:textFill>
        </w:rPr>
        <w:t>进一步</w:t>
      </w:r>
      <w:r>
        <w:rPr>
          <w:rFonts w:hint="default" w:ascii="Times New Roman" w:hAnsi="Times New Roman" w:eastAsia="方正仿宋_GBK" w:cs="Times New Roman"/>
          <w:color w:val="000000" w:themeColor="text1"/>
          <w:sz w:val="32"/>
          <w:szCs w:val="32"/>
          <w:lang w:val="en-US" w:eastAsia="zh-CN"/>
          <w14:textFill>
            <w14:solidFill>
              <w14:schemeClr w14:val="tx1"/>
            </w14:solidFill>
          </w14:textFill>
        </w:rPr>
        <w:t>优化工程选址，采取切实可行的保护措施，切实做好野生动物的保护工作；采取</w:t>
      </w:r>
      <w:r>
        <w:rPr>
          <w:rFonts w:hint="default" w:ascii="Times New Roman" w:hAnsi="Times New Roman" w:eastAsia="方正仿宋_GBK" w:cs="Times New Roman"/>
          <w:color w:val="000000" w:themeColor="text1"/>
          <w:sz w:val="32"/>
          <w:szCs w:val="32"/>
          <w14:textFill>
            <w14:solidFill>
              <w14:schemeClr w14:val="tx1"/>
            </w14:solidFill>
          </w14:textFill>
        </w:rPr>
        <w:t>边施工边修复，严格按照相关规范要求，使用原生表土和乡土植物，恢复和重建</w:t>
      </w:r>
      <w:r>
        <w:rPr>
          <w:rFonts w:hint="default" w:ascii="Times New Roman" w:hAnsi="Times New Roman" w:eastAsia="方正仿宋_GBK" w:cs="Times New Roman"/>
          <w:color w:val="000000" w:themeColor="text1"/>
          <w:sz w:val="32"/>
          <w:szCs w:val="32"/>
          <w:lang w:val="en-US" w:eastAsia="zh-CN"/>
          <w14:textFill>
            <w14:solidFill>
              <w14:schemeClr w14:val="tx1"/>
            </w14:solidFill>
          </w14:textFill>
        </w:rPr>
        <w:t>施工迹地</w:t>
      </w:r>
      <w:r>
        <w:rPr>
          <w:rFonts w:hint="default" w:ascii="Times New Roman" w:hAnsi="Times New Roman" w:eastAsia="方正仿宋_GBK" w:cs="Times New Roman"/>
          <w:color w:val="000000" w:themeColor="text1"/>
          <w:sz w:val="32"/>
          <w:szCs w:val="32"/>
          <w14:textFill>
            <w14:solidFill>
              <w14:schemeClr w14:val="tx1"/>
            </w14:solidFill>
          </w14:textFill>
        </w:rPr>
        <w:t>原有植物群落，保护和恢复生物多样性</w:t>
      </w:r>
      <w:r>
        <w:rPr>
          <w:rFonts w:hint="eastAsia" w:eastAsia="方正仿宋_GBK" w:cs="Times New Roman"/>
          <w:color w:val="000000" w:themeColor="text1"/>
          <w:sz w:val="32"/>
          <w:szCs w:val="32"/>
          <w:lang w:eastAsia="zh-CN"/>
          <w14:textFill>
            <w14:solidFill>
              <w14:schemeClr w14:val="tx1"/>
            </w14:solidFill>
          </w14:textFill>
        </w:rPr>
        <w:t>；</w:t>
      </w:r>
      <w:r>
        <w:rPr>
          <w:rFonts w:hint="default" w:ascii="Times New Roman" w:hAnsi="Times New Roman" w:eastAsia="方正仿宋_GBK" w:cs="Times New Roman"/>
          <w:color w:val="000000" w:themeColor="text1"/>
          <w:sz w:val="32"/>
          <w:szCs w:val="32"/>
          <w14:textFill>
            <w14:solidFill>
              <w14:schemeClr w14:val="tx1"/>
            </w14:solidFill>
          </w14:textFill>
        </w:rPr>
        <w:t>对取弃渣场、施工营场地、施工便道等临时用地及时采取</w:t>
      </w:r>
      <w:r>
        <w:rPr>
          <w:rFonts w:hint="default" w:ascii="Times New Roman" w:hAnsi="Times New Roman" w:eastAsia="方正仿宋_GBK" w:cs="Times New Roman"/>
          <w:color w:val="000000" w:themeColor="text1"/>
          <w:sz w:val="32"/>
          <w:szCs w:val="32"/>
          <w:lang w:val="en-US" w:eastAsia="zh-CN"/>
          <w14:textFill>
            <w14:solidFill>
              <w14:schemeClr w14:val="tx1"/>
            </w14:solidFill>
          </w14:textFill>
        </w:rPr>
        <w:t>有效的</w:t>
      </w:r>
      <w:r>
        <w:rPr>
          <w:rFonts w:hint="default" w:ascii="Times New Roman" w:hAnsi="Times New Roman" w:eastAsia="方正仿宋_GBK" w:cs="Times New Roman"/>
          <w:color w:val="000000" w:themeColor="text1"/>
          <w:sz w:val="32"/>
          <w:szCs w:val="32"/>
          <w14:textFill>
            <w14:solidFill>
              <w14:schemeClr w14:val="tx1"/>
            </w14:solidFill>
          </w14:textFill>
        </w:rPr>
        <w:t>防治水土流失和生态恢复措施</w:t>
      </w:r>
      <w:r>
        <w:rPr>
          <w:rFonts w:hint="eastAsia" w:eastAsia="方正仿宋_GBK" w:cs="Times New Roman"/>
          <w:color w:val="000000" w:themeColor="text1"/>
          <w:sz w:val="32"/>
          <w:szCs w:val="32"/>
          <w:lang w:eastAsia="zh-CN"/>
          <w14:textFill>
            <w14:solidFill>
              <w14:schemeClr w14:val="tx1"/>
            </w14:solidFill>
          </w14:textFill>
        </w:rPr>
        <w:t>；</w:t>
      </w:r>
      <w:r>
        <w:rPr>
          <w:rFonts w:hint="default" w:ascii="Times New Roman" w:hAnsi="Times New Roman" w:eastAsia="方正仿宋_GBK" w:cs="Times New Roman"/>
          <w:color w:val="000000" w:themeColor="text1"/>
          <w:sz w:val="32"/>
          <w:szCs w:val="32"/>
          <w14:textFill>
            <w14:solidFill>
              <w14:schemeClr w14:val="tx1"/>
            </w14:solidFill>
          </w14:textFill>
        </w:rPr>
        <w:t>弃渣场应做到先挡后弃</w:t>
      </w:r>
      <w:r>
        <w:rPr>
          <w:rFonts w:hint="default" w:ascii="Times New Roman" w:hAnsi="Times New Roman" w:eastAsia="方正仿宋_GBK" w:cs="Times New Roman"/>
          <w:color w:val="000000" w:themeColor="text1"/>
          <w:sz w:val="32"/>
          <w:szCs w:val="32"/>
          <w:lang w:val="en-US"/>
          <w14:textFill>
            <w14:solidFill>
              <w14:schemeClr w14:val="tx1"/>
            </w14:solidFill>
          </w14:textFill>
        </w:rPr>
        <w:t>,</w:t>
      </w:r>
      <w:r>
        <w:rPr>
          <w:rFonts w:hint="default" w:ascii="Times New Roman" w:hAnsi="Times New Roman" w:eastAsia="方正仿宋_GBK" w:cs="Times New Roman"/>
          <w:color w:val="000000" w:themeColor="text1"/>
          <w:sz w:val="32"/>
          <w:szCs w:val="32"/>
          <w14:textFill>
            <w14:solidFill>
              <w14:schemeClr w14:val="tx1"/>
            </w14:solidFill>
          </w14:textFill>
        </w:rPr>
        <w:t>弃渣应全部运至规定的弃渣场，严禁向河流倾倒</w:t>
      </w:r>
      <w:r>
        <w:rPr>
          <w:rFonts w:hint="eastAsia" w:eastAsia="方正仿宋_GBK" w:cs="Times New Roman"/>
          <w:color w:val="000000" w:themeColor="text1"/>
          <w:sz w:val="32"/>
          <w:szCs w:val="32"/>
          <w:lang w:eastAsia="zh-CN"/>
          <w14:textFill>
            <w14:solidFill>
              <w14:schemeClr w14:val="tx1"/>
            </w14:solidFill>
          </w14:textFill>
        </w:rPr>
        <w:t>；</w:t>
      </w:r>
      <w:r>
        <w:rPr>
          <w:rFonts w:hint="default" w:ascii="Times New Roman" w:hAnsi="Times New Roman" w:eastAsia="方正仿宋_GBK" w:cs="Times New Roman"/>
          <w:color w:val="000000" w:themeColor="text1"/>
          <w:sz w:val="32"/>
          <w:szCs w:val="32"/>
          <w14:textFill>
            <w14:solidFill>
              <w14:schemeClr w14:val="tx1"/>
            </w14:solidFill>
          </w14:textFill>
        </w:rPr>
        <w:t>妥善保存施工表土，后期用于施工迹地的植被恢复、土地复垦</w:t>
      </w:r>
      <w:r>
        <w:rPr>
          <w:rFonts w:hint="eastAsia" w:eastAsia="方正仿宋_GBK" w:cs="Times New Roman"/>
          <w:color w:val="000000" w:themeColor="text1"/>
          <w:sz w:val="32"/>
          <w:szCs w:val="32"/>
          <w:lang w:eastAsia="zh-CN"/>
          <w14:textFill>
            <w14:solidFill>
              <w14:schemeClr w14:val="tx1"/>
            </w14:solidFill>
          </w14:textFill>
        </w:rPr>
        <w:t>；</w:t>
      </w:r>
      <w:r>
        <w:rPr>
          <w:rFonts w:hint="default" w:ascii="Times New Roman" w:hAnsi="Times New Roman" w:eastAsia="方正仿宋_GBK" w:cs="Times New Roman"/>
          <w:color w:val="000000" w:themeColor="text1"/>
          <w:sz w:val="32"/>
          <w:szCs w:val="32"/>
          <w14:textFill>
            <w14:solidFill>
              <w14:schemeClr w14:val="tx1"/>
            </w14:solidFill>
          </w14:textFill>
        </w:rPr>
        <w:t>加强施工管理</w:t>
      </w:r>
      <w:r>
        <w:rPr>
          <w:rFonts w:hint="default" w:ascii="Times New Roman" w:hAnsi="Times New Roman" w:eastAsia="方正仿宋_GBK" w:cs="Times New Roman"/>
          <w:color w:val="000000" w:themeColor="text1"/>
          <w:sz w:val="32"/>
          <w:szCs w:val="32"/>
          <w:lang w:eastAsia="zh-CN"/>
          <w14:textFill>
            <w14:solidFill>
              <w14:schemeClr w14:val="tx1"/>
            </w14:solidFill>
          </w14:textFill>
        </w:rPr>
        <w:t>和</w:t>
      </w:r>
      <w:r>
        <w:rPr>
          <w:rFonts w:hint="default" w:ascii="Times New Roman" w:hAnsi="Times New Roman" w:eastAsia="方正仿宋_GBK" w:cs="Times New Roman"/>
          <w:color w:val="000000" w:themeColor="text1"/>
          <w:sz w:val="32"/>
          <w:szCs w:val="32"/>
          <w14:textFill>
            <w14:solidFill>
              <w14:schemeClr w14:val="tx1"/>
            </w14:solidFill>
          </w14:textFill>
        </w:rPr>
        <w:t>对施工人员的生态环境保护教育，严禁破坏植被和捕杀野生动物</w:t>
      </w:r>
      <w:r>
        <w:rPr>
          <w:rFonts w:hint="eastAsia" w:eastAsia="方正仿宋_GBK" w:cs="Times New Roman"/>
          <w:color w:val="000000" w:themeColor="text1"/>
          <w:sz w:val="32"/>
          <w:szCs w:val="32"/>
          <w:lang w:eastAsia="zh-CN"/>
          <w14:textFill>
            <w14:solidFill>
              <w14:schemeClr w14:val="tx1"/>
            </w14:solidFill>
          </w14:textFill>
        </w:rPr>
        <w:t>；</w:t>
      </w:r>
      <w:r>
        <w:rPr>
          <w:rFonts w:hint="default" w:ascii="Times New Roman" w:hAnsi="Times New Roman" w:eastAsia="方正仿宋_GBK" w:cs="Times New Roman"/>
          <w:color w:val="000000" w:themeColor="text1"/>
          <w:sz w:val="32"/>
          <w:szCs w:val="32"/>
          <w14:textFill>
            <w14:solidFill>
              <w14:schemeClr w14:val="tx1"/>
            </w14:solidFill>
          </w14:textFill>
        </w:rPr>
        <w:t>强化施工生态保护要求，合理安排施工时间，优化施工方案，严格控制工程占地和施工活动范围，采用绿色施工方法和工艺，尽量减少地表开挖和扰动，减少对植被的占用、</w:t>
      </w:r>
      <w:r>
        <w:rPr>
          <w:rFonts w:hint="default" w:ascii="Times New Roman" w:hAnsi="Times New Roman" w:eastAsia="方正仿宋_GBK" w:cs="Times New Roman"/>
          <w:color w:val="000000" w:themeColor="text1"/>
          <w:sz w:val="32"/>
          <w:szCs w:val="32"/>
          <w:lang w:eastAsia="zh-CN"/>
          <w14:textFill>
            <w14:solidFill>
              <w14:schemeClr w14:val="tx1"/>
            </w14:solidFill>
          </w14:textFill>
        </w:rPr>
        <w:t>对</w:t>
      </w:r>
      <w:r>
        <w:rPr>
          <w:rFonts w:hint="default" w:ascii="Times New Roman" w:hAnsi="Times New Roman" w:eastAsia="方正仿宋_GBK" w:cs="Times New Roman"/>
          <w:color w:val="000000" w:themeColor="text1"/>
          <w:sz w:val="32"/>
          <w:szCs w:val="32"/>
          <w14:textFill>
            <w14:solidFill>
              <w14:schemeClr w14:val="tx1"/>
            </w14:solidFill>
          </w14:textFill>
        </w:rPr>
        <w:t>动物的惊扰和</w:t>
      </w:r>
      <w:r>
        <w:rPr>
          <w:rFonts w:hint="default" w:ascii="Times New Roman" w:hAnsi="Times New Roman" w:eastAsia="方正仿宋_GBK" w:cs="Times New Roman"/>
          <w:color w:val="000000" w:themeColor="text1"/>
          <w:sz w:val="32"/>
          <w:szCs w:val="32"/>
          <w:lang w:eastAsia="zh-CN"/>
          <w14:textFill>
            <w14:solidFill>
              <w14:schemeClr w14:val="tx1"/>
            </w14:solidFill>
          </w14:textFill>
        </w:rPr>
        <w:t>对</w:t>
      </w:r>
      <w:r>
        <w:rPr>
          <w:rFonts w:hint="eastAsia" w:eastAsia="方正仿宋_GBK" w:cs="Times New Roman"/>
          <w:color w:val="000000" w:themeColor="text1"/>
          <w:sz w:val="32"/>
          <w:szCs w:val="32"/>
          <w:lang w:eastAsia="zh-CN"/>
          <w14:textFill>
            <w14:solidFill>
              <w14:schemeClr w14:val="tx1"/>
            </w14:solidFill>
          </w14:textFill>
        </w:rPr>
        <w:t>生态环境</w:t>
      </w:r>
      <w:r>
        <w:rPr>
          <w:rFonts w:hint="default" w:ascii="Times New Roman" w:hAnsi="Times New Roman" w:eastAsia="方正仿宋_GBK" w:cs="Times New Roman"/>
          <w:color w:val="000000" w:themeColor="text1"/>
          <w:sz w:val="32"/>
          <w:szCs w:val="32"/>
          <w14:textFill>
            <w14:solidFill>
              <w14:schemeClr w14:val="tx1"/>
            </w14:solidFill>
          </w14:textFill>
        </w:rPr>
        <w:t>的破坏</w:t>
      </w:r>
      <w:r>
        <w:rPr>
          <w:rFonts w:hint="default" w:ascii="Times New Roman" w:hAnsi="Times New Roman" w:eastAsia="方正仿宋_GBK" w:cs="Times New Roman"/>
          <w:color w:val="000000" w:themeColor="text1"/>
          <w:sz w:val="32"/>
          <w:szCs w:val="32"/>
          <w:lang w:eastAsia="zh-CN"/>
          <w14:textFill>
            <w14:solidFill>
              <w14:schemeClr w14:val="tx1"/>
            </w14:solidFill>
          </w14:textFill>
        </w:rPr>
        <w:t>。</w:t>
      </w:r>
    </w:p>
    <w:p>
      <w:pPr>
        <w:keepNext w:val="0"/>
        <w:keepLines w:val="0"/>
        <w:pageBreakBefore w:val="0"/>
        <w:widowControl w:val="0"/>
        <w:kinsoku/>
        <w:wordWrap/>
        <w:overflowPunct/>
        <w:topLinePunct w:val="0"/>
        <w:autoSpaceDE/>
        <w:autoSpaceDN/>
        <w:bidi w:val="0"/>
        <w:adjustRightInd/>
        <w:snapToGrid/>
        <w:spacing w:line="610" w:lineRule="exact"/>
        <w:ind w:firstLine="640" w:firstLineChars="200"/>
        <w:textAlignment w:val="auto"/>
        <w:rPr>
          <w:rFonts w:hint="eastAsia" w:eastAsia="方正仿宋_GBK" w:cs="Times New Roman"/>
          <w:color w:val="000000" w:themeColor="text1"/>
          <w:sz w:val="32"/>
          <w:szCs w:val="32"/>
          <w:lang w:eastAsia="zh-CN"/>
          <w14:textFill>
            <w14:solidFill>
              <w14:schemeClr w14:val="tx1"/>
            </w14:solidFill>
          </w14:textFill>
        </w:rPr>
      </w:pPr>
      <w:r>
        <w:rPr>
          <w:rFonts w:hint="eastAsia" w:ascii="方正楷体_GBK" w:hAnsi="方正楷体_GBK" w:eastAsia="方正楷体_GBK" w:cs="方正楷体_GBK"/>
          <w:color w:val="000000" w:themeColor="text1"/>
          <w:sz w:val="32"/>
          <w:szCs w:val="32"/>
          <w:lang w:val="en-US" w:eastAsia="zh-CN"/>
          <w14:textFill>
            <w14:solidFill>
              <w14:schemeClr w14:val="tx1"/>
            </w14:solidFill>
          </w14:textFill>
        </w:rPr>
        <w:t>（</w:t>
      </w:r>
      <w:r>
        <w:rPr>
          <w:rFonts w:hint="default" w:ascii="方正楷体_GBK" w:hAnsi="方正楷体_GBK" w:eastAsia="方正楷体_GBK" w:cs="方正楷体_GBK"/>
          <w:color w:val="000000" w:themeColor="text1"/>
          <w:sz w:val="32"/>
          <w:szCs w:val="32"/>
          <w:lang w:val="en-US" w:eastAsia="zh-CN"/>
          <w14:textFill>
            <w14:solidFill>
              <w14:schemeClr w14:val="tx1"/>
            </w14:solidFill>
          </w14:textFill>
        </w:rPr>
        <w:t>七</w:t>
      </w:r>
      <w:r>
        <w:rPr>
          <w:rFonts w:hint="eastAsia" w:ascii="方正楷体_GBK" w:hAnsi="方正楷体_GBK" w:eastAsia="方正楷体_GBK" w:cs="方正楷体_GBK"/>
          <w:color w:val="000000" w:themeColor="text1"/>
          <w:sz w:val="32"/>
          <w:szCs w:val="32"/>
          <w:lang w:val="en-US" w:eastAsia="zh-CN"/>
          <w14:textFill>
            <w14:solidFill>
              <w14:schemeClr w14:val="tx1"/>
            </w14:solidFill>
          </w14:textFill>
        </w:rPr>
        <w:t>）</w:t>
      </w:r>
      <w:r>
        <w:rPr>
          <w:rFonts w:hint="default" w:ascii="Times New Roman" w:hAnsi="Times New Roman" w:eastAsia="方正仿宋_GBK" w:cs="Times New Roman"/>
          <w:color w:val="000000" w:themeColor="text1"/>
          <w:sz w:val="32"/>
          <w:szCs w:val="32"/>
          <w:lang w:eastAsia="zh-CN"/>
          <w14:textFill>
            <w14:solidFill>
              <w14:schemeClr w14:val="tx1"/>
            </w14:solidFill>
          </w14:textFill>
        </w:rPr>
        <w:t>合理安排施工</w:t>
      </w:r>
      <w:r>
        <w:rPr>
          <w:rFonts w:hint="eastAsia" w:eastAsia="方正仿宋_GBK" w:cs="Times New Roman"/>
          <w:color w:val="000000" w:themeColor="text1"/>
          <w:sz w:val="32"/>
          <w:szCs w:val="32"/>
          <w:lang w:eastAsia="zh-CN"/>
          <w14:textFill>
            <w14:solidFill>
              <w14:schemeClr w14:val="tx1"/>
            </w14:solidFill>
          </w14:textFill>
        </w:rPr>
        <w:t>作业</w:t>
      </w:r>
      <w:r>
        <w:rPr>
          <w:rFonts w:hint="default" w:ascii="Times New Roman" w:hAnsi="Times New Roman" w:eastAsia="方正仿宋_GBK" w:cs="Times New Roman"/>
          <w:color w:val="000000" w:themeColor="text1"/>
          <w:sz w:val="32"/>
          <w:szCs w:val="32"/>
          <w:lang w:eastAsia="zh-CN"/>
          <w14:textFill>
            <w14:solidFill>
              <w14:schemeClr w14:val="tx1"/>
            </w14:solidFill>
          </w14:textFill>
        </w:rPr>
        <w:t>时间，减少施工噪声对野生动物特别是</w:t>
      </w:r>
      <w:r>
        <w:rPr>
          <w:rFonts w:hint="default" w:ascii="Times New Roman" w:hAnsi="Times New Roman" w:eastAsia="方正仿宋_GBK" w:cs="Times New Roman"/>
          <w:color w:val="000000" w:themeColor="text1"/>
          <w:sz w:val="32"/>
          <w:szCs w:val="32"/>
          <w14:textFill>
            <w14:solidFill>
              <w14:schemeClr w14:val="tx1"/>
            </w14:solidFill>
          </w14:textFill>
        </w:rPr>
        <w:t>绿孔雀</w:t>
      </w:r>
      <w:r>
        <w:rPr>
          <w:rFonts w:hint="default" w:ascii="Times New Roman" w:hAnsi="Times New Roman" w:eastAsia="方正仿宋_GBK" w:cs="Times New Roman"/>
          <w:color w:val="000000" w:themeColor="text1"/>
          <w:sz w:val="32"/>
          <w:szCs w:val="32"/>
          <w:lang w:eastAsia="zh-CN"/>
          <w14:textFill>
            <w14:solidFill>
              <w14:schemeClr w14:val="tx1"/>
            </w14:solidFill>
          </w14:textFill>
        </w:rPr>
        <w:t>的</w:t>
      </w:r>
      <w:r>
        <w:rPr>
          <w:rFonts w:hint="default" w:ascii="Times New Roman" w:hAnsi="Times New Roman" w:eastAsia="方正仿宋_GBK" w:cs="Times New Roman"/>
          <w:color w:val="000000" w:themeColor="text1"/>
          <w:sz w:val="32"/>
          <w:szCs w:val="32"/>
          <w14:textFill>
            <w14:solidFill>
              <w14:schemeClr w14:val="tx1"/>
            </w14:solidFill>
          </w14:textFill>
        </w:rPr>
        <w:t>惊扰</w:t>
      </w:r>
      <w:r>
        <w:rPr>
          <w:rFonts w:hint="eastAsia" w:eastAsia="方正仿宋_GBK" w:cs="Times New Roman"/>
          <w:color w:val="000000" w:themeColor="text1"/>
          <w:sz w:val="32"/>
          <w:szCs w:val="32"/>
          <w:lang w:eastAsia="zh-CN"/>
          <w14:textFill>
            <w14:solidFill>
              <w14:schemeClr w14:val="tx1"/>
            </w14:solidFill>
          </w14:textFill>
        </w:rPr>
        <w:t>。</w:t>
      </w:r>
      <w:r>
        <w:rPr>
          <w:rFonts w:hint="default" w:ascii="Times New Roman" w:hAnsi="Times New Roman" w:eastAsia="方正仿宋_GBK" w:cs="Times New Roman"/>
          <w:color w:val="000000" w:themeColor="text1"/>
          <w:sz w:val="32"/>
          <w:szCs w:val="32"/>
          <w:lang w:eastAsia="zh-CN"/>
          <w14:textFill>
            <w14:solidFill>
              <w14:schemeClr w14:val="tx1"/>
            </w14:solidFill>
          </w14:textFill>
        </w:rPr>
        <w:t>采用</w:t>
      </w:r>
      <w:r>
        <w:rPr>
          <w:rFonts w:hint="default" w:ascii="Times New Roman" w:hAnsi="Times New Roman" w:eastAsia="方正仿宋_GBK" w:cs="Times New Roman"/>
          <w:color w:val="000000" w:themeColor="text1"/>
          <w:sz w:val="32"/>
          <w:szCs w:val="32"/>
          <w14:textFill>
            <w14:solidFill>
              <w14:schemeClr w14:val="tx1"/>
            </w14:solidFill>
          </w14:textFill>
        </w:rPr>
        <w:t>振动小、噪</w:t>
      </w:r>
      <w:r>
        <w:rPr>
          <w:rFonts w:hint="default" w:ascii="Times New Roman" w:hAnsi="Times New Roman" w:eastAsia="方正仿宋_GBK" w:cs="Times New Roman"/>
          <w:color w:val="000000" w:themeColor="text1"/>
          <w:sz w:val="32"/>
          <w:szCs w:val="32"/>
          <w:lang w:eastAsia="zh-CN"/>
          <w14:textFill>
            <w14:solidFill>
              <w14:schemeClr w14:val="tx1"/>
            </w14:solidFill>
          </w14:textFill>
        </w:rPr>
        <w:t>声</w:t>
      </w:r>
      <w:r>
        <w:rPr>
          <w:rFonts w:hint="default" w:ascii="Times New Roman" w:hAnsi="Times New Roman" w:eastAsia="方正仿宋_GBK" w:cs="Times New Roman"/>
          <w:color w:val="000000" w:themeColor="text1"/>
          <w:sz w:val="32"/>
          <w:szCs w:val="32"/>
          <w14:textFill>
            <w14:solidFill>
              <w14:schemeClr w14:val="tx1"/>
            </w14:solidFill>
          </w14:textFill>
        </w:rPr>
        <w:t>低</w:t>
      </w:r>
      <w:r>
        <w:rPr>
          <w:rFonts w:hint="default" w:ascii="Times New Roman" w:hAnsi="Times New Roman" w:eastAsia="方正仿宋_GBK" w:cs="Times New Roman"/>
          <w:color w:val="000000" w:themeColor="text1"/>
          <w:sz w:val="32"/>
          <w:szCs w:val="32"/>
          <w:lang w:eastAsia="zh-CN"/>
          <w14:textFill>
            <w14:solidFill>
              <w14:schemeClr w14:val="tx1"/>
            </w14:solidFill>
          </w14:textFill>
        </w:rPr>
        <w:t>的</w:t>
      </w:r>
      <w:r>
        <w:rPr>
          <w:rFonts w:hint="eastAsia" w:eastAsia="方正仿宋_GBK" w:cs="Times New Roman"/>
          <w:color w:val="000000" w:themeColor="text1"/>
          <w:sz w:val="32"/>
          <w:szCs w:val="32"/>
          <w:lang w:eastAsia="zh-CN"/>
          <w14:textFill>
            <w14:solidFill>
              <w14:schemeClr w14:val="tx1"/>
            </w14:solidFill>
          </w14:textFill>
        </w:rPr>
        <w:t>施工方式、机械和</w:t>
      </w:r>
      <w:r>
        <w:rPr>
          <w:rFonts w:hint="default" w:ascii="Times New Roman" w:hAnsi="Times New Roman" w:eastAsia="方正仿宋_GBK" w:cs="Times New Roman"/>
          <w:color w:val="000000" w:themeColor="text1"/>
          <w:sz w:val="32"/>
          <w:szCs w:val="32"/>
          <w:lang w:val="en-US" w:eastAsia="zh-CN"/>
          <w14:textFill>
            <w14:solidFill>
              <w14:schemeClr w14:val="tx1"/>
            </w14:solidFill>
          </w14:textFill>
        </w:rPr>
        <w:t>松动爆破、</w:t>
      </w:r>
      <w:r>
        <w:rPr>
          <w:rFonts w:hint="default" w:ascii="Times New Roman" w:hAnsi="Times New Roman" w:eastAsia="方正仿宋_GBK" w:cs="Times New Roman"/>
          <w:color w:val="000000" w:themeColor="text1"/>
          <w:sz w:val="32"/>
          <w:szCs w:val="32"/>
          <w14:textFill>
            <w14:solidFill>
              <w14:schemeClr w14:val="tx1"/>
            </w14:solidFill>
          </w14:textFill>
        </w:rPr>
        <w:t>深孔梯段、微差挤压控制</w:t>
      </w:r>
      <w:r>
        <w:rPr>
          <w:rFonts w:hint="eastAsia" w:eastAsia="方正仿宋_GBK" w:cs="Times New Roman"/>
          <w:color w:val="000000" w:themeColor="text1"/>
          <w:sz w:val="32"/>
          <w:szCs w:val="32"/>
          <w:lang w:eastAsia="zh-CN"/>
          <w14:textFill>
            <w14:solidFill>
              <w14:schemeClr w14:val="tx1"/>
            </w14:solidFill>
          </w14:textFill>
        </w:rPr>
        <w:t>等</w:t>
      </w:r>
      <w:r>
        <w:rPr>
          <w:rFonts w:hint="default" w:ascii="Times New Roman" w:hAnsi="Times New Roman" w:eastAsia="方正仿宋_GBK" w:cs="Times New Roman"/>
          <w:color w:val="000000" w:themeColor="text1"/>
          <w:sz w:val="32"/>
          <w:szCs w:val="32"/>
          <w14:textFill>
            <w14:solidFill>
              <w14:schemeClr w14:val="tx1"/>
            </w14:solidFill>
          </w14:textFill>
        </w:rPr>
        <w:t>爆破</w:t>
      </w:r>
      <w:r>
        <w:rPr>
          <w:rFonts w:hint="default" w:ascii="Times New Roman" w:hAnsi="Times New Roman" w:eastAsia="方正仿宋_GBK" w:cs="Times New Roman"/>
          <w:color w:val="000000" w:themeColor="text1"/>
          <w:sz w:val="32"/>
          <w:szCs w:val="32"/>
          <w:lang w:eastAsia="zh-CN"/>
          <w14:textFill>
            <w14:solidFill>
              <w14:schemeClr w14:val="tx1"/>
            </w14:solidFill>
          </w14:textFill>
        </w:rPr>
        <w:t>方式</w:t>
      </w:r>
      <w:r>
        <w:rPr>
          <w:rFonts w:hint="default" w:ascii="Times New Roman" w:hAnsi="Times New Roman" w:eastAsia="方正仿宋_GBK" w:cs="Times New Roman"/>
          <w:color w:val="000000" w:themeColor="text1"/>
          <w:sz w:val="32"/>
          <w:szCs w:val="32"/>
          <w14:textFill>
            <w14:solidFill>
              <w14:schemeClr w14:val="tx1"/>
            </w14:solidFill>
          </w14:textFill>
        </w:rPr>
        <w:t>减少施工</w:t>
      </w:r>
      <w:r>
        <w:rPr>
          <w:rFonts w:hint="default" w:ascii="Times New Roman" w:hAnsi="Times New Roman" w:eastAsia="方正仿宋_GBK" w:cs="Times New Roman"/>
          <w:color w:val="000000" w:themeColor="text1"/>
          <w:sz w:val="32"/>
          <w:szCs w:val="32"/>
          <w:lang w:eastAsia="zh-CN"/>
          <w14:textFill>
            <w14:solidFill>
              <w14:schemeClr w14:val="tx1"/>
            </w14:solidFill>
          </w14:textFill>
        </w:rPr>
        <w:t>噪声对野生动物</w:t>
      </w:r>
      <w:r>
        <w:rPr>
          <w:rFonts w:hint="eastAsia" w:eastAsia="方正仿宋_GBK" w:cs="Times New Roman"/>
          <w:color w:val="000000" w:themeColor="text1"/>
          <w:sz w:val="32"/>
          <w:szCs w:val="32"/>
          <w:lang w:eastAsia="zh-CN"/>
          <w14:textFill>
            <w14:solidFill>
              <w14:schemeClr w14:val="tx1"/>
            </w14:solidFill>
          </w14:textFill>
        </w:rPr>
        <w:t>的影响；</w:t>
      </w:r>
      <w:r>
        <w:rPr>
          <w:rFonts w:hint="default" w:ascii="Times New Roman" w:hAnsi="Times New Roman" w:eastAsia="方正仿宋_GBK" w:cs="Times New Roman"/>
          <w:color w:val="000000" w:themeColor="text1"/>
          <w:sz w:val="32"/>
          <w:szCs w:val="32"/>
          <w:lang w:eastAsia="zh-CN"/>
          <w14:textFill>
            <w14:solidFill>
              <w14:schemeClr w14:val="tx1"/>
            </w14:solidFill>
          </w14:textFill>
        </w:rPr>
        <w:t>工程</w:t>
      </w:r>
      <w:r>
        <w:rPr>
          <w:rFonts w:hint="default" w:ascii="Times New Roman" w:hAnsi="Times New Roman" w:eastAsia="方正仿宋_GBK" w:cs="Times New Roman"/>
          <w:color w:val="000000" w:themeColor="text1"/>
          <w:sz w:val="32"/>
          <w:szCs w:val="32"/>
          <w14:textFill>
            <w14:solidFill>
              <w14:schemeClr w14:val="tx1"/>
            </w14:solidFill>
          </w14:textFill>
        </w:rPr>
        <w:t>料场、R4、R5、R5-1临时</w:t>
      </w:r>
      <w:r>
        <w:rPr>
          <w:rFonts w:hint="eastAsia" w:eastAsia="方正仿宋_GBK" w:cs="Times New Roman"/>
          <w:color w:val="000000" w:themeColor="text1"/>
          <w:sz w:val="32"/>
          <w:szCs w:val="32"/>
          <w:lang w:eastAsia="zh-CN"/>
          <w14:textFill>
            <w14:solidFill>
              <w14:schemeClr w14:val="tx1"/>
            </w14:solidFill>
          </w14:textFill>
        </w:rPr>
        <w:t>施工</w:t>
      </w:r>
      <w:r>
        <w:rPr>
          <w:rFonts w:hint="default" w:ascii="Times New Roman" w:hAnsi="Times New Roman" w:eastAsia="方正仿宋_GBK" w:cs="Times New Roman"/>
          <w:color w:val="000000" w:themeColor="text1"/>
          <w:sz w:val="32"/>
          <w:szCs w:val="32"/>
          <w14:textFill>
            <w14:solidFill>
              <w14:schemeClr w14:val="tx1"/>
            </w14:solidFill>
          </w14:textFill>
        </w:rPr>
        <w:t>道路</w:t>
      </w:r>
      <w:r>
        <w:rPr>
          <w:rFonts w:hint="eastAsia" w:eastAsia="方正仿宋_GBK" w:cs="Times New Roman"/>
          <w:color w:val="000000" w:themeColor="text1"/>
          <w:sz w:val="32"/>
          <w:szCs w:val="32"/>
          <w:lang w:eastAsia="zh-CN"/>
          <w14:textFill>
            <w14:solidFill>
              <w14:schemeClr w14:val="tx1"/>
            </w14:solidFill>
          </w14:textFill>
        </w:rPr>
        <w:t>、</w:t>
      </w:r>
      <w:r>
        <w:rPr>
          <w:rFonts w:hint="default" w:ascii="Times New Roman" w:hAnsi="Times New Roman" w:eastAsia="方正仿宋_GBK" w:cs="Times New Roman"/>
          <w:color w:val="000000" w:themeColor="text1"/>
          <w:sz w:val="32"/>
          <w:szCs w:val="32"/>
          <w14:textFill>
            <w14:solidFill>
              <w14:schemeClr w14:val="tx1"/>
            </w14:solidFill>
          </w14:textFill>
        </w:rPr>
        <w:t>水库淹没区库尾至库中5</w:t>
      </w:r>
      <w:r>
        <w:rPr>
          <w:rFonts w:hint="eastAsia" w:ascii="Times New Roman" w:hAnsi="Times New Roman" w:eastAsia="方正仿宋_GBK" w:cs="Times New Roman"/>
          <w:color w:val="000000" w:themeColor="text1"/>
          <w:sz w:val="32"/>
          <w:szCs w:val="32"/>
          <w:lang w:eastAsia="zh-CN"/>
          <w14:textFill>
            <w14:solidFill>
              <w14:schemeClr w14:val="tx1"/>
            </w14:solidFill>
          </w14:textFill>
        </w:rPr>
        <w:t>千米</w:t>
      </w:r>
      <w:r>
        <w:rPr>
          <w:rFonts w:hint="default" w:ascii="Times New Roman" w:hAnsi="Times New Roman" w:eastAsia="方正仿宋_GBK" w:cs="Times New Roman"/>
          <w:color w:val="000000" w:themeColor="text1"/>
          <w:sz w:val="32"/>
          <w:szCs w:val="32"/>
          <w14:textFill>
            <w14:solidFill>
              <w14:schemeClr w14:val="tx1"/>
            </w14:solidFill>
          </w14:textFill>
        </w:rPr>
        <w:t>范围内及两侧</w:t>
      </w:r>
      <w:r>
        <w:rPr>
          <w:rFonts w:hint="eastAsia" w:eastAsia="方正仿宋_GBK" w:cs="Times New Roman"/>
          <w:color w:val="000000" w:themeColor="text1"/>
          <w:sz w:val="32"/>
          <w:szCs w:val="32"/>
          <w:lang w:eastAsia="zh-CN"/>
          <w14:textFill>
            <w14:solidFill>
              <w14:schemeClr w14:val="tx1"/>
            </w14:solidFill>
          </w14:textFill>
        </w:rPr>
        <w:t>的施工区域</w:t>
      </w:r>
      <w:r>
        <w:rPr>
          <w:rFonts w:hint="default" w:ascii="Times New Roman" w:hAnsi="Times New Roman" w:eastAsia="方正仿宋_GBK" w:cs="Times New Roman"/>
          <w:color w:val="000000" w:themeColor="text1"/>
          <w:sz w:val="32"/>
          <w:szCs w:val="32"/>
          <w14:textFill>
            <w14:solidFill>
              <w14:schemeClr w14:val="tx1"/>
            </w14:solidFill>
          </w14:textFill>
        </w:rPr>
        <w:t>，施工</w:t>
      </w:r>
      <w:r>
        <w:rPr>
          <w:rFonts w:hint="eastAsia" w:eastAsia="方正仿宋_GBK" w:cs="Times New Roman"/>
          <w:color w:val="000000" w:themeColor="text1"/>
          <w:sz w:val="32"/>
          <w:szCs w:val="32"/>
          <w:lang w:eastAsia="zh-CN"/>
          <w14:textFill>
            <w14:solidFill>
              <w14:schemeClr w14:val="tx1"/>
            </w14:solidFill>
          </w14:textFill>
        </w:rPr>
        <w:t>作业</w:t>
      </w:r>
      <w:r>
        <w:rPr>
          <w:rFonts w:hint="default" w:ascii="Times New Roman" w:hAnsi="Times New Roman" w:eastAsia="方正仿宋_GBK" w:cs="Times New Roman"/>
          <w:color w:val="000000" w:themeColor="text1"/>
          <w:sz w:val="32"/>
          <w:szCs w:val="32"/>
          <w:lang w:eastAsia="zh-CN"/>
          <w14:textFill>
            <w14:solidFill>
              <w14:schemeClr w14:val="tx1"/>
            </w14:solidFill>
          </w14:textFill>
        </w:rPr>
        <w:t>时间</w:t>
      </w:r>
      <w:r>
        <w:rPr>
          <w:rFonts w:hint="eastAsia" w:eastAsia="方正仿宋_GBK" w:cs="Times New Roman"/>
          <w:color w:val="000000" w:themeColor="text1"/>
          <w:sz w:val="32"/>
          <w:szCs w:val="32"/>
          <w:lang w:eastAsia="zh-CN"/>
          <w14:textFill>
            <w14:solidFill>
              <w14:schemeClr w14:val="tx1"/>
            </w14:solidFill>
          </w14:textFill>
        </w:rPr>
        <w:t>应</w:t>
      </w:r>
      <w:r>
        <w:rPr>
          <w:rFonts w:hint="default" w:ascii="Times New Roman" w:hAnsi="Times New Roman" w:eastAsia="方正仿宋_GBK" w:cs="Times New Roman"/>
          <w:color w:val="000000" w:themeColor="text1"/>
          <w:sz w:val="32"/>
          <w:szCs w:val="32"/>
          <w14:textFill>
            <w14:solidFill>
              <w14:schemeClr w14:val="tx1"/>
            </w14:solidFill>
          </w14:textFill>
        </w:rPr>
        <w:t>避开绿孔雀繁殖期</w:t>
      </w:r>
      <w:r>
        <w:rPr>
          <w:rFonts w:hint="eastAsia" w:eastAsia="方正仿宋_GBK" w:cs="Times New Roman"/>
          <w:color w:val="000000" w:themeColor="text1"/>
          <w:sz w:val="32"/>
          <w:szCs w:val="32"/>
          <w:lang w:eastAsia="zh-CN"/>
          <w14:textFill>
            <w14:solidFill>
              <w14:schemeClr w14:val="tx1"/>
            </w14:solidFill>
          </w14:textFill>
        </w:rPr>
        <w:t>。</w:t>
      </w:r>
    </w:p>
    <w:p>
      <w:pPr>
        <w:keepNext w:val="0"/>
        <w:keepLines w:val="0"/>
        <w:pageBreakBefore w:val="0"/>
        <w:widowControl w:val="0"/>
        <w:kinsoku/>
        <w:wordWrap/>
        <w:overflowPunct/>
        <w:topLinePunct w:val="0"/>
        <w:autoSpaceDE/>
        <w:autoSpaceDN/>
        <w:bidi w:val="0"/>
        <w:adjustRightInd/>
        <w:snapToGrid/>
        <w:spacing w:line="610" w:lineRule="exact"/>
        <w:ind w:firstLine="640" w:firstLineChars="200"/>
        <w:textAlignment w:val="auto"/>
        <w:rPr>
          <w:rFonts w:hint="eastAsia" w:ascii="方正仿宋_GBK" w:hAnsi="方正仿宋_GBK" w:eastAsia="方正仿宋_GBK" w:cs="方正仿宋_GBK"/>
          <w:color w:val="000000" w:themeColor="text1"/>
          <w:sz w:val="32"/>
          <w:szCs w:val="32"/>
          <w:lang w:val="en-US" w:eastAsia="zh-CN"/>
          <w14:textFill>
            <w14:solidFill>
              <w14:schemeClr w14:val="tx1"/>
            </w14:solidFill>
          </w14:textFill>
        </w:rPr>
      </w:pPr>
      <w:r>
        <w:rPr>
          <w:rFonts w:hint="eastAsia" w:ascii="方正楷体_GBK" w:hAnsi="方正楷体_GBK" w:eastAsia="方正楷体_GBK" w:cs="方正楷体_GBK"/>
          <w:color w:val="000000" w:themeColor="text1"/>
          <w:sz w:val="32"/>
          <w:szCs w:val="32"/>
          <w:lang w:eastAsia="zh-CN"/>
          <w14:textFill>
            <w14:solidFill>
              <w14:schemeClr w14:val="tx1"/>
            </w14:solidFill>
          </w14:textFill>
        </w:rPr>
        <w:t>（八）</w:t>
      </w:r>
      <w:r>
        <w:rPr>
          <w:rFonts w:hint="default" w:ascii="Times New Roman" w:hAnsi="Times New Roman" w:eastAsia="方正仿宋_GBK" w:cs="Times New Roman"/>
          <w:color w:val="000000" w:themeColor="text1"/>
          <w:sz w:val="32"/>
          <w:szCs w:val="32"/>
          <w14:textFill>
            <w14:solidFill>
              <w14:schemeClr w14:val="tx1"/>
            </w14:solidFill>
          </w14:textFill>
        </w:rPr>
        <w:t>落实大气污染防治措施。加强施工扬尘管理，文明施工，制定</w:t>
      </w:r>
      <w:r>
        <w:rPr>
          <w:rFonts w:hint="default" w:ascii="Times New Roman" w:hAnsi="Times New Roman" w:eastAsia="方正仿宋_GBK" w:cs="Times New Roman"/>
          <w:color w:val="000000" w:themeColor="text1"/>
          <w:sz w:val="32"/>
          <w:szCs w:val="32"/>
          <w:lang w:val="en-US" w:eastAsia="zh-CN"/>
          <w14:textFill>
            <w14:solidFill>
              <w14:schemeClr w14:val="tx1"/>
            </w14:solidFill>
          </w14:textFill>
        </w:rPr>
        <w:t>并落实</w:t>
      </w:r>
      <w:r>
        <w:rPr>
          <w:rFonts w:hint="default" w:ascii="Times New Roman" w:hAnsi="Times New Roman" w:eastAsia="方正仿宋_GBK" w:cs="Times New Roman"/>
          <w:color w:val="000000" w:themeColor="text1"/>
          <w:sz w:val="32"/>
          <w:szCs w:val="32"/>
          <w14:textFill>
            <w14:solidFill>
              <w14:schemeClr w14:val="tx1"/>
            </w14:solidFill>
          </w14:textFill>
        </w:rPr>
        <w:t>具体的施工扬尘污染防治实施方案</w:t>
      </w:r>
      <w:r>
        <w:rPr>
          <w:rFonts w:hint="default" w:ascii="Times New Roman" w:hAnsi="Times New Roman" w:eastAsia="方正仿宋_GBK" w:cs="Times New Roman"/>
          <w:color w:val="000000" w:themeColor="text1"/>
          <w:sz w:val="32"/>
          <w:szCs w:val="32"/>
          <w:lang w:eastAsia="zh-CN"/>
          <w14:textFill>
            <w14:solidFill>
              <w14:schemeClr w14:val="tx1"/>
            </w14:solidFill>
          </w14:textFill>
        </w:rPr>
        <w:t>；</w:t>
      </w:r>
      <w:r>
        <w:rPr>
          <w:rFonts w:hint="default" w:ascii="Times New Roman" w:hAnsi="Times New Roman" w:eastAsia="方正仿宋_GBK" w:cs="Times New Roman"/>
          <w:color w:val="000000" w:themeColor="text1"/>
          <w:sz w:val="32"/>
          <w:szCs w:val="32"/>
          <w14:textFill>
            <w14:solidFill>
              <w14:schemeClr w14:val="tx1"/>
            </w14:solidFill>
          </w14:textFill>
        </w:rPr>
        <w:t>混凝土拌合设备须配备除尘装置</w:t>
      </w:r>
      <w:r>
        <w:rPr>
          <w:rFonts w:hint="default" w:ascii="Times New Roman" w:hAnsi="Times New Roman" w:eastAsia="方正仿宋_GBK" w:cs="Times New Roman"/>
          <w:color w:val="000000" w:themeColor="text1"/>
          <w:sz w:val="32"/>
          <w:szCs w:val="32"/>
          <w:lang w:eastAsia="zh-CN"/>
          <w14:textFill>
            <w14:solidFill>
              <w14:schemeClr w14:val="tx1"/>
            </w14:solidFill>
          </w14:textFill>
        </w:rPr>
        <w:t>，</w:t>
      </w:r>
      <w:r>
        <w:rPr>
          <w:rFonts w:hint="default" w:ascii="Times New Roman" w:hAnsi="Times New Roman" w:eastAsia="方正仿宋_GBK" w:cs="Times New Roman"/>
          <w:color w:val="000000" w:themeColor="text1"/>
          <w:sz w:val="32"/>
          <w:szCs w:val="32"/>
          <w14:textFill>
            <w14:solidFill>
              <w14:schemeClr w14:val="tx1"/>
            </w14:solidFill>
          </w14:textFill>
        </w:rPr>
        <w:t>采取喷淋洒水、及时清扫、土石方开挖湿法作业、防尘网抑尘、篷布遮盖运输、易产尘物料覆盖等措施，减小扬尘对周围环境的影响</w:t>
      </w:r>
      <w:r>
        <w:rPr>
          <w:rFonts w:hint="default" w:ascii="Times New Roman" w:hAnsi="Times New Roman" w:eastAsia="方正仿宋_GBK" w:cs="Times New Roman"/>
          <w:color w:val="000000" w:themeColor="text1"/>
          <w:sz w:val="32"/>
          <w:szCs w:val="32"/>
          <w:lang w:eastAsia="zh-CN"/>
          <w14:textFill>
            <w14:solidFill>
              <w14:schemeClr w14:val="tx1"/>
            </w14:solidFill>
          </w14:textFill>
        </w:rPr>
        <w:t>；</w:t>
      </w:r>
      <w:r>
        <w:rPr>
          <w:rFonts w:hint="default" w:ascii="Times New Roman" w:hAnsi="Times New Roman" w:eastAsia="方正仿宋_GBK" w:cs="Times New Roman"/>
          <w:color w:val="000000" w:themeColor="text1"/>
          <w:sz w:val="32"/>
          <w:szCs w:val="32"/>
          <w14:textFill>
            <w14:solidFill>
              <w14:schemeClr w14:val="tx1"/>
            </w14:solidFill>
          </w14:textFill>
        </w:rPr>
        <w:t>施工工地内堆放建筑材料，应按照</w:t>
      </w:r>
      <w:r>
        <w:rPr>
          <w:rFonts w:hint="eastAsia" w:ascii="Times New Roman" w:hAnsi="Times New Roman" w:eastAsia="方正仿宋_GBK" w:cs="Times New Roman"/>
          <w:color w:val="000000" w:themeColor="text1"/>
          <w:sz w:val="32"/>
          <w:szCs w:val="32"/>
          <w:lang w:eastAsia="zh-CN"/>
          <w14:textFill>
            <w14:solidFill>
              <w14:schemeClr w14:val="tx1"/>
            </w14:solidFill>
          </w14:textFill>
        </w:rPr>
        <w:t>“</w:t>
      </w:r>
      <w:r>
        <w:rPr>
          <w:rFonts w:hint="default" w:ascii="Times New Roman" w:hAnsi="Times New Roman" w:eastAsia="方正仿宋_GBK" w:cs="Times New Roman"/>
          <w:color w:val="000000" w:themeColor="text1"/>
          <w:sz w:val="32"/>
          <w:szCs w:val="32"/>
          <w14:textFill>
            <w14:solidFill>
              <w14:schemeClr w14:val="tx1"/>
            </w14:solidFill>
          </w14:textFill>
        </w:rPr>
        <w:t>粉状入仓、块状入棚</w:t>
      </w:r>
      <w:r>
        <w:rPr>
          <w:rFonts w:hint="eastAsia" w:ascii="Times New Roman" w:hAnsi="Times New Roman" w:eastAsia="方正仿宋_GBK" w:cs="Times New Roman"/>
          <w:color w:val="000000" w:themeColor="text1"/>
          <w:sz w:val="32"/>
          <w:szCs w:val="32"/>
          <w:lang w:eastAsia="zh-CN"/>
          <w14:textFill>
            <w14:solidFill>
              <w14:schemeClr w14:val="tx1"/>
            </w14:solidFill>
          </w14:textFill>
        </w:rPr>
        <w:t>”</w:t>
      </w:r>
      <w:r>
        <w:rPr>
          <w:rFonts w:hint="default" w:ascii="Times New Roman" w:hAnsi="Times New Roman" w:eastAsia="方正仿宋_GBK" w:cs="Times New Roman"/>
          <w:color w:val="000000" w:themeColor="text1"/>
          <w:sz w:val="32"/>
          <w:szCs w:val="32"/>
          <w14:textFill>
            <w14:solidFill>
              <w14:schemeClr w14:val="tx1"/>
            </w14:solidFill>
          </w14:textFill>
        </w:rPr>
        <w:t>的原则</w:t>
      </w:r>
      <w:r>
        <w:rPr>
          <w:rFonts w:hint="default" w:ascii="Times New Roman" w:hAnsi="Times New Roman" w:eastAsia="方正仿宋_GBK" w:cs="Times New Roman"/>
          <w:color w:val="000000" w:themeColor="text1"/>
          <w:sz w:val="32"/>
          <w:szCs w:val="32"/>
          <w:lang w:eastAsia="zh-CN"/>
          <w14:textFill>
            <w14:solidFill>
              <w14:schemeClr w14:val="tx1"/>
            </w14:solidFill>
          </w14:textFill>
        </w:rPr>
        <w:t>；</w:t>
      </w:r>
      <w:r>
        <w:rPr>
          <w:rFonts w:hint="default" w:ascii="Times New Roman" w:hAnsi="Times New Roman" w:eastAsia="方正仿宋_GBK" w:cs="Times New Roman"/>
          <w:color w:val="000000" w:themeColor="text1"/>
          <w:sz w:val="32"/>
          <w:szCs w:val="32"/>
          <w14:textFill>
            <w14:solidFill>
              <w14:schemeClr w14:val="tx1"/>
            </w14:solidFill>
          </w14:textFill>
        </w:rPr>
        <w:t>施工现场的主要道路及材料加工区地面，应采用不易产生扬尘的物料进行硬化处理，防止扬尘</w:t>
      </w:r>
      <w:r>
        <w:rPr>
          <w:rFonts w:hint="eastAsia" w:ascii="方正仿宋_GBK" w:hAnsi="方正仿宋_GBK" w:eastAsia="方正仿宋_GBK" w:cs="方正仿宋_GBK"/>
          <w:color w:val="000000" w:themeColor="text1"/>
          <w:sz w:val="32"/>
          <w:szCs w:val="32"/>
          <w14:textFill>
            <w14:solidFill>
              <w14:schemeClr w14:val="tx1"/>
            </w14:solidFill>
          </w14:textFill>
        </w:rPr>
        <w:t>污染</w:t>
      </w:r>
      <w:r>
        <w:rPr>
          <w:rFonts w:hint="eastAsia" w:ascii="方正仿宋_GBK" w:hAnsi="方正仿宋_GBK" w:eastAsia="方正仿宋_GBK" w:cs="方正仿宋_GBK"/>
          <w:color w:val="000000" w:themeColor="text1"/>
          <w:sz w:val="32"/>
          <w:szCs w:val="32"/>
          <w:lang w:eastAsia="zh-CN"/>
          <w14:textFill>
            <w14:solidFill>
              <w14:schemeClr w14:val="tx1"/>
            </w14:solidFill>
          </w14:textFill>
        </w:rPr>
        <w:t>；</w:t>
      </w:r>
      <w:r>
        <w:rPr>
          <w:rFonts w:hint="eastAsia" w:ascii="方正仿宋_GBK" w:hAnsi="方正仿宋_GBK" w:eastAsia="方正仿宋_GBK" w:cs="方正仿宋_GBK"/>
          <w:color w:val="000000" w:themeColor="text1"/>
          <w:sz w:val="32"/>
          <w:szCs w:val="32"/>
          <w14:textFill>
            <w14:solidFill>
              <w14:schemeClr w14:val="tx1"/>
            </w14:solidFill>
          </w14:textFill>
        </w:rPr>
        <w:t>风化料场</w:t>
      </w:r>
      <w:r>
        <w:rPr>
          <w:rFonts w:hint="eastAsia" w:ascii="方正仿宋_GBK" w:hAnsi="方正仿宋_GBK" w:eastAsia="方正仿宋_GBK" w:cs="方正仿宋_GBK"/>
          <w:color w:val="000000" w:themeColor="text1"/>
          <w:sz w:val="32"/>
          <w:szCs w:val="32"/>
          <w:lang w:eastAsia="zh-CN"/>
          <w14:textFill>
            <w14:solidFill>
              <w14:schemeClr w14:val="tx1"/>
            </w14:solidFill>
          </w14:textFill>
        </w:rPr>
        <w:t>开采须</w:t>
      </w:r>
      <w:r>
        <w:rPr>
          <w:rFonts w:hint="eastAsia" w:ascii="方正仿宋_GBK" w:hAnsi="方正仿宋_GBK" w:eastAsia="方正仿宋_GBK" w:cs="方正仿宋_GBK"/>
          <w:color w:val="000000" w:themeColor="text1"/>
          <w:sz w:val="32"/>
          <w:szCs w:val="32"/>
          <w14:textFill>
            <w14:solidFill>
              <w14:schemeClr w14:val="tx1"/>
            </w14:solidFill>
          </w14:textFill>
        </w:rPr>
        <w:t>从上至下分台开采</w:t>
      </w:r>
      <w:r>
        <w:rPr>
          <w:rFonts w:hint="eastAsia" w:ascii="方正仿宋_GBK" w:hAnsi="方正仿宋_GBK" w:eastAsia="方正仿宋_GBK" w:cs="方正仿宋_GBK"/>
          <w:color w:val="000000" w:themeColor="text1"/>
          <w:sz w:val="32"/>
          <w:szCs w:val="32"/>
          <w:lang w:eastAsia="zh-CN"/>
          <w14:textFill>
            <w14:solidFill>
              <w14:schemeClr w14:val="tx1"/>
            </w14:solidFill>
          </w14:textFill>
        </w:rPr>
        <w:t>和</w:t>
      </w:r>
      <w:r>
        <w:rPr>
          <w:rFonts w:hint="eastAsia" w:ascii="方正仿宋_GBK" w:hAnsi="方正仿宋_GBK" w:eastAsia="方正仿宋_GBK" w:cs="方正仿宋_GBK"/>
          <w:color w:val="000000" w:themeColor="text1"/>
          <w:sz w:val="32"/>
          <w:szCs w:val="32"/>
          <w14:textFill>
            <w14:solidFill>
              <w14:schemeClr w14:val="tx1"/>
            </w14:solidFill>
          </w14:textFill>
        </w:rPr>
        <w:t>封闭施工</w:t>
      </w:r>
      <w:r>
        <w:rPr>
          <w:rFonts w:hint="eastAsia" w:ascii="方正仿宋_GBK" w:hAnsi="方正仿宋_GBK" w:eastAsia="方正仿宋_GBK" w:cs="方正仿宋_GBK"/>
          <w:color w:val="000000" w:themeColor="text1"/>
          <w:sz w:val="32"/>
          <w:szCs w:val="32"/>
          <w:lang w:eastAsia="zh-CN"/>
          <w14:textFill>
            <w14:solidFill>
              <w14:schemeClr w14:val="tx1"/>
            </w14:solidFill>
          </w14:textFill>
        </w:rPr>
        <w:t>，并将</w:t>
      </w:r>
      <w:r>
        <w:rPr>
          <w:rFonts w:hint="eastAsia" w:ascii="方正仿宋_GBK" w:hAnsi="方正仿宋_GBK" w:eastAsia="方正仿宋_GBK" w:cs="方正仿宋_GBK"/>
          <w:color w:val="000000" w:themeColor="text1"/>
          <w:sz w:val="32"/>
          <w:szCs w:val="32"/>
          <w14:textFill>
            <w14:solidFill>
              <w14:schemeClr w14:val="tx1"/>
            </w14:solidFill>
          </w14:textFill>
        </w:rPr>
        <w:t>风化料场至坝址道路改造为混凝土路面，</w:t>
      </w:r>
      <w:r>
        <w:rPr>
          <w:rFonts w:hint="eastAsia" w:ascii="方正仿宋_GBK" w:hAnsi="方正仿宋_GBK" w:eastAsia="方正仿宋_GBK" w:cs="方正仿宋_GBK"/>
          <w:color w:val="000000" w:themeColor="text1"/>
          <w:sz w:val="32"/>
          <w:szCs w:val="32"/>
          <w:lang w:eastAsia="zh-CN"/>
          <w14:textFill>
            <w14:solidFill>
              <w14:schemeClr w14:val="tx1"/>
            </w14:solidFill>
          </w14:textFill>
        </w:rPr>
        <w:t>以</w:t>
      </w:r>
      <w:r>
        <w:rPr>
          <w:rFonts w:hint="eastAsia" w:ascii="方正仿宋_GBK" w:hAnsi="方正仿宋_GBK" w:eastAsia="方正仿宋_GBK" w:cs="方正仿宋_GBK"/>
          <w:color w:val="000000" w:themeColor="text1"/>
          <w:sz w:val="32"/>
          <w:szCs w:val="32"/>
          <w14:textFill>
            <w14:solidFill>
              <w14:schemeClr w14:val="tx1"/>
            </w14:solidFill>
          </w14:textFill>
        </w:rPr>
        <w:t>减少</w:t>
      </w:r>
      <w:r>
        <w:rPr>
          <w:rFonts w:hint="eastAsia" w:ascii="方正仿宋_GBK" w:hAnsi="方正仿宋_GBK" w:eastAsia="方正仿宋_GBK" w:cs="方正仿宋_GBK"/>
          <w:color w:val="000000" w:themeColor="text1"/>
          <w:sz w:val="32"/>
          <w:szCs w:val="32"/>
          <w:lang w:eastAsia="zh-CN"/>
          <w14:textFill>
            <w14:solidFill>
              <w14:schemeClr w14:val="tx1"/>
            </w14:solidFill>
          </w14:textFill>
        </w:rPr>
        <w:t>运输</w:t>
      </w:r>
      <w:r>
        <w:rPr>
          <w:rFonts w:hint="eastAsia" w:ascii="方正仿宋_GBK" w:hAnsi="方正仿宋_GBK" w:eastAsia="方正仿宋_GBK" w:cs="方正仿宋_GBK"/>
          <w:color w:val="000000" w:themeColor="text1"/>
          <w:sz w:val="32"/>
          <w:szCs w:val="32"/>
          <w14:textFill>
            <w14:solidFill>
              <w14:schemeClr w14:val="tx1"/>
            </w14:solidFill>
          </w14:textFill>
        </w:rPr>
        <w:t>车辆</w:t>
      </w:r>
      <w:r>
        <w:rPr>
          <w:rFonts w:hint="eastAsia" w:ascii="方正仿宋_GBK" w:hAnsi="方正仿宋_GBK" w:eastAsia="方正仿宋_GBK" w:cs="方正仿宋_GBK"/>
          <w:color w:val="000000" w:themeColor="text1"/>
          <w:sz w:val="32"/>
          <w:szCs w:val="32"/>
          <w:lang w:eastAsia="zh-CN"/>
          <w14:textFill>
            <w14:solidFill>
              <w14:schemeClr w14:val="tx1"/>
            </w14:solidFill>
          </w14:textFill>
        </w:rPr>
        <w:t>噪声</w:t>
      </w:r>
      <w:r>
        <w:rPr>
          <w:rFonts w:hint="eastAsia" w:ascii="方正仿宋_GBK" w:hAnsi="方正仿宋_GBK" w:eastAsia="方正仿宋_GBK" w:cs="方正仿宋_GBK"/>
          <w:color w:val="000000" w:themeColor="text1"/>
          <w:sz w:val="32"/>
          <w:szCs w:val="32"/>
          <w14:textFill>
            <w14:solidFill>
              <w14:schemeClr w14:val="tx1"/>
            </w14:solidFill>
          </w14:textFill>
        </w:rPr>
        <w:t>和扬尘</w:t>
      </w:r>
      <w:r>
        <w:rPr>
          <w:rFonts w:hint="eastAsia" w:ascii="方正仿宋_GBK" w:hAnsi="方正仿宋_GBK" w:eastAsia="方正仿宋_GBK" w:cs="方正仿宋_GBK"/>
          <w:color w:val="000000" w:themeColor="text1"/>
          <w:sz w:val="32"/>
          <w:szCs w:val="32"/>
          <w:lang w:eastAsia="zh-CN"/>
          <w14:textFill>
            <w14:solidFill>
              <w14:schemeClr w14:val="tx1"/>
            </w14:solidFill>
          </w14:textFill>
        </w:rPr>
        <w:t>，同时一并落实好</w:t>
      </w:r>
      <w:r>
        <w:rPr>
          <w:rFonts w:hint="eastAsia" w:ascii="方正仿宋_GBK" w:hAnsi="方正仿宋_GBK" w:eastAsia="方正仿宋_GBK" w:cs="方正仿宋_GBK"/>
          <w:color w:val="000000" w:themeColor="text1"/>
          <w:sz w:val="32"/>
          <w:szCs w:val="32"/>
          <w:lang w:val="en-US"/>
          <w14:textFill>
            <w14:solidFill>
              <w14:schemeClr w14:val="tx1"/>
            </w14:solidFill>
          </w14:textFill>
        </w:rPr>
        <w:t>《</w:t>
      </w:r>
      <w:r>
        <w:rPr>
          <w:rFonts w:hint="eastAsia" w:ascii="方正仿宋_GBK" w:hAnsi="方正仿宋_GBK" w:eastAsia="方正仿宋_GBK" w:cs="方正仿宋_GBK"/>
          <w:color w:val="000000" w:themeColor="text1"/>
          <w:sz w:val="32"/>
          <w:szCs w:val="32"/>
          <w:lang w:val="en-US" w:eastAsia="zh-CN"/>
          <w14:textFill>
            <w14:solidFill>
              <w14:schemeClr w14:val="tx1"/>
            </w14:solidFill>
          </w14:textFill>
        </w:rPr>
        <w:t>绿孔雀专题评价报告</w:t>
      </w:r>
      <w:r>
        <w:rPr>
          <w:rFonts w:hint="eastAsia" w:ascii="方正仿宋_GBK" w:hAnsi="方正仿宋_GBK" w:eastAsia="方正仿宋_GBK" w:cs="方正仿宋_GBK"/>
          <w:color w:val="000000" w:themeColor="text1"/>
          <w:sz w:val="32"/>
          <w:szCs w:val="32"/>
          <w:lang w:val="en-US"/>
          <w14:textFill>
            <w14:solidFill>
              <w14:schemeClr w14:val="tx1"/>
            </w14:solidFill>
          </w14:textFill>
        </w:rPr>
        <w:t>》</w:t>
      </w:r>
      <w:r>
        <w:rPr>
          <w:rFonts w:hint="eastAsia" w:ascii="方正仿宋_GBK" w:hAnsi="方正仿宋_GBK" w:eastAsia="方正仿宋_GBK" w:cs="方正仿宋_GBK"/>
          <w:color w:val="000000" w:themeColor="text1"/>
          <w:sz w:val="32"/>
          <w:szCs w:val="32"/>
          <w:lang w:val="en-US" w:eastAsia="zh-CN"/>
          <w14:textFill>
            <w14:solidFill>
              <w14:schemeClr w14:val="tx1"/>
            </w14:solidFill>
          </w14:textFill>
        </w:rPr>
        <w:t>中关于风化料场的措施要求。</w:t>
      </w:r>
    </w:p>
    <w:p>
      <w:pPr>
        <w:keepNext w:val="0"/>
        <w:keepLines w:val="0"/>
        <w:pageBreakBefore w:val="0"/>
        <w:widowControl w:val="0"/>
        <w:kinsoku/>
        <w:wordWrap/>
        <w:overflowPunct/>
        <w:topLinePunct w:val="0"/>
        <w:autoSpaceDE/>
        <w:autoSpaceDN/>
        <w:bidi w:val="0"/>
        <w:adjustRightInd/>
        <w:snapToGrid/>
        <w:spacing w:line="610" w:lineRule="exact"/>
        <w:ind w:firstLine="640" w:firstLineChars="200"/>
        <w:textAlignment w:val="auto"/>
        <w:rPr>
          <w:rFonts w:hint="default" w:ascii="Times New Roman" w:hAnsi="Times New Roman" w:eastAsia="方正仿宋_GBK" w:cs="Times New Roman"/>
          <w:color w:val="000000" w:themeColor="text1"/>
          <w:sz w:val="32"/>
          <w:szCs w:val="32"/>
          <w14:textFill>
            <w14:solidFill>
              <w14:schemeClr w14:val="tx1"/>
            </w14:solidFill>
          </w14:textFill>
        </w:rPr>
      </w:pPr>
      <w:r>
        <w:rPr>
          <w:rFonts w:hint="eastAsia" w:ascii="方正楷体_GBK" w:hAnsi="方正楷体_GBK" w:eastAsia="方正楷体_GBK" w:cs="方正楷体_GBK"/>
          <w:color w:val="000000" w:themeColor="text1"/>
          <w:sz w:val="32"/>
          <w:szCs w:val="32"/>
          <w:lang w:val="en-US" w:eastAsia="zh-CN"/>
          <w14:textFill>
            <w14:solidFill>
              <w14:schemeClr w14:val="tx1"/>
            </w14:solidFill>
          </w14:textFill>
        </w:rPr>
        <w:t>（九）</w:t>
      </w:r>
      <w:r>
        <w:rPr>
          <w:rFonts w:hint="eastAsia" w:ascii="方正仿宋_GBK" w:hAnsi="方正仿宋_GBK" w:eastAsia="方正仿宋_GBK" w:cs="方正仿宋_GBK"/>
          <w:color w:val="000000" w:themeColor="text1"/>
          <w:sz w:val="32"/>
          <w:szCs w:val="32"/>
          <w:lang w:val="en-US" w:eastAsia="zh-CN"/>
          <w14:textFill>
            <w14:solidFill>
              <w14:schemeClr w14:val="tx1"/>
            </w14:solidFill>
          </w14:textFill>
        </w:rPr>
        <w:t>落实其他生态环境保护措施。</w:t>
      </w:r>
      <w:r>
        <w:rPr>
          <w:rFonts w:hint="eastAsia" w:ascii="方正仿宋_GBK" w:hAnsi="方正仿宋_GBK" w:eastAsia="方正仿宋_GBK" w:cs="方正仿宋_GBK"/>
          <w:color w:val="000000" w:themeColor="text1"/>
          <w:sz w:val="32"/>
          <w:szCs w:val="32"/>
          <w14:textFill>
            <w14:solidFill>
              <w14:schemeClr w14:val="tx1"/>
            </w14:solidFill>
          </w14:textFill>
        </w:rPr>
        <w:t>落实</w:t>
      </w:r>
      <w:r>
        <w:rPr>
          <w:rFonts w:hint="default" w:ascii="Times New Roman" w:hAnsi="Times New Roman" w:eastAsia="方正仿宋_GBK" w:cs="Times New Roman"/>
          <w:color w:val="000000" w:themeColor="text1"/>
          <w:sz w:val="32"/>
          <w:szCs w:val="32"/>
          <w14:textFill>
            <w14:solidFill>
              <w14:schemeClr w14:val="tx1"/>
            </w14:solidFill>
          </w14:textFill>
        </w:rPr>
        <w:t>清洁生产要求，强化绿色施工，选用达标排放的施工机械，优先采用清洁运输方式</w:t>
      </w:r>
      <w:r>
        <w:rPr>
          <w:rFonts w:hint="default" w:ascii="Times New Roman" w:hAnsi="Times New Roman" w:eastAsia="方正仿宋_GBK" w:cs="Times New Roman"/>
          <w:color w:val="000000" w:themeColor="text1"/>
          <w:sz w:val="32"/>
          <w:szCs w:val="32"/>
          <w:lang w:eastAsia="zh-CN"/>
          <w14:textFill>
            <w14:solidFill>
              <w14:schemeClr w14:val="tx1"/>
            </w14:solidFill>
          </w14:textFill>
        </w:rPr>
        <w:t>；</w:t>
      </w:r>
      <w:r>
        <w:rPr>
          <w:rFonts w:hint="default" w:ascii="Times New Roman" w:hAnsi="Times New Roman" w:eastAsia="方正仿宋_GBK" w:cs="Times New Roman"/>
          <w:color w:val="000000" w:themeColor="text1"/>
          <w:sz w:val="32"/>
          <w:szCs w:val="32"/>
          <w14:textFill>
            <w14:solidFill>
              <w14:schemeClr w14:val="tx1"/>
            </w14:solidFill>
          </w14:textFill>
        </w:rPr>
        <w:t>减少固体废物的产生量，对固体废物实行充分回收</w:t>
      </w:r>
      <w:r>
        <w:rPr>
          <w:rFonts w:hint="default" w:ascii="Times New Roman" w:hAnsi="Times New Roman" w:eastAsia="方正仿宋_GBK" w:cs="Times New Roman"/>
          <w:color w:val="000000" w:themeColor="text1"/>
          <w:sz w:val="32"/>
          <w:szCs w:val="32"/>
          <w:lang w:eastAsia="zh-CN"/>
          <w14:textFill>
            <w14:solidFill>
              <w14:schemeClr w14:val="tx1"/>
            </w14:solidFill>
          </w14:textFill>
        </w:rPr>
        <w:t>、</w:t>
      </w:r>
      <w:r>
        <w:rPr>
          <w:rFonts w:hint="default" w:ascii="Times New Roman" w:hAnsi="Times New Roman" w:eastAsia="方正仿宋_GBK" w:cs="Times New Roman"/>
          <w:color w:val="000000" w:themeColor="text1"/>
          <w:sz w:val="32"/>
          <w:szCs w:val="32"/>
          <w:lang w:val="en-US" w:eastAsia="zh-CN"/>
          <w14:textFill>
            <w14:solidFill>
              <w14:schemeClr w14:val="tx1"/>
            </w14:solidFill>
          </w14:textFill>
        </w:rPr>
        <w:t>分类处置、</w:t>
      </w:r>
      <w:r>
        <w:rPr>
          <w:rFonts w:hint="default" w:ascii="Times New Roman" w:hAnsi="Times New Roman" w:eastAsia="方正仿宋_GBK" w:cs="Times New Roman"/>
          <w:color w:val="000000" w:themeColor="text1"/>
          <w:sz w:val="32"/>
          <w:szCs w:val="32"/>
          <w14:textFill>
            <w14:solidFill>
              <w14:schemeClr w14:val="tx1"/>
            </w14:solidFill>
          </w14:textFill>
        </w:rPr>
        <w:t>合理利用</w:t>
      </w:r>
      <w:r>
        <w:rPr>
          <w:rFonts w:hint="default" w:ascii="Times New Roman" w:hAnsi="Times New Roman" w:eastAsia="方正仿宋_GBK" w:cs="Times New Roman"/>
          <w:color w:val="000000" w:themeColor="text1"/>
          <w:sz w:val="32"/>
          <w:szCs w:val="32"/>
          <w:lang w:eastAsia="zh-CN"/>
          <w14:textFill>
            <w14:solidFill>
              <w14:schemeClr w14:val="tx1"/>
            </w14:solidFill>
          </w14:textFill>
        </w:rPr>
        <w:t>，</w:t>
      </w:r>
      <w:r>
        <w:rPr>
          <w:rFonts w:hint="default" w:ascii="Times New Roman" w:hAnsi="Times New Roman" w:eastAsia="方正仿宋_GBK" w:cs="Times New Roman"/>
          <w:color w:val="000000" w:themeColor="text1"/>
          <w:sz w:val="32"/>
          <w:szCs w:val="32"/>
          <w14:textFill>
            <w14:solidFill>
              <w14:schemeClr w14:val="tx1"/>
            </w14:solidFill>
          </w14:textFill>
        </w:rPr>
        <w:t>依法处置危险废物</w:t>
      </w:r>
      <w:r>
        <w:rPr>
          <w:rFonts w:hint="default" w:ascii="Times New Roman" w:hAnsi="Times New Roman" w:eastAsia="方正仿宋_GBK" w:cs="Times New Roman"/>
          <w:color w:val="000000" w:themeColor="text1"/>
          <w:sz w:val="32"/>
          <w:szCs w:val="32"/>
          <w:lang w:eastAsia="zh-CN"/>
          <w14:textFill>
            <w14:solidFill>
              <w14:schemeClr w14:val="tx1"/>
            </w14:solidFill>
          </w14:textFill>
        </w:rPr>
        <w:t>，</w:t>
      </w:r>
      <w:r>
        <w:rPr>
          <w:rFonts w:hint="default" w:ascii="Times New Roman" w:hAnsi="Times New Roman" w:eastAsia="方正仿宋_GBK" w:cs="Times New Roman"/>
          <w:color w:val="000000" w:themeColor="text1"/>
          <w:sz w:val="32"/>
          <w:szCs w:val="32"/>
          <w14:textFill>
            <w14:solidFill>
              <w14:schemeClr w14:val="tx1"/>
            </w14:solidFill>
          </w14:textFill>
        </w:rPr>
        <w:t>加强对固体废物和危险废物暂存的环境管理。</w:t>
      </w:r>
    </w:p>
    <w:p>
      <w:pPr>
        <w:keepNext w:val="0"/>
        <w:keepLines w:val="0"/>
        <w:pageBreakBefore w:val="0"/>
        <w:widowControl w:val="0"/>
        <w:numPr>
          <w:ilvl w:val="0"/>
          <w:numId w:val="1"/>
        </w:numPr>
        <w:kinsoku/>
        <w:wordWrap/>
        <w:overflowPunct/>
        <w:topLinePunct w:val="0"/>
        <w:autoSpaceDE/>
        <w:autoSpaceDN/>
        <w:bidi w:val="0"/>
        <w:adjustRightInd/>
        <w:snapToGrid/>
        <w:spacing w:line="610" w:lineRule="exact"/>
        <w:ind w:left="0" w:leftChars="0" w:firstLine="640" w:firstLineChars="200"/>
        <w:textAlignment w:val="auto"/>
        <w:rPr>
          <w:rFonts w:hint="default" w:ascii="Times New Roman" w:hAnsi="Times New Roman" w:eastAsia="方正仿宋_GBK" w:cs="Times New Roman"/>
          <w:color w:val="000000" w:themeColor="text1"/>
          <w:sz w:val="32"/>
          <w:szCs w:val="32"/>
          <w14:textFill>
            <w14:solidFill>
              <w14:schemeClr w14:val="tx1"/>
            </w14:solidFill>
          </w14:textFill>
        </w:rPr>
      </w:pPr>
      <w:r>
        <w:rPr>
          <w:rFonts w:hint="default" w:ascii="Times New Roman" w:hAnsi="Times New Roman" w:eastAsia="方正仿宋_GBK" w:cs="Times New Roman"/>
          <w:color w:val="000000" w:themeColor="text1"/>
          <w:sz w:val="32"/>
          <w:szCs w:val="32"/>
          <w:lang w:eastAsia="zh-CN"/>
          <w14:textFill>
            <w14:solidFill>
              <w14:schemeClr w14:val="tx1"/>
            </w14:solidFill>
          </w14:textFill>
        </w:rPr>
        <w:t>你单位</w:t>
      </w:r>
      <w:r>
        <w:rPr>
          <w:rFonts w:hint="default" w:ascii="Times New Roman" w:hAnsi="Times New Roman" w:eastAsia="方正仿宋_GBK" w:cs="Times New Roman"/>
          <w:color w:val="000000" w:themeColor="text1"/>
          <w:sz w:val="32"/>
          <w:szCs w:val="32"/>
          <w14:textFill>
            <w14:solidFill>
              <w14:schemeClr w14:val="tx1"/>
            </w14:solidFill>
          </w14:textFill>
        </w:rPr>
        <w:t>应落实生态环境保护主体责任，建立内部生态环境管理体系，明确机构、人员、职责</w:t>
      </w:r>
      <w:r>
        <w:rPr>
          <w:rFonts w:hint="default" w:ascii="Times New Roman" w:hAnsi="Times New Roman" w:eastAsia="方正仿宋_GBK" w:cs="Times New Roman"/>
          <w:color w:val="000000" w:themeColor="text1"/>
          <w:sz w:val="32"/>
          <w:szCs w:val="32"/>
          <w:lang w:eastAsia="zh-CN"/>
          <w14:textFill>
            <w14:solidFill>
              <w14:schemeClr w14:val="tx1"/>
            </w14:solidFill>
          </w14:textFill>
        </w:rPr>
        <w:t>、资金保障</w:t>
      </w:r>
      <w:r>
        <w:rPr>
          <w:rFonts w:hint="default" w:ascii="Times New Roman" w:hAnsi="Times New Roman" w:eastAsia="方正仿宋_GBK" w:cs="Times New Roman"/>
          <w:color w:val="000000" w:themeColor="text1"/>
          <w:sz w:val="32"/>
          <w:szCs w:val="32"/>
          <w14:textFill>
            <w14:solidFill>
              <w14:schemeClr w14:val="tx1"/>
            </w14:solidFill>
          </w14:textFill>
        </w:rPr>
        <w:t>和制度，加强生态环境管理，推进各项生态环境保护措施落实。项目建设必须严格执行配套建设的环境保护设施与主体工程同时设计、同时施工、同时投</w:t>
      </w:r>
      <w:r>
        <w:rPr>
          <w:rFonts w:hint="default" w:ascii="Times New Roman" w:hAnsi="Times New Roman" w:eastAsia="方正仿宋_GBK" w:cs="Times New Roman"/>
          <w:color w:val="000000" w:themeColor="text1"/>
          <w:sz w:val="32"/>
          <w:szCs w:val="32"/>
          <w:lang w:eastAsia="zh-CN"/>
          <w14:textFill>
            <w14:solidFill>
              <w14:schemeClr w14:val="tx1"/>
            </w14:solidFill>
          </w14:textFill>
        </w:rPr>
        <w:t>入</w:t>
      </w:r>
      <w:r>
        <w:rPr>
          <w:rFonts w:hint="default" w:ascii="Times New Roman" w:hAnsi="Times New Roman" w:eastAsia="方正仿宋_GBK" w:cs="Times New Roman"/>
          <w:color w:val="000000" w:themeColor="text1"/>
          <w:sz w:val="32"/>
          <w:szCs w:val="32"/>
          <w14:textFill>
            <w14:solidFill>
              <w14:schemeClr w14:val="tx1"/>
            </w14:solidFill>
          </w14:textFill>
        </w:rPr>
        <w:t>使用的环境保护</w:t>
      </w:r>
      <w:r>
        <w:rPr>
          <w:rFonts w:hint="eastAsia" w:ascii="Times New Roman" w:hAnsi="Times New Roman" w:eastAsia="方正仿宋_GBK" w:cs="Times New Roman"/>
          <w:color w:val="000000" w:themeColor="text1"/>
          <w:sz w:val="32"/>
          <w:szCs w:val="32"/>
          <w:lang w:eastAsia="zh-CN"/>
          <w14:textFill>
            <w14:solidFill>
              <w14:schemeClr w14:val="tx1"/>
            </w14:solidFill>
          </w14:textFill>
        </w:rPr>
        <w:t>“</w:t>
      </w:r>
      <w:r>
        <w:rPr>
          <w:rFonts w:hint="default" w:ascii="Times New Roman" w:hAnsi="Times New Roman" w:eastAsia="方正仿宋_GBK" w:cs="Times New Roman"/>
          <w:color w:val="000000" w:themeColor="text1"/>
          <w:sz w:val="32"/>
          <w:szCs w:val="32"/>
          <w14:textFill>
            <w14:solidFill>
              <w14:schemeClr w14:val="tx1"/>
            </w14:solidFill>
          </w14:textFill>
        </w:rPr>
        <w:t>三同时</w:t>
      </w:r>
      <w:r>
        <w:rPr>
          <w:rFonts w:hint="eastAsia" w:ascii="Times New Roman" w:hAnsi="Times New Roman" w:eastAsia="方正仿宋_GBK" w:cs="Times New Roman"/>
          <w:color w:val="000000" w:themeColor="text1"/>
          <w:sz w:val="32"/>
          <w:szCs w:val="32"/>
          <w:lang w:eastAsia="zh-CN"/>
          <w14:textFill>
            <w14:solidFill>
              <w14:schemeClr w14:val="tx1"/>
            </w14:solidFill>
          </w14:textFill>
        </w:rPr>
        <w:t>”</w:t>
      </w:r>
      <w:r>
        <w:rPr>
          <w:rFonts w:hint="default" w:ascii="Times New Roman" w:hAnsi="Times New Roman" w:eastAsia="方正仿宋_GBK" w:cs="Times New Roman"/>
          <w:color w:val="000000" w:themeColor="text1"/>
          <w:sz w:val="32"/>
          <w:szCs w:val="32"/>
          <w14:textFill>
            <w14:solidFill>
              <w14:schemeClr w14:val="tx1"/>
            </w14:solidFill>
          </w14:textFill>
        </w:rPr>
        <w:t>制度</w:t>
      </w:r>
      <w:r>
        <w:rPr>
          <w:rFonts w:hint="default" w:ascii="Times New Roman" w:hAnsi="Times New Roman" w:eastAsia="方正仿宋_GBK" w:cs="Times New Roman"/>
          <w:color w:val="000000" w:themeColor="text1"/>
          <w:sz w:val="32"/>
          <w:szCs w:val="32"/>
          <w:lang w:eastAsia="zh-CN"/>
          <w14:textFill>
            <w14:solidFill>
              <w14:schemeClr w14:val="tx1"/>
            </w14:solidFill>
          </w14:textFill>
        </w:rPr>
        <w:t>；应</w:t>
      </w:r>
      <w:r>
        <w:rPr>
          <w:rFonts w:hint="default" w:ascii="Times New Roman" w:hAnsi="Times New Roman" w:eastAsia="方正仿宋_GBK" w:cs="Times New Roman"/>
          <w:color w:val="000000" w:themeColor="text1"/>
          <w:sz w:val="32"/>
          <w:szCs w:val="32"/>
          <w14:textFill>
            <w14:solidFill>
              <w14:schemeClr w14:val="tx1"/>
            </w14:solidFill>
          </w14:textFill>
        </w:rPr>
        <w:t>将</w:t>
      </w:r>
      <w:r>
        <w:rPr>
          <w:rFonts w:hint="default" w:ascii="Times New Roman" w:hAnsi="Times New Roman" w:eastAsia="方正仿宋_GBK" w:cs="Times New Roman"/>
          <w:color w:val="000000" w:themeColor="text1"/>
          <w:sz w:val="32"/>
          <w:szCs w:val="32"/>
          <w:lang w:val="en-US"/>
          <w14:textFill>
            <w14:solidFill>
              <w14:schemeClr w14:val="tx1"/>
            </w14:solidFill>
          </w14:textFill>
        </w:rPr>
        <w:t>《</w:t>
      </w:r>
      <w:r>
        <w:rPr>
          <w:rFonts w:hint="default" w:ascii="Times New Roman" w:hAnsi="Times New Roman" w:eastAsia="方正仿宋_GBK" w:cs="Times New Roman"/>
          <w:color w:val="000000" w:themeColor="text1"/>
          <w:sz w:val="32"/>
          <w:szCs w:val="32"/>
          <w:lang w:val="en-US" w:eastAsia="zh-CN"/>
          <w14:textFill>
            <w14:solidFill>
              <w14:schemeClr w14:val="tx1"/>
            </w14:solidFill>
          </w14:textFill>
        </w:rPr>
        <w:t>绿孔雀专题评价报告</w:t>
      </w:r>
      <w:r>
        <w:rPr>
          <w:rFonts w:hint="default" w:ascii="Times New Roman" w:hAnsi="Times New Roman" w:eastAsia="方正仿宋_GBK" w:cs="Times New Roman"/>
          <w:color w:val="000000" w:themeColor="text1"/>
          <w:sz w:val="32"/>
          <w:szCs w:val="32"/>
          <w:lang w:val="en-US"/>
          <w14:textFill>
            <w14:solidFill>
              <w14:schemeClr w14:val="tx1"/>
            </w14:solidFill>
          </w14:textFill>
        </w:rPr>
        <w:t>》</w:t>
      </w:r>
      <w:r>
        <w:rPr>
          <w:rFonts w:hint="default" w:ascii="Times New Roman" w:hAnsi="Times New Roman" w:eastAsia="方正仿宋_GBK" w:cs="Times New Roman"/>
          <w:color w:val="000000" w:themeColor="text1"/>
          <w:sz w:val="32"/>
          <w:szCs w:val="32"/>
          <w:lang w:val="en-US" w:eastAsia="zh-CN"/>
          <w14:textFill>
            <w14:solidFill>
              <w14:schemeClr w14:val="tx1"/>
            </w14:solidFill>
          </w14:textFill>
        </w:rPr>
        <w:t>提出的</w:t>
      </w:r>
      <w:r>
        <w:rPr>
          <w:rFonts w:hint="default" w:ascii="Times New Roman" w:hAnsi="Times New Roman" w:eastAsia="方正仿宋_GBK" w:cs="Times New Roman"/>
          <w:color w:val="000000" w:themeColor="text1"/>
          <w:sz w:val="32"/>
          <w:szCs w:val="32"/>
          <w14:textFill>
            <w14:solidFill>
              <w14:schemeClr w14:val="tx1"/>
            </w14:solidFill>
          </w14:textFill>
        </w:rPr>
        <w:t>对绿孔雀及其栖息地影响减缓措施</w:t>
      </w:r>
      <w:r>
        <w:rPr>
          <w:rFonts w:hint="default" w:ascii="Times New Roman" w:hAnsi="Times New Roman" w:eastAsia="方正仿宋_GBK" w:cs="Times New Roman"/>
          <w:color w:val="000000" w:themeColor="text1"/>
          <w:sz w:val="32"/>
          <w:szCs w:val="32"/>
          <w:lang w:eastAsia="zh-CN"/>
          <w14:textFill>
            <w14:solidFill>
              <w14:schemeClr w14:val="tx1"/>
            </w14:solidFill>
          </w14:textFill>
        </w:rPr>
        <w:t>和《报告书》提出的</w:t>
      </w:r>
      <w:r>
        <w:rPr>
          <w:rFonts w:hint="default" w:ascii="Times New Roman" w:hAnsi="Times New Roman" w:eastAsia="方正仿宋_GBK" w:cs="Times New Roman"/>
          <w:color w:val="000000" w:themeColor="text1"/>
          <w:sz w:val="32"/>
          <w:szCs w:val="32"/>
          <w14:textFill>
            <w14:solidFill>
              <w14:schemeClr w14:val="tx1"/>
            </w14:solidFill>
          </w14:textFill>
        </w:rPr>
        <w:t>各项生态环境保护措施及概算纳入设计</w:t>
      </w:r>
      <w:r>
        <w:rPr>
          <w:rFonts w:hint="default" w:ascii="Times New Roman" w:hAnsi="Times New Roman" w:eastAsia="方正仿宋_GBK" w:cs="Times New Roman"/>
          <w:color w:val="000000" w:themeColor="text1"/>
          <w:sz w:val="32"/>
          <w:szCs w:val="32"/>
          <w:lang w:eastAsia="zh-CN"/>
          <w14:textFill>
            <w14:solidFill>
              <w14:schemeClr w14:val="tx1"/>
            </w14:solidFill>
          </w14:textFill>
        </w:rPr>
        <w:t>；</w:t>
      </w:r>
      <w:r>
        <w:rPr>
          <w:rFonts w:hint="default" w:ascii="Times New Roman" w:hAnsi="Times New Roman" w:eastAsia="方正仿宋_GBK" w:cs="Times New Roman"/>
          <w:color w:val="000000" w:themeColor="text1"/>
          <w:sz w:val="32"/>
          <w:szCs w:val="32"/>
          <w:lang w:val="en-US" w:eastAsia="zh-CN"/>
          <w14:textFill>
            <w14:solidFill>
              <w14:schemeClr w14:val="tx1"/>
            </w14:solidFill>
          </w14:textFill>
        </w:rPr>
        <w:t>贯彻生态文明理念，加强对施工企业的生态环保宣传教育和管理，推进绿色施工，创建绿色工程；</w:t>
      </w:r>
      <w:r>
        <w:rPr>
          <w:rFonts w:hint="default" w:ascii="Times New Roman" w:hAnsi="Times New Roman" w:eastAsia="方正仿宋_GBK" w:cs="Times New Roman"/>
          <w:color w:val="000000" w:themeColor="text1"/>
          <w:sz w:val="32"/>
          <w:szCs w:val="32"/>
          <w14:textFill>
            <w14:solidFill>
              <w14:schemeClr w14:val="tx1"/>
            </w14:solidFill>
          </w14:textFill>
        </w:rPr>
        <w:t>在施工招标文件</w:t>
      </w:r>
      <w:r>
        <w:rPr>
          <w:rFonts w:hint="default" w:ascii="Times New Roman" w:hAnsi="Times New Roman" w:eastAsia="方正仿宋_GBK" w:cs="Times New Roman"/>
          <w:color w:val="000000" w:themeColor="text1"/>
          <w:sz w:val="32"/>
          <w:szCs w:val="32"/>
          <w:lang w:eastAsia="zh-CN"/>
          <w14:textFill>
            <w14:solidFill>
              <w14:schemeClr w14:val="tx1"/>
            </w14:solidFill>
          </w14:textFill>
        </w:rPr>
        <w:t>、</w:t>
      </w:r>
      <w:r>
        <w:rPr>
          <w:rFonts w:hint="default" w:ascii="Times New Roman" w:hAnsi="Times New Roman" w:eastAsia="方正仿宋_GBK" w:cs="Times New Roman"/>
          <w:color w:val="000000" w:themeColor="text1"/>
          <w:sz w:val="32"/>
          <w:szCs w:val="32"/>
          <w14:textFill>
            <w14:solidFill>
              <w14:schemeClr w14:val="tx1"/>
            </w14:solidFill>
          </w14:textFill>
        </w:rPr>
        <w:t>施工合同和工程监理招标文件中明确</w:t>
      </w:r>
      <w:r>
        <w:rPr>
          <w:rFonts w:hint="default" w:ascii="Times New Roman" w:hAnsi="Times New Roman" w:eastAsia="方正仿宋_GBK" w:cs="Times New Roman"/>
          <w:color w:val="000000" w:themeColor="text1"/>
          <w:sz w:val="32"/>
          <w:szCs w:val="32"/>
          <w:lang w:eastAsia="zh-CN"/>
          <w14:textFill>
            <w14:solidFill>
              <w14:schemeClr w14:val="tx1"/>
            </w14:solidFill>
          </w14:textFill>
        </w:rPr>
        <w:t>生态环境保护</w:t>
      </w:r>
      <w:r>
        <w:rPr>
          <w:rFonts w:hint="default" w:ascii="Times New Roman" w:hAnsi="Times New Roman" w:eastAsia="方正仿宋_GBK" w:cs="Times New Roman"/>
          <w:color w:val="000000" w:themeColor="text1"/>
          <w:sz w:val="32"/>
          <w:szCs w:val="32"/>
          <w14:textFill>
            <w14:solidFill>
              <w14:schemeClr w14:val="tx1"/>
            </w14:solidFill>
          </w14:textFill>
        </w:rPr>
        <w:t>条款和责任</w:t>
      </w:r>
      <w:r>
        <w:rPr>
          <w:rFonts w:hint="default" w:ascii="Times New Roman" w:hAnsi="Times New Roman" w:eastAsia="方正仿宋_GBK" w:cs="Times New Roman"/>
          <w:color w:val="000000" w:themeColor="text1"/>
          <w:sz w:val="32"/>
          <w:szCs w:val="32"/>
          <w:lang w:eastAsia="zh-CN"/>
          <w14:textFill>
            <w14:solidFill>
              <w14:schemeClr w14:val="tx1"/>
            </w14:solidFill>
          </w14:textFill>
        </w:rPr>
        <w:t>，</w:t>
      </w:r>
      <w:r>
        <w:rPr>
          <w:rFonts w:hint="default" w:ascii="Times New Roman" w:hAnsi="Times New Roman" w:eastAsia="方正仿宋_GBK" w:cs="Times New Roman"/>
          <w:color w:val="000000" w:themeColor="text1"/>
          <w:sz w:val="32"/>
          <w:szCs w:val="32"/>
          <w14:textFill>
            <w14:solidFill>
              <w14:schemeClr w14:val="tx1"/>
            </w14:solidFill>
          </w14:textFill>
        </w:rPr>
        <w:t>开展施工期环境监理和环境监测工作</w:t>
      </w:r>
      <w:r>
        <w:rPr>
          <w:rFonts w:hint="default" w:ascii="Times New Roman" w:hAnsi="Times New Roman" w:eastAsia="方正仿宋_GBK" w:cs="Times New Roman"/>
          <w:color w:val="000000" w:themeColor="text1"/>
          <w:sz w:val="32"/>
          <w:szCs w:val="32"/>
          <w:lang w:eastAsia="zh-CN"/>
          <w14:textFill>
            <w14:solidFill>
              <w14:schemeClr w14:val="tx1"/>
            </w14:solidFill>
          </w14:textFill>
        </w:rPr>
        <w:t>；</w:t>
      </w:r>
      <w:r>
        <w:rPr>
          <w:rFonts w:hint="default" w:ascii="Times New Roman" w:hAnsi="Times New Roman" w:eastAsia="方正仿宋_GBK" w:cs="Times New Roman"/>
          <w:color w:val="000000" w:themeColor="text1"/>
          <w:sz w:val="32"/>
          <w:szCs w:val="32"/>
          <w:lang w:val="en-US" w:eastAsia="zh-CN"/>
          <w14:textFill>
            <w14:solidFill>
              <w14:schemeClr w14:val="tx1"/>
            </w14:solidFill>
          </w14:textFill>
        </w:rPr>
        <w:t>制定并落实施工期和运营期生态环境跟踪监测方案，根据结果及时优化各项生态环境保护措施；项目正式投运前，应当按照规定的标准和程序，</w:t>
      </w:r>
      <w:r>
        <w:rPr>
          <w:rFonts w:hint="default" w:ascii="Times New Roman" w:hAnsi="Times New Roman" w:eastAsia="方正仿宋_GBK" w:cs="Times New Roman"/>
          <w:color w:val="000000" w:themeColor="text1"/>
          <w:sz w:val="32"/>
          <w:szCs w:val="32"/>
          <w:lang w:val="en-US"/>
          <w14:textFill>
            <w14:solidFill>
              <w14:schemeClr w14:val="tx1"/>
            </w14:solidFill>
          </w14:textFill>
        </w:rPr>
        <w:t>自行组织开展竣工</w:t>
      </w:r>
      <w:r>
        <w:rPr>
          <w:rFonts w:hint="default" w:ascii="Times New Roman" w:hAnsi="Times New Roman" w:eastAsia="方正仿宋_GBK" w:cs="Times New Roman"/>
          <w:color w:val="000000" w:themeColor="text1"/>
          <w:sz w:val="32"/>
          <w:szCs w:val="32"/>
          <w14:textFill>
            <w14:solidFill>
              <w14:schemeClr w14:val="tx1"/>
            </w14:solidFill>
          </w14:textFill>
        </w:rPr>
        <w:t>环境保护</w:t>
      </w:r>
      <w:r>
        <w:rPr>
          <w:rFonts w:hint="default" w:ascii="Times New Roman" w:hAnsi="Times New Roman" w:eastAsia="方正仿宋_GBK" w:cs="Times New Roman"/>
          <w:color w:val="000000" w:themeColor="text1"/>
          <w:sz w:val="32"/>
          <w:szCs w:val="32"/>
          <w:lang w:val="en-US"/>
          <w14:textFill>
            <w14:solidFill>
              <w14:schemeClr w14:val="tx1"/>
            </w14:solidFill>
          </w14:textFill>
        </w:rPr>
        <w:t>验收</w:t>
      </w:r>
      <w:r>
        <w:rPr>
          <w:rFonts w:hint="default" w:ascii="Times New Roman" w:hAnsi="Times New Roman" w:eastAsia="方正仿宋_GBK" w:cs="Times New Roman"/>
          <w:color w:val="000000" w:themeColor="text1"/>
          <w:sz w:val="32"/>
          <w:szCs w:val="32"/>
          <w:lang w:val="en-US" w:eastAsia="zh-CN"/>
          <w14:textFill>
            <w14:solidFill>
              <w14:schemeClr w14:val="tx1"/>
            </w14:solidFill>
          </w14:textFill>
        </w:rPr>
        <w:t>。施工期环境监测报告和环境监理报告应作为项目竣工环境保护验收的依据之一。</w:t>
      </w:r>
    </w:p>
    <w:p>
      <w:pPr>
        <w:keepNext w:val="0"/>
        <w:keepLines w:val="0"/>
        <w:pageBreakBefore w:val="0"/>
        <w:widowControl w:val="0"/>
        <w:numPr>
          <w:ilvl w:val="0"/>
          <w:numId w:val="1"/>
        </w:numPr>
        <w:kinsoku/>
        <w:wordWrap/>
        <w:overflowPunct/>
        <w:topLinePunct w:val="0"/>
        <w:autoSpaceDE/>
        <w:autoSpaceDN/>
        <w:bidi w:val="0"/>
        <w:adjustRightInd/>
        <w:snapToGrid/>
        <w:spacing w:line="610" w:lineRule="exact"/>
        <w:ind w:left="0" w:leftChars="0" w:firstLine="640" w:firstLineChars="200"/>
        <w:textAlignment w:val="auto"/>
        <w:rPr>
          <w:rFonts w:hint="default" w:ascii="Times New Roman" w:hAnsi="Times New Roman" w:eastAsia="方正仿宋_GBK" w:cs="Times New Roman"/>
          <w:color w:val="000000" w:themeColor="text1"/>
          <w:sz w:val="32"/>
          <w:szCs w:val="32"/>
          <w14:textFill>
            <w14:solidFill>
              <w14:schemeClr w14:val="tx1"/>
            </w14:solidFill>
          </w14:textFill>
        </w:rPr>
      </w:pPr>
      <w:r>
        <w:rPr>
          <w:rFonts w:hint="default" w:ascii="Times New Roman" w:hAnsi="Times New Roman" w:eastAsia="方正仿宋_GBK" w:cs="Times New Roman"/>
          <w:color w:val="000000" w:themeColor="text1"/>
          <w:sz w:val="32"/>
          <w:szCs w:val="32"/>
          <w14:textFill>
            <w14:solidFill>
              <w14:schemeClr w14:val="tx1"/>
            </w14:solidFill>
          </w14:textFill>
        </w:rPr>
        <w:t>《报告</w:t>
      </w:r>
      <w:r>
        <w:rPr>
          <w:rFonts w:hint="default" w:ascii="Times New Roman" w:hAnsi="Times New Roman" w:eastAsia="方正仿宋_GBK" w:cs="Times New Roman"/>
          <w:color w:val="000000" w:themeColor="text1"/>
          <w:sz w:val="32"/>
          <w:szCs w:val="32"/>
          <w:lang w:eastAsia="zh-CN"/>
          <w14:textFill>
            <w14:solidFill>
              <w14:schemeClr w14:val="tx1"/>
            </w14:solidFill>
          </w14:textFill>
        </w:rPr>
        <w:t>书</w:t>
      </w:r>
      <w:r>
        <w:rPr>
          <w:rFonts w:hint="default" w:ascii="Times New Roman" w:hAnsi="Times New Roman" w:eastAsia="方正仿宋_GBK" w:cs="Times New Roman"/>
          <w:color w:val="000000" w:themeColor="text1"/>
          <w:sz w:val="32"/>
          <w:szCs w:val="32"/>
          <w14:textFill>
            <w14:solidFill>
              <w14:schemeClr w14:val="tx1"/>
            </w14:solidFill>
          </w14:textFill>
        </w:rPr>
        <w:t>》经批准后，如工程的规模、地点或者</w:t>
      </w:r>
      <w:r>
        <w:rPr>
          <w:rFonts w:hint="default" w:ascii="Times New Roman" w:hAnsi="Times New Roman" w:eastAsia="方正仿宋_GBK" w:cs="Times New Roman"/>
          <w:color w:val="000000" w:themeColor="text1"/>
          <w:sz w:val="32"/>
          <w:szCs w:val="32"/>
          <w:lang w:eastAsia="zh-CN"/>
          <w14:textFill>
            <w14:solidFill>
              <w14:schemeClr w14:val="tx1"/>
            </w14:solidFill>
          </w14:textFill>
        </w:rPr>
        <w:t>生态环境保护</w:t>
      </w:r>
      <w:r>
        <w:rPr>
          <w:rFonts w:hint="default" w:ascii="Times New Roman" w:hAnsi="Times New Roman" w:eastAsia="方正仿宋_GBK" w:cs="Times New Roman"/>
          <w:color w:val="000000" w:themeColor="text1"/>
          <w:sz w:val="32"/>
          <w:szCs w:val="32"/>
          <w14:textFill>
            <w14:solidFill>
              <w14:schemeClr w14:val="tx1"/>
            </w14:solidFill>
          </w14:textFill>
        </w:rPr>
        <w:t>措施发生重大变动的，应当重新报批环境影响评价文件</w:t>
      </w:r>
      <w:r>
        <w:rPr>
          <w:rFonts w:hint="default" w:ascii="Times New Roman" w:hAnsi="Times New Roman" w:eastAsia="方正仿宋_GBK" w:cs="Times New Roman"/>
          <w:color w:val="000000" w:themeColor="text1"/>
          <w:sz w:val="32"/>
          <w:szCs w:val="32"/>
          <w:lang w:eastAsia="zh-CN"/>
          <w14:textFill>
            <w14:solidFill>
              <w14:schemeClr w14:val="tx1"/>
            </w14:solidFill>
          </w14:textFill>
        </w:rPr>
        <w:t>；</w:t>
      </w:r>
      <w:r>
        <w:rPr>
          <w:rFonts w:hint="default" w:ascii="Times New Roman" w:hAnsi="Times New Roman" w:eastAsia="方正仿宋_GBK" w:cs="Times New Roman"/>
          <w:color w:val="000000" w:themeColor="text1"/>
          <w:sz w:val="32"/>
          <w:szCs w:val="32"/>
          <w14:textFill>
            <w14:solidFill>
              <w14:schemeClr w14:val="tx1"/>
            </w14:solidFill>
          </w14:textFill>
        </w:rPr>
        <w:t>在项目建设、运行过程中产生不符合经审批的《报告</w:t>
      </w:r>
      <w:r>
        <w:rPr>
          <w:rFonts w:hint="default" w:ascii="Times New Roman" w:hAnsi="Times New Roman" w:eastAsia="方正仿宋_GBK" w:cs="Times New Roman"/>
          <w:color w:val="000000" w:themeColor="text1"/>
          <w:sz w:val="32"/>
          <w:szCs w:val="32"/>
          <w:lang w:eastAsia="zh-CN"/>
          <w14:textFill>
            <w14:solidFill>
              <w14:schemeClr w14:val="tx1"/>
            </w14:solidFill>
          </w14:textFill>
        </w:rPr>
        <w:t>书</w:t>
      </w:r>
      <w:r>
        <w:rPr>
          <w:rFonts w:hint="default" w:ascii="Times New Roman" w:hAnsi="Times New Roman" w:eastAsia="方正仿宋_GBK" w:cs="Times New Roman"/>
          <w:color w:val="000000" w:themeColor="text1"/>
          <w:sz w:val="32"/>
          <w:szCs w:val="32"/>
          <w14:textFill>
            <w14:solidFill>
              <w14:schemeClr w14:val="tx1"/>
            </w14:solidFill>
          </w14:textFill>
        </w:rPr>
        <w:t>》情形的，应当组织</w:t>
      </w:r>
      <w:r>
        <w:rPr>
          <w:rFonts w:hint="default" w:ascii="Times New Roman" w:hAnsi="Times New Roman" w:eastAsia="方正仿宋_GBK" w:cs="Times New Roman"/>
          <w:color w:val="000000" w:themeColor="text1"/>
          <w:sz w:val="32"/>
          <w:szCs w:val="32"/>
          <w:lang w:val="en-US" w:eastAsia="zh-CN"/>
          <w14:textFill>
            <w14:solidFill>
              <w14:schemeClr w14:val="tx1"/>
            </w14:solidFill>
          </w14:textFill>
        </w:rPr>
        <w:t>开展</w:t>
      </w:r>
      <w:r>
        <w:rPr>
          <w:rFonts w:hint="default" w:ascii="Times New Roman" w:hAnsi="Times New Roman" w:eastAsia="方正仿宋_GBK" w:cs="Times New Roman"/>
          <w:color w:val="000000" w:themeColor="text1"/>
          <w:sz w:val="32"/>
          <w:szCs w:val="32"/>
          <w14:textFill>
            <w14:solidFill>
              <w14:schemeClr w14:val="tx1"/>
            </w14:solidFill>
          </w14:textFill>
        </w:rPr>
        <w:t>环境影响后评价，采取改进措施，按规定备案</w:t>
      </w:r>
      <w:r>
        <w:rPr>
          <w:rFonts w:hint="default" w:ascii="Times New Roman" w:hAnsi="Times New Roman" w:eastAsia="方正仿宋_GBK" w:cs="Times New Roman"/>
          <w:color w:val="000000" w:themeColor="text1"/>
          <w:sz w:val="32"/>
          <w:szCs w:val="32"/>
          <w:lang w:eastAsia="zh-CN"/>
          <w14:textFill>
            <w14:solidFill>
              <w14:schemeClr w14:val="tx1"/>
            </w14:solidFill>
          </w14:textFill>
        </w:rPr>
        <w:t>。</w:t>
      </w:r>
      <w:r>
        <w:rPr>
          <w:rFonts w:hint="default" w:ascii="Times New Roman" w:hAnsi="Times New Roman" w:eastAsia="方正仿宋_GBK" w:cs="Times New Roman"/>
          <w:color w:val="000000" w:themeColor="text1"/>
          <w:sz w:val="32"/>
          <w:szCs w:val="32"/>
          <w14:textFill>
            <w14:solidFill>
              <w14:schemeClr w14:val="tx1"/>
            </w14:solidFill>
          </w14:textFill>
        </w:rPr>
        <w:t>在施工和运营过程中，应主动回应公众关于项目实施生态环境保护的关切，接受社会监督。</w:t>
      </w:r>
    </w:p>
    <w:p>
      <w:pPr>
        <w:keepNext w:val="0"/>
        <w:keepLines w:val="0"/>
        <w:pageBreakBefore w:val="0"/>
        <w:widowControl w:val="0"/>
        <w:numPr>
          <w:ilvl w:val="0"/>
          <w:numId w:val="1"/>
        </w:numPr>
        <w:kinsoku/>
        <w:wordWrap/>
        <w:overflowPunct/>
        <w:topLinePunct w:val="0"/>
        <w:autoSpaceDE/>
        <w:autoSpaceDN/>
        <w:bidi w:val="0"/>
        <w:adjustRightInd/>
        <w:snapToGrid/>
        <w:spacing w:line="610" w:lineRule="exact"/>
        <w:ind w:left="0" w:leftChars="0" w:firstLine="640" w:firstLineChars="200"/>
        <w:textAlignment w:val="auto"/>
        <w:rPr>
          <w:rFonts w:hint="default" w:ascii="Times New Roman" w:hAnsi="Times New Roman" w:eastAsia="方正仿宋_GBK" w:cs="Times New Roman"/>
          <w:color w:val="000000" w:themeColor="text1"/>
          <w:sz w:val="32"/>
          <w:szCs w:val="32"/>
          <w14:textFill>
            <w14:solidFill>
              <w14:schemeClr w14:val="tx1"/>
            </w14:solidFill>
          </w14:textFill>
        </w:rPr>
      </w:pPr>
      <w:r>
        <w:rPr>
          <w:rFonts w:hint="default" w:ascii="Times New Roman" w:hAnsi="Times New Roman" w:eastAsia="方正仿宋_GBK" w:cs="Times New Roman"/>
          <w:color w:val="000000" w:themeColor="text1"/>
          <w:sz w:val="32"/>
          <w:szCs w:val="32"/>
          <w14:textFill>
            <w14:solidFill>
              <w14:schemeClr w14:val="tx1"/>
            </w14:solidFill>
          </w14:textFill>
        </w:rPr>
        <w:t>项目建设和运行需要取得其他行政许可或办理相关手续的，须依法</w:t>
      </w:r>
      <w:r>
        <w:rPr>
          <w:rFonts w:hint="eastAsia" w:eastAsia="方正仿宋_GBK" w:cs="Times New Roman"/>
          <w:color w:val="000000" w:themeColor="text1"/>
          <w:sz w:val="32"/>
          <w:szCs w:val="32"/>
          <w:lang w:eastAsia="zh-CN"/>
          <w14:textFill>
            <w14:solidFill>
              <w14:schemeClr w14:val="tx1"/>
            </w14:solidFill>
          </w14:textFill>
        </w:rPr>
        <w:t>依规</w:t>
      </w:r>
      <w:r>
        <w:rPr>
          <w:rFonts w:hint="default" w:ascii="Times New Roman" w:hAnsi="Times New Roman" w:eastAsia="方正仿宋_GBK" w:cs="Times New Roman"/>
          <w:color w:val="000000" w:themeColor="text1"/>
          <w:sz w:val="32"/>
          <w:szCs w:val="32"/>
          <w14:textFill>
            <w14:solidFill>
              <w14:schemeClr w14:val="tx1"/>
            </w14:solidFill>
          </w14:textFill>
        </w:rPr>
        <w:t>报有关行政主管部门办理，并根据主管部门的要求，进一步完善相关保护措施。</w:t>
      </w:r>
    </w:p>
    <w:p>
      <w:pPr>
        <w:keepNext w:val="0"/>
        <w:keepLines w:val="0"/>
        <w:pageBreakBefore w:val="0"/>
        <w:widowControl w:val="0"/>
        <w:numPr>
          <w:ilvl w:val="0"/>
          <w:numId w:val="1"/>
        </w:numPr>
        <w:kinsoku/>
        <w:wordWrap/>
        <w:overflowPunct/>
        <w:topLinePunct w:val="0"/>
        <w:autoSpaceDE/>
        <w:autoSpaceDN/>
        <w:bidi w:val="0"/>
        <w:adjustRightInd/>
        <w:snapToGrid/>
        <w:spacing w:line="610" w:lineRule="exact"/>
        <w:ind w:left="0" w:leftChars="0" w:firstLine="640" w:firstLineChars="200"/>
        <w:textAlignment w:val="auto"/>
        <w:rPr>
          <w:rFonts w:hint="default" w:ascii="Times New Roman" w:hAnsi="Times New Roman" w:eastAsia="方正仿宋_GBK" w:cs="Times New Roman"/>
          <w:color w:val="000000" w:themeColor="text1"/>
          <w:sz w:val="32"/>
          <w:szCs w:val="32"/>
          <w14:textFill>
            <w14:solidFill>
              <w14:schemeClr w14:val="tx1"/>
            </w14:solidFill>
          </w14:textFill>
        </w:rPr>
      </w:pPr>
      <w:r>
        <w:rPr>
          <w:rFonts w:hint="default" w:ascii="Times New Roman" w:hAnsi="Times New Roman" w:eastAsia="方正仿宋_GBK" w:cs="Times New Roman"/>
          <w:color w:val="000000" w:themeColor="text1"/>
          <w:sz w:val="32"/>
          <w:szCs w:val="32"/>
          <w:lang w:val="en-US"/>
          <w14:textFill>
            <w14:solidFill>
              <w14:schemeClr w14:val="tx1"/>
            </w14:solidFill>
          </w14:textFill>
        </w:rPr>
        <w:t>玉溪市生态环境保护综合行政执法支队、玉溪市生态环境局</w:t>
      </w:r>
      <w:r>
        <w:rPr>
          <w:rFonts w:hint="eastAsia" w:eastAsia="方正仿宋_GBK" w:cs="Times New Roman"/>
          <w:color w:val="000000" w:themeColor="text1"/>
          <w:sz w:val="32"/>
          <w:szCs w:val="32"/>
          <w:lang w:val="en-US" w:eastAsia="zh-CN"/>
          <w14:textFill>
            <w14:solidFill>
              <w14:schemeClr w14:val="tx1"/>
            </w14:solidFill>
          </w14:textFill>
        </w:rPr>
        <w:t>峨山</w:t>
      </w:r>
      <w:r>
        <w:rPr>
          <w:rFonts w:hint="default" w:ascii="Times New Roman" w:hAnsi="Times New Roman" w:eastAsia="方正仿宋_GBK" w:cs="Times New Roman"/>
          <w:color w:val="000000" w:themeColor="text1"/>
          <w:sz w:val="32"/>
          <w:szCs w:val="32"/>
          <w:lang w:val="en-US"/>
          <w14:textFill>
            <w14:solidFill>
              <w14:schemeClr w14:val="tx1"/>
            </w14:solidFill>
          </w14:textFill>
        </w:rPr>
        <w:t>分局</w:t>
      </w:r>
      <w:r>
        <w:rPr>
          <w:rFonts w:hint="default" w:ascii="Times New Roman" w:hAnsi="Times New Roman" w:eastAsia="方正仿宋_GBK" w:cs="Times New Roman"/>
          <w:color w:val="000000" w:themeColor="text1"/>
          <w:sz w:val="32"/>
          <w:szCs w:val="32"/>
          <w:lang w:val="en-US" w:eastAsia="zh-CN"/>
          <w14:textFill>
            <w14:solidFill>
              <w14:schemeClr w14:val="tx1"/>
            </w14:solidFill>
          </w14:textFill>
        </w:rPr>
        <w:t>、</w:t>
      </w:r>
      <w:r>
        <w:rPr>
          <w:rFonts w:hint="default" w:ascii="Times New Roman" w:hAnsi="Times New Roman" w:eastAsia="方正仿宋_GBK" w:cs="Times New Roman"/>
          <w:color w:val="000000" w:themeColor="text1"/>
          <w:sz w:val="32"/>
          <w:szCs w:val="32"/>
          <w:lang w:val="en-US"/>
          <w14:textFill>
            <w14:solidFill>
              <w14:schemeClr w14:val="tx1"/>
            </w14:solidFill>
          </w14:textFill>
        </w:rPr>
        <w:t>玉溪市生态环境局</w:t>
      </w:r>
      <w:r>
        <w:rPr>
          <w:rFonts w:hint="eastAsia" w:eastAsia="方正仿宋_GBK" w:cs="Times New Roman"/>
          <w:color w:val="000000" w:themeColor="text1"/>
          <w:sz w:val="32"/>
          <w:szCs w:val="32"/>
          <w:lang w:val="en-US" w:eastAsia="zh-CN"/>
          <w14:textFill>
            <w14:solidFill>
              <w14:schemeClr w14:val="tx1"/>
            </w14:solidFill>
          </w14:textFill>
        </w:rPr>
        <w:t>新平</w:t>
      </w:r>
      <w:r>
        <w:rPr>
          <w:rFonts w:hint="default" w:ascii="Times New Roman" w:hAnsi="Times New Roman" w:eastAsia="方正仿宋_GBK" w:cs="Times New Roman"/>
          <w:color w:val="000000" w:themeColor="text1"/>
          <w:sz w:val="32"/>
          <w:szCs w:val="32"/>
          <w:lang w:val="en-US"/>
          <w14:textFill>
            <w14:solidFill>
              <w14:schemeClr w14:val="tx1"/>
            </w14:solidFill>
          </w14:textFill>
        </w:rPr>
        <w:t>分局要切实承担事中事后监管责任，履行属地监管职责，按照相关法律法规及《关于进一步完善建设项目环境保护</w:t>
      </w:r>
      <w:r>
        <w:rPr>
          <w:rFonts w:hint="eastAsia" w:ascii="Times New Roman" w:hAnsi="Times New Roman" w:eastAsia="方正仿宋_GBK" w:cs="Times New Roman"/>
          <w:color w:val="000000" w:themeColor="text1"/>
          <w:sz w:val="32"/>
          <w:szCs w:val="32"/>
          <w:lang w:val="en-US" w:eastAsia="zh-CN"/>
          <w14:textFill>
            <w14:solidFill>
              <w14:schemeClr w14:val="tx1"/>
            </w14:solidFill>
          </w14:textFill>
        </w:rPr>
        <w:t>“</w:t>
      </w:r>
      <w:r>
        <w:rPr>
          <w:rFonts w:hint="default" w:ascii="Times New Roman" w:hAnsi="Times New Roman" w:eastAsia="方正仿宋_GBK" w:cs="Times New Roman"/>
          <w:color w:val="000000" w:themeColor="text1"/>
          <w:sz w:val="32"/>
          <w:szCs w:val="32"/>
          <w:lang w:val="en-US"/>
          <w14:textFill>
            <w14:solidFill>
              <w14:schemeClr w14:val="tx1"/>
            </w14:solidFill>
          </w14:textFill>
        </w:rPr>
        <w:t>三同时</w:t>
      </w:r>
      <w:r>
        <w:rPr>
          <w:rFonts w:hint="eastAsia" w:ascii="Times New Roman" w:hAnsi="Times New Roman" w:eastAsia="方正仿宋_GBK" w:cs="Times New Roman"/>
          <w:color w:val="000000" w:themeColor="text1"/>
          <w:sz w:val="32"/>
          <w:szCs w:val="32"/>
          <w:lang w:val="en-US" w:eastAsia="zh-CN"/>
          <w14:textFill>
            <w14:solidFill>
              <w14:schemeClr w14:val="tx1"/>
            </w14:solidFill>
          </w14:textFill>
        </w:rPr>
        <w:t>”</w:t>
      </w:r>
      <w:r>
        <w:rPr>
          <w:rFonts w:hint="default" w:ascii="Times New Roman" w:hAnsi="Times New Roman" w:eastAsia="方正仿宋_GBK" w:cs="Times New Roman"/>
          <w:color w:val="000000" w:themeColor="text1"/>
          <w:sz w:val="32"/>
          <w:szCs w:val="32"/>
          <w:lang w:val="en-US"/>
          <w14:textFill>
            <w14:solidFill>
              <w14:schemeClr w14:val="tx1"/>
            </w14:solidFill>
          </w14:textFill>
        </w:rPr>
        <w:t>及竣工环境保护自主验收监管工作机制的意见》</w:t>
      </w:r>
      <w:r>
        <w:rPr>
          <w:rFonts w:hint="eastAsia" w:ascii="Times New Roman" w:hAnsi="Times New Roman" w:eastAsia="方正仿宋_GBK" w:cs="Times New Roman"/>
          <w:color w:val="000000" w:themeColor="text1"/>
          <w:sz w:val="32"/>
          <w:szCs w:val="32"/>
          <w:lang w:val="en-US" w:eastAsia="zh-CN"/>
          <w14:textFill>
            <w14:solidFill>
              <w14:schemeClr w14:val="tx1"/>
            </w14:solidFill>
          </w14:textFill>
        </w:rPr>
        <w:t>（</w:t>
      </w:r>
      <w:r>
        <w:rPr>
          <w:rFonts w:hint="default" w:ascii="Times New Roman" w:hAnsi="Times New Roman" w:eastAsia="方正仿宋_GBK" w:cs="Times New Roman"/>
          <w:color w:val="000000" w:themeColor="text1"/>
          <w:sz w:val="32"/>
          <w:szCs w:val="32"/>
          <w:lang w:val="en-US"/>
          <w14:textFill>
            <w14:solidFill>
              <w14:schemeClr w14:val="tx1"/>
            </w14:solidFill>
          </w14:textFill>
        </w:rPr>
        <w:t>环执法〔2021〕70号</w:t>
      </w:r>
      <w:r>
        <w:rPr>
          <w:rFonts w:hint="eastAsia" w:ascii="Times New Roman" w:hAnsi="Times New Roman" w:eastAsia="方正仿宋_GBK" w:cs="Times New Roman"/>
          <w:color w:val="000000" w:themeColor="text1"/>
          <w:sz w:val="32"/>
          <w:szCs w:val="32"/>
          <w:lang w:val="en-US" w:eastAsia="zh-CN"/>
          <w14:textFill>
            <w14:solidFill>
              <w14:schemeClr w14:val="tx1"/>
            </w14:solidFill>
          </w14:textFill>
        </w:rPr>
        <w:t>）</w:t>
      </w:r>
      <w:r>
        <w:rPr>
          <w:rFonts w:hint="default" w:ascii="Times New Roman" w:hAnsi="Times New Roman" w:eastAsia="方正仿宋_GBK" w:cs="Times New Roman"/>
          <w:color w:val="000000" w:themeColor="text1"/>
          <w:sz w:val="32"/>
          <w:szCs w:val="32"/>
          <w:lang w:val="en-US"/>
          <w14:textFill>
            <w14:solidFill>
              <w14:schemeClr w14:val="tx1"/>
            </w14:solidFill>
          </w14:textFill>
        </w:rPr>
        <w:t>要求，加强对该项目环境保护</w:t>
      </w:r>
      <w:r>
        <w:rPr>
          <w:rFonts w:hint="eastAsia" w:ascii="Times New Roman" w:hAnsi="Times New Roman" w:eastAsia="方正仿宋_GBK" w:cs="Times New Roman"/>
          <w:color w:val="000000" w:themeColor="text1"/>
          <w:sz w:val="32"/>
          <w:szCs w:val="32"/>
          <w:lang w:val="en-US" w:eastAsia="zh-CN"/>
          <w14:textFill>
            <w14:solidFill>
              <w14:schemeClr w14:val="tx1"/>
            </w14:solidFill>
          </w14:textFill>
        </w:rPr>
        <w:t>“</w:t>
      </w:r>
      <w:r>
        <w:rPr>
          <w:rFonts w:hint="default" w:ascii="Times New Roman" w:hAnsi="Times New Roman" w:eastAsia="方正仿宋_GBK" w:cs="Times New Roman"/>
          <w:color w:val="000000" w:themeColor="text1"/>
          <w:sz w:val="32"/>
          <w:szCs w:val="32"/>
          <w:lang w:val="en-US"/>
          <w14:textFill>
            <w14:solidFill>
              <w14:schemeClr w14:val="tx1"/>
            </w14:solidFill>
          </w14:textFill>
        </w:rPr>
        <w:t>三同时</w:t>
      </w:r>
      <w:r>
        <w:rPr>
          <w:rFonts w:hint="eastAsia" w:ascii="Times New Roman" w:hAnsi="Times New Roman" w:eastAsia="方正仿宋_GBK" w:cs="Times New Roman"/>
          <w:color w:val="000000" w:themeColor="text1"/>
          <w:sz w:val="32"/>
          <w:szCs w:val="32"/>
          <w:lang w:val="en-US" w:eastAsia="zh-CN"/>
          <w14:textFill>
            <w14:solidFill>
              <w14:schemeClr w14:val="tx1"/>
            </w14:solidFill>
          </w14:textFill>
        </w:rPr>
        <w:t>”</w:t>
      </w:r>
      <w:r>
        <w:rPr>
          <w:rFonts w:hint="default" w:ascii="Times New Roman" w:hAnsi="Times New Roman" w:eastAsia="方正仿宋_GBK" w:cs="Times New Roman"/>
          <w:color w:val="000000" w:themeColor="text1"/>
          <w:sz w:val="32"/>
          <w:szCs w:val="32"/>
          <w:lang w:val="en-US"/>
          <w14:textFill>
            <w14:solidFill>
              <w14:schemeClr w14:val="tx1"/>
            </w14:solidFill>
          </w14:textFill>
        </w:rPr>
        <w:t>及自主验收</w:t>
      </w:r>
      <w:r>
        <w:rPr>
          <w:rFonts w:hint="default" w:ascii="Times New Roman" w:hAnsi="Times New Roman" w:eastAsia="方正仿宋_GBK" w:cs="Times New Roman"/>
          <w:color w:val="000000" w:themeColor="text1"/>
          <w:sz w:val="32"/>
          <w:szCs w:val="32"/>
          <w:lang w:val="en-US" w:eastAsia="zh-CN"/>
          <w14:textFill>
            <w14:solidFill>
              <w14:schemeClr w14:val="tx1"/>
            </w14:solidFill>
          </w14:textFill>
        </w:rPr>
        <w:t>的</w:t>
      </w:r>
      <w:r>
        <w:rPr>
          <w:rFonts w:hint="default" w:ascii="Times New Roman" w:hAnsi="Times New Roman" w:eastAsia="方正仿宋_GBK" w:cs="Times New Roman"/>
          <w:color w:val="000000" w:themeColor="text1"/>
          <w:sz w:val="32"/>
          <w:szCs w:val="32"/>
          <w:lang w:val="en-US"/>
          <w14:textFill>
            <w14:solidFill>
              <w14:schemeClr w14:val="tx1"/>
            </w14:solidFill>
          </w14:textFill>
        </w:rPr>
        <w:t>监管。</w:t>
      </w:r>
    </w:p>
    <w:p>
      <w:pPr>
        <w:keepNext w:val="0"/>
        <w:keepLines w:val="0"/>
        <w:pageBreakBefore w:val="0"/>
        <w:widowControl w:val="0"/>
        <w:kinsoku/>
        <w:wordWrap/>
        <w:overflowPunct/>
        <w:topLinePunct w:val="0"/>
        <w:autoSpaceDE/>
        <w:autoSpaceDN/>
        <w:bidi w:val="0"/>
        <w:adjustRightInd/>
        <w:snapToGrid/>
        <w:spacing w:line="610" w:lineRule="exact"/>
        <w:ind w:firstLine="640" w:firstLineChars="200"/>
        <w:textAlignment w:val="auto"/>
        <w:rPr>
          <w:rFonts w:hint="default" w:ascii="Times New Roman" w:hAnsi="Times New Roman" w:eastAsia="方正仿宋_GBK" w:cs="Times New Roman"/>
          <w:sz w:val="32"/>
          <w:szCs w:val="32"/>
        </w:rPr>
      </w:pPr>
    </w:p>
    <w:p>
      <w:pPr>
        <w:keepNext w:val="0"/>
        <w:keepLines w:val="0"/>
        <w:pageBreakBefore w:val="0"/>
        <w:widowControl w:val="0"/>
        <w:kinsoku/>
        <w:wordWrap/>
        <w:overflowPunct/>
        <w:topLinePunct w:val="0"/>
        <w:autoSpaceDE/>
        <w:autoSpaceDN/>
        <w:bidi w:val="0"/>
        <w:adjustRightInd/>
        <w:snapToGrid/>
        <w:spacing w:line="610" w:lineRule="exact"/>
        <w:ind w:firstLine="640" w:firstLineChars="200"/>
        <w:textAlignment w:val="auto"/>
        <w:rPr>
          <w:rFonts w:hint="default" w:ascii="Times New Roman" w:hAnsi="Times New Roman" w:eastAsia="方正仿宋_GBK" w:cs="Times New Roman"/>
          <w:sz w:val="32"/>
          <w:szCs w:val="32"/>
          <w:lang w:eastAsia="zh-CN"/>
        </w:rPr>
      </w:pPr>
    </w:p>
    <w:p>
      <w:pPr>
        <w:keepNext w:val="0"/>
        <w:keepLines w:val="0"/>
        <w:pageBreakBefore w:val="0"/>
        <w:widowControl w:val="0"/>
        <w:kinsoku/>
        <w:wordWrap/>
        <w:overflowPunct/>
        <w:topLinePunct w:val="0"/>
        <w:autoSpaceDE/>
        <w:autoSpaceDN/>
        <w:bidi w:val="0"/>
        <w:adjustRightInd/>
        <w:snapToGrid/>
        <w:spacing w:line="610" w:lineRule="exact"/>
        <w:ind w:firstLine="640" w:firstLineChars="200"/>
        <w:textAlignment w:val="auto"/>
        <w:rPr>
          <w:rFonts w:hint="default" w:ascii="Times New Roman" w:hAnsi="Times New Roman" w:eastAsia="方正仿宋_GBK" w:cs="Times New Roman"/>
          <w:sz w:val="32"/>
          <w:szCs w:val="32"/>
        </w:rPr>
      </w:pPr>
    </w:p>
    <w:p>
      <w:pPr>
        <w:keepNext w:val="0"/>
        <w:keepLines w:val="0"/>
        <w:pageBreakBefore w:val="0"/>
        <w:widowControl w:val="0"/>
        <w:kinsoku/>
        <w:wordWrap/>
        <w:overflowPunct/>
        <w:topLinePunct w:val="0"/>
        <w:autoSpaceDE/>
        <w:autoSpaceDN/>
        <w:bidi w:val="0"/>
        <w:adjustRightInd/>
        <w:snapToGrid/>
        <w:spacing w:line="590" w:lineRule="exact"/>
        <w:ind w:firstLine="5120" w:firstLineChars="16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202</w:t>
      </w:r>
      <w:r>
        <w:rPr>
          <w:rFonts w:hint="default" w:ascii="Times New Roman" w:hAnsi="Times New Roman" w:eastAsia="方正仿宋_GBK" w:cs="Times New Roman"/>
          <w:sz w:val="32"/>
          <w:szCs w:val="32"/>
          <w:lang w:val="en-US" w:eastAsia="zh-CN"/>
        </w:rPr>
        <w:t>4</w:t>
      </w:r>
      <w:r>
        <w:rPr>
          <w:rFonts w:hint="default" w:ascii="Times New Roman" w:hAnsi="Times New Roman" w:eastAsia="方正仿宋_GBK" w:cs="Times New Roman"/>
          <w:sz w:val="32"/>
          <w:szCs w:val="32"/>
        </w:rPr>
        <w:t>年</w:t>
      </w:r>
      <w:r>
        <w:rPr>
          <w:rFonts w:hint="eastAsia" w:eastAsia="方正仿宋_GBK" w:cs="Times New Roman"/>
          <w:sz w:val="32"/>
          <w:szCs w:val="32"/>
          <w:lang w:val="en-US" w:eastAsia="zh-CN"/>
        </w:rPr>
        <w:t>6</w:t>
      </w:r>
      <w:r>
        <w:rPr>
          <w:rFonts w:hint="default" w:ascii="Times New Roman" w:hAnsi="Times New Roman" w:eastAsia="方正仿宋_GBK" w:cs="Times New Roman"/>
          <w:sz w:val="32"/>
          <w:szCs w:val="32"/>
        </w:rPr>
        <w:t>月</w:t>
      </w:r>
      <w:r>
        <w:rPr>
          <w:rFonts w:hint="eastAsia" w:eastAsia="方正仿宋_GBK" w:cs="Times New Roman"/>
          <w:sz w:val="32"/>
          <w:szCs w:val="32"/>
          <w:lang w:val="en-US" w:eastAsia="zh-CN"/>
        </w:rPr>
        <w:t>18</w:t>
      </w:r>
      <w:r>
        <w:rPr>
          <w:rFonts w:hint="default" w:ascii="Times New Roman" w:hAnsi="Times New Roman" w:eastAsia="方正仿宋_GBK" w:cs="Times New Roman"/>
          <w:sz w:val="32"/>
          <w:szCs w:val="32"/>
        </w:rPr>
        <w:t>日</w:t>
      </w:r>
    </w:p>
    <w:p>
      <w:pPr>
        <w:keepNext w:val="0"/>
        <w:keepLines w:val="0"/>
        <w:pageBreakBefore w:val="0"/>
        <w:widowControl w:val="0"/>
        <w:tabs>
          <w:tab w:val="left" w:pos="8073"/>
        </w:tabs>
        <w:kinsoku/>
        <w:wordWrap/>
        <w:overflowPunct/>
        <w:topLinePunct w:val="0"/>
        <w:autoSpaceDE/>
        <w:autoSpaceDN/>
        <w:bidi w:val="0"/>
        <w:adjustRightInd/>
        <w:snapToGrid/>
        <w:spacing w:line="580" w:lineRule="exact"/>
        <w:textAlignment w:val="auto"/>
        <w:rPr>
          <w:rFonts w:hint="default" w:ascii="Times New Roman" w:hAnsi="Times New Roman" w:eastAsia="方正仿宋_GBK" w:cs="Times New Roman"/>
          <w:sz w:val="32"/>
          <w:szCs w:val="32"/>
          <w:lang w:val="en-US" w:eastAsia="zh-CN"/>
        </w:rPr>
      </w:pPr>
    </w:p>
    <w:p>
      <w:pPr>
        <w:pStyle w:val="17"/>
        <w:rPr>
          <w:rFonts w:hint="default" w:ascii="Times New Roman" w:hAnsi="Times New Roman" w:eastAsia="方正仿宋_GBK" w:cs="Times New Roman"/>
          <w:sz w:val="32"/>
          <w:szCs w:val="32"/>
          <w:lang w:val="en-US" w:eastAsia="zh-CN"/>
        </w:rPr>
      </w:pPr>
    </w:p>
    <w:p>
      <w:pPr>
        <w:pStyle w:val="17"/>
        <w:rPr>
          <w:rFonts w:hint="default" w:ascii="Times New Roman" w:hAnsi="Times New Roman" w:eastAsia="方正仿宋_GBK" w:cs="Times New Roman"/>
          <w:sz w:val="32"/>
          <w:szCs w:val="32"/>
          <w:lang w:val="en-US" w:eastAsia="zh-CN"/>
        </w:rPr>
      </w:pPr>
    </w:p>
    <w:p>
      <w:pPr>
        <w:pStyle w:val="17"/>
        <w:rPr>
          <w:rFonts w:hint="default" w:ascii="Times New Roman" w:hAnsi="Times New Roman" w:eastAsia="方正仿宋_GBK" w:cs="Times New Roman"/>
          <w:sz w:val="32"/>
          <w:szCs w:val="32"/>
          <w:lang w:val="en-US" w:eastAsia="zh-CN"/>
        </w:rPr>
      </w:pPr>
    </w:p>
    <w:p>
      <w:pPr>
        <w:pStyle w:val="17"/>
        <w:jc w:val="center"/>
        <w:rPr>
          <w:rFonts w:hint="default" w:ascii="Times New Roman" w:hAnsi="Times New Roman" w:eastAsia="方正仿宋_GBK" w:cs="Times New Roman"/>
          <w:sz w:val="32"/>
          <w:szCs w:val="32"/>
          <w:lang w:val="en-US" w:eastAsia="zh-CN"/>
        </w:rPr>
      </w:pPr>
    </w:p>
    <w:p>
      <w:pPr>
        <w:pStyle w:val="17"/>
        <w:rPr>
          <w:rFonts w:hint="default" w:ascii="Times New Roman" w:hAnsi="Times New Roman" w:eastAsia="方正仿宋_GBK" w:cs="Times New Roman"/>
          <w:sz w:val="32"/>
          <w:szCs w:val="32"/>
          <w:lang w:val="en-US" w:eastAsia="zh-CN"/>
        </w:rPr>
      </w:pPr>
    </w:p>
    <w:p>
      <w:pPr>
        <w:pStyle w:val="17"/>
        <w:rPr>
          <w:rFonts w:hint="default" w:ascii="Times New Roman" w:hAnsi="Times New Roman" w:eastAsia="方正仿宋_GBK" w:cs="Times New Roman"/>
          <w:sz w:val="32"/>
          <w:szCs w:val="32"/>
          <w:lang w:val="en-US" w:eastAsia="zh-CN"/>
        </w:rPr>
      </w:pPr>
    </w:p>
    <w:p>
      <w:pPr>
        <w:pStyle w:val="17"/>
        <w:rPr>
          <w:rFonts w:hint="default" w:ascii="Times New Roman" w:hAnsi="Times New Roman" w:eastAsia="方正仿宋_GBK" w:cs="Times New Roman"/>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10" w:lineRule="exact"/>
        <w:ind w:left="815" w:leftChars="133" w:hanging="536" w:hangingChars="200"/>
        <w:textAlignment w:val="auto"/>
        <w:rPr>
          <w:rFonts w:hint="default" w:ascii="Times New Roman" w:hAnsi="Times New Roman" w:eastAsia="方正仿宋_GBK" w:cs="Times New Roman"/>
          <w:w w:val="96"/>
          <w:sz w:val="28"/>
          <w:szCs w:val="28"/>
          <w:lang w:val="en-US" w:eastAsia="zh-CN"/>
        </w:rPr>
      </w:pPr>
      <w:r>
        <w:rPr>
          <w:rFonts w:hint="default" w:ascii="Times New Roman" w:hAnsi="Times New Roman" w:eastAsia="方正仿宋_GBK" w:cs="Times New Roman"/>
          <w:w w:val="96"/>
          <w:sz w:val="28"/>
          <w:szCs w:val="28"/>
          <w:lang w:val="en-US"/>
        </w:rPr>
        <mc:AlternateContent>
          <mc:Choice Requires="wps">
            <w:drawing>
              <wp:anchor distT="0" distB="0" distL="114300" distR="114300" simplePos="0" relativeHeight="251662336" behindDoc="0" locked="0" layoutInCell="1" allowOverlap="1">
                <wp:simplePos x="0" y="0"/>
                <wp:positionH relativeFrom="column">
                  <wp:posOffset>0</wp:posOffset>
                </wp:positionH>
                <wp:positionV relativeFrom="paragraph">
                  <wp:posOffset>59055</wp:posOffset>
                </wp:positionV>
                <wp:extent cx="5600700" cy="0"/>
                <wp:effectExtent l="0" t="0" r="0" b="0"/>
                <wp:wrapNone/>
                <wp:docPr id="4" name="直接连接符 4"/>
                <wp:cNvGraphicFramePr/>
                <a:graphic xmlns:a="http://schemas.openxmlformats.org/drawingml/2006/main">
                  <a:graphicData uri="http://schemas.microsoft.com/office/word/2010/wordprocessingShape">
                    <wps:wsp>
                      <wps:cNvCnPr/>
                      <wps:spPr>
                        <a:xfrm>
                          <a:off x="0" y="0"/>
                          <a:ext cx="5600700" cy="0"/>
                        </a:xfrm>
                        <a:prstGeom prst="line">
                          <a:avLst/>
                        </a:prstGeom>
                        <a:ln>
                          <a:headEnd type="none" w="med" len="med"/>
                          <a:tailEnd type="none" w="med" len="med"/>
                        </a:ln>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id="_x0000_s1026" o:spid="_x0000_s1026" o:spt="20" style="position:absolute;left:0pt;margin-left:0pt;margin-top:4.65pt;height:0pt;width:441pt;z-index:251662336;mso-width-relative:page;mso-height-relative:page;" filled="f" stroked="t" coordsize="21600,21600" o:gfxdata="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">
                <v:fill on="f" focussize="0,0"/>
                <v:stroke weight="0.5pt" color="#000000 [3200]" miterlimit="8" joinstyle="miter"/>
                <v:imagedata o:title=""/>
                <o:lock v:ext="edit" aspectratio="f"/>
              </v:line>
            </w:pict>
          </mc:Fallback>
        </mc:AlternateContent>
      </w:r>
      <w:r>
        <w:rPr>
          <w:rFonts w:hint="default" w:ascii="Times New Roman" w:hAnsi="Times New Roman" w:eastAsia="方正仿宋_GBK" w:cs="Times New Roman"/>
          <w:w w:val="96"/>
          <w:sz w:val="28"/>
          <w:szCs w:val="28"/>
          <w:lang w:val="en-US"/>
        </w:rPr>
        <w:t>抄送：</w:t>
      </w:r>
      <w:r>
        <w:rPr>
          <w:rFonts w:hint="default" w:ascii="Times New Roman" w:hAnsi="Times New Roman" w:eastAsia="方正仿宋_GBK" w:cs="Times New Roman"/>
          <w:w w:val="96"/>
          <w:sz w:val="28"/>
          <w:szCs w:val="28"/>
          <w:lang w:val="en-US" w:eastAsia="zh-CN"/>
        </w:rPr>
        <w:t>玉溪市生态环境保护综合行政执法支队</w:t>
      </w:r>
      <w:r>
        <w:rPr>
          <w:rFonts w:hint="eastAsia" w:ascii="Times New Roman" w:hAnsi="Times New Roman" w:eastAsia="方正仿宋_GBK" w:cs="Times New Roman"/>
          <w:w w:val="96"/>
          <w:sz w:val="28"/>
          <w:szCs w:val="28"/>
          <w:lang w:val="en-US" w:eastAsia="zh-CN"/>
        </w:rPr>
        <w:t>，玉溪市生态环境局</w:t>
      </w:r>
      <w:r>
        <w:rPr>
          <w:rFonts w:hint="eastAsia" w:eastAsia="方正仿宋_GBK" w:cs="Times New Roman"/>
          <w:w w:val="96"/>
          <w:sz w:val="28"/>
          <w:szCs w:val="28"/>
          <w:lang w:val="en-US" w:eastAsia="zh-CN"/>
        </w:rPr>
        <w:t>峨山</w:t>
      </w:r>
      <w:r>
        <w:rPr>
          <w:rFonts w:hint="eastAsia" w:ascii="Times New Roman" w:hAnsi="Times New Roman" w:eastAsia="方正仿宋_GBK" w:cs="Times New Roman"/>
          <w:w w:val="96"/>
          <w:sz w:val="28"/>
          <w:szCs w:val="28"/>
          <w:lang w:val="en-US" w:eastAsia="zh-CN"/>
        </w:rPr>
        <w:t>分局，玉溪市生态环境局</w:t>
      </w:r>
      <w:r>
        <w:rPr>
          <w:rFonts w:hint="eastAsia" w:eastAsia="方正仿宋_GBK" w:cs="Times New Roman"/>
          <w:w w:val="96"/>
          <w:sz w:val="28"/>
          <w:szCs w:val="28"/>
          <w:lang w:val="en-US" w:eastAsia="zh-CN"/>
        </w:rPr>
        <w:t>新平</w:t>
      </w:r>
      <w:r>
        <w:rPr>
          <w:rFonts w:hint="eastAsia" w:ascii="Times New Roman" w:hAnsi="Times New Roman" w:eastAsia="方正仿宋_GBK" w:cs="Times New Roman"/>
          <w:w w:val="96"/>
          <w:sz w:val="28"/>
          <w:szCs w:val="28"/>
          <w:lang w:val="en-US" w:eastAsia="zh-CN"/>
        </w:rPr>
        <w:t>分局，云南正德环境评估有限公司，云南智深环保科技发展有限公司。</w:t>
      </w:r>
    </w:p>
    <w:p>
      <w:pPr>
        <w:keepNext w:val="0"/>
        <w:keepLines w:val="0"/>
        <w:pageBreakBefore w:val="0"/>
        <w:widowControl w:val="0"/>
        <w:kinsoku/>
        <w:wordWrap/>
        <w:overflowPunct/>
        <w:topLinePunct w:val="0"/>
        <w:autoSpaceDE/>
        <w:autoSpaceDN/>
        <w:bidi w:val="0"/>
        <w:adjustRightInd/>
        <w:snapToGrid/>
        <w:spacing w:line="510" w:lineRule="exact"/>
        <w:ind w:firstLine="280" w:firstLineChars="100"/>
        <w:textAlignment w:val="auto"/>
        <w:rPr>
          <w:rFonts w:hint="default" w:ascii="Times New Roman" w:hAnsi="Times New Roman" w:eastAsia="方正仿宋_GBK" w:cs="Times New Roman"/>
          <w:sz w:val="28"/>
          <w:szCs w:val="28"/>
          <w:lang w:val="en-US"/>
        </w:rPr>
      </w:pPr>
      <w:r>
        <w:rPr>
          <w:rFonts w:hint="default" w:ascii="Times New Roman" w:hAnsi="Times New Roman" w:eastAsia="方正仿宋_GBK" w:cs="Times New Roman"/>
          <w:sz w:val="28"/>
          <w:szCs w:val="28"/>
          <w:lang w:val="en-US"/>
        </w:rPr>
        <mc:AlternateContent>
          <mc:Choice Requires="wps">
            <w:drawing>
              <wp:anchor distT="0" distB="0" distL="114300" distR="114300" simplePos="0" relativeHeight="251661312" behindDoc="0" locked="0" layoutInCell="1" allowOverlap="1">
                <wp:simplePos x="0" y="0"/>
                <wp:positionH relativeFrom="column">
                  <wp:posOffset>9525</wp:posOffset>
                </wp:positionH>
                <wp:positionV relativeFrom="paragraph">
                  <wp:posOffset>363220</wp:posOffset>
                </wp:positionV>
                <wp:extent cx="5600700" cy="0"/>
                <wp:effectExtent l="0" t="0" r="0" b="0"/>
                <wp:wrapNone/>
                <wp:docPr id="3" name="直接连接符 3"/>
                <wp:cNvGraphicFramePr/>
                <a:graphic xmlns:a="http://schemas.openxmlformats.org/drawingml/2006/main">
                  <a:graphicData uri="http://schemas.microsoft.com/office/word/2010/wordprocessingShape">
                    <wps:wsp>
                      <wps:cNvCnPr/>
                      <wps:spPr>
                        <a:xfrm>
                          <a:off x="0" y="0"/>
                          <a:ext cx="5600700" cy="0"/>
                        </a:xfrm>
                        <a:prstGeom prst="line">
                          <a:avLst/>
                        </a:prstGeom>
                        <a:ln w="3175" cap="flat" cmpd="sng">
                          <a:solidFill>
                            <a:srgbClr val="000000"/>
                          </a:solidFill>
                          <a:prstDash val="solid"/>
                          <a:headEnd type="none" w="med" len="med"/>
                          <a:tailEnd type="none" w="med" len="med"/>
                        </a:ln>
                      </wps:spPr>
                      <wps:bodyPr/>
                    </wps:wsp>
                  </a:graphicData>
                </a:graphic>
              </wp:anchor>
            </w:drawing>
          </mc:Choice>
          <mc:Fallback>
            <w:pict>
              <v:line id="_x0000_s1026" o:spid="_x0000_s1026" o:spt="20" style="position:absolute;left:0pt;margin-left:0.75pt;margin-top:28.6pt;height:0pt;width:441pt;z-index:251661312;mso-width-relative:page;mso-height-relative:page;" filled="f" stroked="t" coordsize="21600,21600" o:gfxdata="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">
                <v:fill on="f" focussize="0,0"/>
                <v:stroke weight="0.25pt" color="#000000" joinstyle="round"/>
                <v:imagedata o:title=""/>
                <o:lock v:ext="edit" aspectratio="f"/>
              </v:line>
            </w:pict>
          </mc:Fallback>
        </mc:AlternateContent>
      </w:r>
      <w:r>
        <w:rPr>
          <w:rFonts w:hint="default" w:ascii="Times New Roman" w:hAnsi="Times New Roman" w:eastAsia="方正仿宋_GBK" w:cs="Times New Roman"/>
          <w:sz w:val="28"/>
          <w:szCs w:val="28"/>
          <w:lang w:val="en-US"/>
        </w:rPr>
        <mc:AlternateContent>
          <mc:Choice Requires="wps">
            <w:drawing>
              <wp:anchor distT="0" distB="0" distL="114300" distR="114300" simplePos="0" relativeHeight="251660288" behindDoc="0" locked="0" layoutInCell="1" allowOverlap="1">
                <wp:simplePos x="0" y="0"/>
                <wp:positionH relativeFrom="column">
                  <wp:posOffset>0</wp:posOffset>
                </wp:positionH>
                <wp:positionV relativeFrom="paragraph">
                  <wp:posOffset>52705</wp:posOffset>
                </wp:positionV>
                <wp:extent cx="5600700" cy="0"/>
                <wp:effectExtent l="0" t="0" r="0" b="0"/>
                <wp:wrapNone/>
                <wp:docPr id="2" name="直接连接符 2"/>
                <wp:cNvGraphicFramePr/>
                <a:graphic xmlns:a="http://schemas.openxmlformats.org/drawingml/2006/main">
                  <a:graphicData uri="http://schemas.microsoft.com/office/word/2010/wordprocessingShape">
                    <wps:wsp>
                      <wps:cNvCnPr/>
                      <wps:spPr>
                        <a:xfrm>
                          <a:off x="0" y="0"/>
                          <a:ext cx="5600700" cy="0"/>
                        </a:xfrm>
                        <a:prstGeom prst="line">
                          <a:avLst/>
                        </a:prstGeom>
                        <a:ln w="3175" cap="flat" cmpd="sng">
                          <a:solidFill>
                            <a:srgbClr val="000000"/>
                          </a:solidFill>
                          <a:prstDash val="solid"/>
                          <a:headEnd type="none" w="med" len="med"/>
                          <a:tailEnd type="none" w="med" len="med"/>
                        </a:ln>
                      </wps:spPr>
                      <wps:bodyPr/>
                    </wps:wsp>
                  </a:graphicData>
                </a:graphic>
              </wp:anchor>
            </w:drawing>
          </mc:Choice>
          <mc:Fallback>
            <w:pict>
              <v:line id="_x0000_s1026" o:spid="_x0000_s1026" o:spt="20" style="position:absolute;left:0pt;margin-left:0pt;margin-top:4.15pt;height:0pt;width:441pt;z-index:251660288;mso-width-relative:page;mso-height-relative:page;" filled="f" stroked="t" coordsize="21600,21600" o:gfxdata="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">
                <v:fill on="f" focussize="0,0"/>
                <v:stroke weight="0.25pt" color="#000000" joinstyle="round"/>
                <v:imagedata o:title=""/>
                <o:lock v:ext="edit" aspectratio="f"/>
              </v:line>
            </w:pict>
          </mc:Fallback>
        </mc:AlternateContent>
      </w:r>
      <w:r>
        <w:rPr>
          <w:rFonts w:hint="default" w:ascii="Times New Roman" w:hAnsi="Times New Roman" w:eastAsia="方正仿宋_GBK" w:cs="Times New Roman"/>
          <w:sz w:val="28"/>
          <w:szCs w:val="28"/>
          <w:lang w:val="en-US"/>
        </w:rPr>
        <w:t>玉溪市生态环境局</w:t>
      </w:r>
      <w:r>
        <w:rPr>
          <w:rFonts w:hint="default" w:ascii="Times New Roman" w:hAnsi="Times New Roman" w:eastAsia="方正仿宋_GBK" w:cs="Times New Roman"/>
          <w:sz w:val="28"/>
          <w:szCs w:val="28"/>
          <w:lang w:val="en-US" w:eastAsia="zh-CN"/>
        </w:rPr>
        <w:t>办公室</w:t>
      </w:r>
      <w:r>
        <w:rPr>
          <w:rFonts w:hint="default" w:ascii="Times New Roman" w:hAnsi="Times New Roman" w:eastAsia="方正仿宋_GBK" w:cs="Times New Roman"/>
          <w:sz w:val="28"/>
          <w:szCs w:val="28"/>
          <w:lang w:val="en-US"/>
        </w:rPr>
        <w:t xml:space="preserve">         </w:t>
      </w:r>
      <w:r>
        <w:rPr>
          <w:rFonts w:hint="default" w:ascii="Times New Roman" w:hAnsi="Times New Roman" w:eastAsia="方正仿宋_GBK" w:cs="Times New Roman"/>
          <w:sz w:val="28"/>
          <w:szCs w:val="28"/>
          <w:lang w:val="en-US" w:eastAsia="zh-CN"/>
        </w:rPr>
        <w:t xml:space="preserve">         </w:t>
      </w:r>
      <w:r>
        <w:rPr>
          <w:rFonts w:hint="default" w:ascii="Times New Roman" w:hAnsi="Times New Roman" w:eastAsia="方正仿宋_GBK" w:cs="Times New Roman"/>
          <w:sz w:val="28"/>
          <w:szCs w:val="28"/>
          <w:lang w:val="en-US"/>
        </w:rPr>
        <w:t>202</w:t>
      </w:r>
      <w:r>
        <w:rPr>
          <w:rFonts w:hint="default" w:ascii="Times New Roman" w:hAnsi="Times New Roman" w:eastAsia="方正仿宋_GBK" w:cs="Times New Roman"/>
          <w:sz w:val="28"/>
          <w:szCs w:val="28"/>
          <w:lang w:val="en-US" w:eastAsia="zh-CN"/>
        </w:rPr>
        <w:t>4</w:t>
      </w:r>
      <w:r>
        <w:rPr>
          <w:rFonts w:hint="default" w:ascii="Times New Roman" w:hAnsi="Times New Roman" w:eastAsia="方正仿宋_GBK" w:cs="Times New Roman"/>
          <w:sz w:val="28"/>
          <w:szCs w:val="28"/>
          <w:lang w:val="en-US"/>
        </w:rPr>
        <w:t>年</w:t>
      </w:r>
      <w:r>
        <w:rPr>
          <w:rFonts w:hint="eastAsia" w:eastAsia="方正仿宋_GBK" w:cs="Times New Roman"/>
          <w:sz w:val="28"/>
          <w:szCs w:val="28"/>
          <w:lang w:val="en-US" w:eastAsia="zh-CN"/>
        </w:rPr>
        <w:t>6</w:t>
      </w:r>
      <w:r>
        <w:rPr>
          <w:rFonts w:hint="default" w:ascii="Times New Roman" w:hAnsi="Times New Roman" w:eastAsia="方正仿宋_GBK" w:cs="Times New Roman"/>
          <w:sz w:val="28"/>
          <w:szCs w:val="28"/>
          <w:lang w:val="en-US"/>
        </w:rPr>
        <w:t>月</w:t>
      </w:r>
      <w:r>
        <w:rPr>
          <w:rFonts w:hint="eastAsia" w:eastAsia="方正仿宋_GBK" w:cs="Times New Roman"/>
          <w:sz w:val="28"/>
          <w:szCs w:val="28"/>
          <w:lang w:val="en-US" w:eastAsia="zh-CN"/>
        </w:rPr>
        <w:t>18</w:t>
      </w:r>
      <w:r>
        <w:rPr>
          <w:rFonts w:hint="default" w:ascii="Times New Roman" w:hAnsi="Times New Roman" w:eastAsia="方正仿宋_GBK" w:cs="Times New Roman"/>
          <w:sz w:val="28"/>
          <w:szCs w:val="28"/>
          <w:lang w:val="en-US"/>
        </w:rPr>
        <w:t>日印发</w:t>
      </w:r>
    </w:p>
    <w:sectPr>
      <w:footerReference r:id="rId3" w:type="default"/>
      <w:footerReference r:id="rId4" w:type="even"/>
      <w:pgSz w:w="11906" w:h="16838"/>
      <w:pgMar w:top="2041" w:right="1474" w:bottom="1304" w:left="1587" w:header="1361" w:footer="1191" w:gutter="0"/>
      <w:pgNumType w:fmt="decimal"/>
      <w:cols w:space="0" w:num="1"/>
      <w:rtlGutter w:val="0"/>
      <w:docGrid w:type="linesAndChars" w:linePitch="289"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34"/>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_GBK">
    <w:altName w:val="微软雅黑"/>
    <w:panose1 w:val="03000509000000000000"/>
    <w:charset w:val="86"/>
    <w:family w:val="auto"/>
    <w:pitch w:val="default"/>
    <w:sig w:usb0="00000000" w:usb1="00000000" w:usb2="00000000" w:usb3="00000000" w:csb0="00040000" w:csb1="00000000"/>
  </w:font>
  <w:font w:name="方正仿宋_GBK">
    <w:altName w:val="微软雅黑"/>
    <w:panose1 w:val="03000509000000000000"/>
    <w:charset w:val="86"/>
    <w:family w:val="script"/>
    <w:pitch w:val="default"/>
    <w:sig w:usb0="00000000" w:usb1="00000000" w:usb2="00000000" w:usb3="00000000" w:csb0="00040000" w:csb1="00000000"/>
  </w:font>
  <w:font w:name="方正黑体_GBK">
    <w:altName w:val="微软雅黑"/>
    <w:panose1 w:val="03000509000000000000"/>
    <w:charset w:val="86"/>
    <w:family w:val="auto"/>
    <w:pitch w:val="default"/>
    <w:sig w:usb0="00000000" w:usb1="00000000" w:usb2="00000000" w:usb3="00000000" w:csb0="00040000" w:csb1="00000000"/>
  </w:font>
  <w:font w:name="方正楷体_GBK">
    <w:altName w:val="微软雅黑"/>
    <w:panose1 w:val="03000509000000000000"/>
    <w:charset w:val="86"/>
    <w:family w:val="auto"/>
    <w:pitch w:val="default"/>
    <w:sig w:usb0="00000000" w:usb1="00000000" w:usb2="00000000" w:usb3="00000000" w:csb0="00040000" w:csb1="00000000"/>
  </w:font>
  <w:font w:name="微软雅黑">
    <w:panose1 w:val="020B0503020204020204"/>
    <w:charset w:val="86"/>
    <w:family w:val="auto"/>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rPr>
        <w:sz w:val="18"/>
      </w:rPr>
      <mc:AlternateContent>
        <mc:Choice Requires="wps">
          <w:drawing>
            <wp:anchor distT="0" distB="0" distL="114300" distR="114300" simplePos="0" relativeHeight="251660288" behindDoc="0" locked="0" layoutInCell="1" allowOverlap="1">
              <wp:simplePos x="0" y="0"/>
              <wp:positionH relativeFrom="margin">
                <wp:posOffset>4567555</wp:posOffset>
              </wp:positionH>
              <wp:positionV relativeFrom="paragraph">
                <wp:posOffset>0</wp:posOffset>
              </wp:positionV>
              <wp:extent cx="135382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35382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
                            <w:keepNext w:val="0"/>
                            <w:keepLines w:val="0"/>
                            <w:pageBreakBefore w:val="0"/>
                            <w:widowControl w:val="0"/>
                            <w:kinsoku/>
                            <w:wordWrap/>
                            <w:overflowPunct/>
                            <w:topLinePunct w:val="0"/>
                            <w:autoSpaceDE/>
                            <w:autoSpaceDN/>
                            <w:bidi w:val="0"/>
                            <w:adjustRightInd/>
                            <w:snapToGrid w:val="0"/>
                            <w:ind w:left="315" w:leftChars="150" w:right="315" w:rightChars="150"/>
                            <w:textAlignment w:val="auto"/>
                            <w:rPr>
                              <w:rFonts w:hint="eastAsia" w:asciiTheme="majorEastAsia" w:hAnsiTheme="majorEastAsia" w:eastAsiaTheme="majorEastAsia" w:cstheme="majorEastAsia"/>
                              <w:sz w:val="28"/>
                              <w:szCs w:val="28"/>
                            </w:rPr>
                          </w:pPr>
                          <w:r>
                            <w:rPr>
                              <w:rFonts w:hint="eastAsia" w:asciiTheme="majorEastAsia" w:hAnsiTheme="majorEastAsia" w:eastAsiaTheme="majorEastAsia" w:cstheme="majorEastAsia"/>
                              <w:sz w:val="28"/>
                              <w:szCs w:val="28"/>
                            </w:rPr>
                            <w:t xml:space="preserve">— </w:t>
                          </w:r>
                          <w:r>
                            <w:rPr>
                              <w:rFonts w:hint="eastAsia" w:asciiTheme="majorEastAsia" w:hAnsiTheme="majorEastAsia" w:eastAsiaTheme="majorEastAsia" w:cstheme="majorEastAsia"/>
                              <w:sz w:val="28"/>
                              <w:szCs w:val="28"/>
                            </w:rPr>
                            <w:fldChar w:fldCharType="begin"/>
                          </w:r>
                          <w:r>
                            <w:rPr>
                              <w:rFonts w:hint="eastAsia" w:asciiTheme="majorEastAsia" w:hAnsiTheme="majorEastAsia" w:eastAsiaTheme="majorEastAsia" w:cstheme="majorEastAsia"/>
                              <w:sz w:val="28"/>
                              <w:szCs w:val="28"/>
                            </w:rPr>
                            <w:instrText xml:space="preserve"> PAGE  \* MERGEFORMAT </w:instrText>
                          </w:r>
                          <w:r>
                            <w:rPr>
                              <w:rFonts w:hint="eastAsia" w:asciiTheme="majorEastAsia" w:hAnsiTheme="majorEastAsia" w:eastAsiaTheme="majorEastAsia" w:cstheme="majorEastAsia"/>
                              <w:sz w:val="28"/>
                              <w:szCs w:val="28"/>
                            </w:rPr>
                            <w:fldChar w:fldCharType="separate"/>
                          </w:r>
                          <w:r>
                            <w:rPr>
                              <w:rFonts w:hint="eastAsia" w:asciiTheme="majorEastAsia" w:hAnsiTheme="majorEastAsia" w:eastAsiaTheme="majorEastAsia" w:cstheme="majorEastAsia"/>
                              <w:sz w:val="28"/>
                              <w:szCs w:val="28"/>
                            </w:rPr>
                            <w:t>1</w:t>
                          </w:r>
                          <w:r>
                            <w:rPr>
                              <w:rFonts w:hint="eastAsia" w:asciiTheme="majorEastAsia" w:hAnsiTheme="majorEastAsia" w:eastAsiaTheme="majorEastAsia" w:cstheme="majorEastAsia"/>
                              <w:sz w:val="28"/>
                              <w:szCs w:val="28"/>
                            </w:rPr>
                            <w:fldChar w:fldCharType="end"/>
                          </w:r>
                          <w:r>
                            <w:rPr>
                              <w:rFonts w:hint="eastAsia" w:asciiTheme="majorEastAsia" w:hAnsiTheme="majorEastAsia" w:eastAsiaTheme="majorEastAsia" w:cstheme="majorEastAsia"/>
                              <w:sz w:val="28"/>
                              <w:szCs w:val="28"/>
                            </w:rPr>
                            <w:t xml:space="preserve"> —</w:t>
                          </w:r>
                        </w:p>
                        <w:p>
                          <w:pPr>
                            <w:rPr>
                              <w:rFonts w:hint="eastAsia"/>
                              <w:lang w:eastAsia="zh-CN"/>
                            </w:rPr>
                          </w:pPr>
                        </w:p>
                      </w:txbxContent>
                    </wps:txbx>
                    <wps:bodyPr rot="0" spcFirstLastPara="0" vertOverflow="overflow" horzOverflow="overflow" vert="horz" wrap="squar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left:359.65pt;margin-top:0pt;height:144pt;width:106.6pt;mso-position-horizontal-relative:margin;z-index:251660288;mso-width-relative:page;mso-height-relative:page;" filled="f" stroked="f" coordsize="21600,21600" o:gfxdata="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">
              <v:fill on="f" focussize="0,0"/>
              <v:stroke on="f" weight="0.5pt"/>
              <v:imagedata o:title=""/>
              <o:lock v:ext="edit" aspectratio="f"/>
              <v:textbox inset="0mm,0mm,0mm,0mm" style="mso-fit-shape-to-text:t;">
                <w:txbxContent>
                  <w:p>
                    <w:pPr>
                      <w:pStyle w:val="2"/>
                      <w:keepNext w:val="0"/>
                      <w:keepLines w:val="0"/>
                      <w:pageBreakBefore w:val="0"/>
                      <w:widowControl w:val="0"/>
                      <w:kinsoku/>
                      <w:wordWrap/>
                      <w:overflowPunct/>
                      <w:topLinePunct w:val="0"/>
                      <w:autoSpaceDE/>
                      <w:autoSpaceDN/>
                      <w:bidi w:val="0"/>
                      <w:adjustRightInd/>
                      <w:snapToGrid w:val="0"/>
                      <w:ind w:left="315" w:leftChars="150" w:right="315" w:rightChars="150"/>
                      <w:textAlignment w:val="auto"/>
                      <w:rPr>
                        <w:rFonts w:hint="eastAsia" w:asciiTheme="majorEastAsia" w:hAnsiTheme="majorEastAsia" w:eastAsiaTheme="majorEastAsia" w:cstheme="majorEastAsia"/>
                        <w:sz w:val="28"/>
                        <w:szCs w:val="28"/>
                      </w:rPr>
                    </w:pPr>
                    <w:r>
                      <w:rPr>
                        <w:rFonts w:hint="eastAsia" w:asciiTheme="majorEastAsia" w:hAnsiTheme="majorEastAsia" w:eastAsiaTheme="majorEastAsia" w:cstheme="majorEastAsia"/>
                        <w:sz w:val="28"/>
                        <w:szCs w:val="28"/>
                      </w:rPr>
                      <w:t xml:space="preserve">— </w:t>
                    </w:r>
                    <w:r>
                      <w:rPr>
                        <w:rFonts w:hint="eastAsia" w:asciiTheme="majorEastAsia" w:hAnsiTheme="majorEastAsia" w:eastAsiaTheme="majorEastAsia" w:cstheme="majorEastAsia"/>
                        <w:sz w:val="28"/>
                        <w:szCs w:val="28"/>
                      </w:rPr>
                      <w:fldChar w:fldCharType="begin"/>
                    </w:r>
                    <w:r>
                      <w:rPr>
                        <w:rFonts w:hint="eastAsia" w:asciiTheme="majorEastAsia" w:hAnsiTheme="majorEastAsia" w:eastAsiaTheme="majorEastAsia" w:cstheme="majorEastAsia"/>
                        <w:sz w:val="28"/>
                        <w:szCs w:val="28"/>
                      </w:rPr>
                      <w:instrText xml:space="preserve"> PAGE  \* MERGEFORMAT </w:instrText>
                    </w:r>
                    <w:r>
                      <w:rPr>
                        <w:rFonts w:hint="eastAsia" w:asciiTheme="majorEastAsia" w:hAnsiTheme="majorEastAsia" w:eastAsiaTheme="majorEastAsia" w:cstheme="majorEastAsia"/>
                        <w:sz w:val="28"/>
                        <w:szCs w:val="28"/>
                      </w:rPr>
                      <w:fldChar w:fldCharType="separate"/>
                    </w:r>
                    <w:r>
                      <w:rPr>
                        <w:rFonts w:hint="eastAsia" w:asciiTheme="majorEastAsia" w:hAnsiTheme="majorEastAsia" w:eastAsiaTheme="majorEastAsia" w:cstheme="majorEastAsia"/>
                        <w:sz w:val="28"/>
                        <w:szCs w:val="28"/>
                      </w:rPr>
                      <w:t>1</w:t>
                    </w:r>
                    <w:r>
                      <w:rPr>
                        <w:rFonts w:hint="eastAsia" w:asciiTheme="majorEastAsia" w:hAnsiTheme="majorEastAsia" w:eastAsiaTheme="majorEastAsia" w:cstheme="majorEastAsia"/>
                        <w:sz w:val="28"/>
                        <w:szCs w:val="28"/>
                      </w:rPr>
                      <w:fldChar w:fldCharType="end"/>
                    </w:r>
                    <w:r>
                      <w:rPr>
                        <w:rFonts w:hint="eastAsia" w:asciiTheme="majorEastAsia" w:hAnsiTheme="majorEastAsia" w:eastAsiaTheme="majorEastAsia" w:cstheme="majorEastAsia"/>
                        <w:sz w:val="28"/>
                        <w:szCs w:val="28"/>
                      </w:rPr>
                      <w:t xml:space="preserve"> —</w:t>
                    </w:r>
                  </w:p>
                  <w:p>
                    <w:pPr>
                      <w:rPr>
                        <w:rFonts w:hint="eastAsia"/>
                        <w:lang w:eastAsia="zh-CN"/>
                      </w:rPr>
                    </w:pP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rPr>
        <w:sz w:val="18"/>
      </w:rPr>
      <mc:AlternateContent>
        <mc:Choice Requires="wps">
          <w:drawing>
            <wp:anchor distT="0" distB="0" distL="114300" distR="114300" simplePos="0" relativeHeight="251659264" behindDoc="0" locked="0" layoutInCell="1" allowOverlap="1">
              <wp:simplePos x="0" y="0"/>
              <wp:positionH relativeFrom="margin">
                <wp:posOffset>247650</wp:posOffset>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
                            <w:rPr>
                              <w:rFonts w:hint="eastAsia"/>
                              <w:lang w:eastAsia="zh-CN"/>
                            </w:rPr>
                          </w:pPr>
                          <w:r>
                            <w:rPr>
                              <w:rFonts w:hint="eastAsia" w:asciiTheme="majorEastAsia" w:hAnsiTheme="majorEastAsia" w:eastAsiaTheme="majorEastAsia" w:cstheme="majorEastAsia"/>
                              <w:sz w:val="28"/>
                              <w:szCs w:val="28"/>
                            </w:rPr>
                            <w:t xml:space="preserve">— </w:t>
                          </w:r>
                          <w:r>
                            <w:rPr>
                              <w:rFonts w:hint="eastAsia" w:asciiTheme="majorEastAsia" w:hAnsiTheme="majorEastAsia" w:eastAsiaTheme="majorEastAsia" w:cstheme="majorEastAsia"/>
                              <w:sz w:val="28"/>
                              <w:szCs w:val="28"/>
                            </w:rPr>
                            <w:fldChar w:fldCharType="begin"/>
                          </w:r>
                          <w:r>
                            <w:rPr>
                              <w:rFonts w:hint="eastAsia" w:asciiTheme="majorEastAsia" w:hAnsiTheme="majorEastAsia" w:eastAsiaTheme="majorEastAsia" w:cstheme="majorEastAsia"/>
                              <w:sz w:val="28"/>
                              <w:szCs w:val="28"/>
                            </w:rPr>
                            <w:instrText xml:space="preserve"> PAGE  \* MERGEFORMAT </w:instrText>
                          </w:r>
                          <w:r>
                            <w:rPr>
                              <w:rFonts w:hint="eastAsia" w:asciiTheme="majorEastAsia" w:hAnsiTheme="majorEastAsia" w:eastAsiaTheme="majorEastAsia" w:cstheme="majorEastAsia"/>
                              <w:sz w:val="28"/>
                              <w:szCs w:val="28"/>
                            </w:rPr>
                            <w:fldChar w:fldCharType="separate"/>
                          </w:r>
                          <w:r>
                            <w:rPr>
                              <w:rFonts w:hint="eastAsia" w:asciiTheme="majorEastAsia" w:hAnsiTheme="majorEastAsia" w:eastAsiaTheme="majorEastAsia" w:cstheme="majorEastAsia"/>
                              <w:sz w:val="28"/>
                              <w:szCs w:val="28"/>
                            </w:rPr>
                            <w:t>1</w:t>
                          </w:r>
                          <w:r>
                            <w:rPr>
                              <w:rFonts w:hint="eastAsia" w:asciiTheme="majorEastAsia" w:hAnsiTheme="majorEastAsia" w:eastAsiaTheme="majorEastAsia" w:cstheme="majorEastAsia"/>
                              <w:sz w:val="28"/>
                              <w:szCs w:val="28"/>
                            </w:rPr>
                            <w:fldChar w:fldCharType="end"/>
                          </w:r>
                          <w:r>
                            <w:rPr>
                              <w:rFonts w:hint="eastAsia" w:asciiTheme="majorEastAsia" w:hAnsiTheme="majorEastAsia" w:eastAsiaTheme="majorEastAsia" w:cstheme="majorEastAsia"/>
                              <w:sz w:val="28"/>
                              <w:szCs w:val="28"/>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left:19.5pt;margin-top:0pt;height:144pt;width:144pt;mso-position-horizontal-relative:margin;mso-wrap-style:none;z-index:251659264;mso-width-relative:page;mso-height-relative:page;" filled="f" stroked="f" coordsize="21600,21600" o:gfxdata="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">
              <v:fill on="f" focussize="0,0"/>
              <v:stroke on="f" weight="0.5pt"/>
              <v:imagedata o:title=""/>
              <o:lock v:ext="edit" aspectratio="f"/>
              <v:textbox inset="0mm,0mm,0mm,0mm" style="mso-fit-shape-to-text:t;">
                <w:txbxContent>
                  <w:p>
                    <w:pPr>
                      <w:pStyle w:val="2"/>
                      <w:rPr>
                        <w:rFonts w:hint="eastAsia"/>
                        <w:lang w:eastAsia="zh-CN"/>
                      </w:rPr>
                    </w:pPr>
                    <w:r>
                      <w:rPr>
                        <w:rFonts w:hint="eastAsia" w:asciiTheme="majorEastAsia" w:hAnsiTheme="majorEastAsia" w:eastAsiaTheme="majorEastAsia" w:cstheme="majorEastAsia"/>
                        <w:sz w:val="28"/>
                        <w:szCs w:val="28"/>
                      </w:rPr>
                      <w:t xml:space="preserve">— </w:t>
                    </w:r>
                    <w:r>
                      <w:rPr>
                        <w:rFonts w:hint="eastAsia" w:asciiTheme="majorEastAsia" w:hAnsiTheme="majorEastAsia" w:eastAsiaTheme="majorEastAsia" w:cstheme="majorEastAsia"/>
                        <w:sz w:val="28"/>
                        <w:szCs w:val="28"/>
                      </w:rPr>
                      <w:fldChar w:fldCharType="begin"/>
                    </w:r>
                    <w:r>
                      <w:rPr>
                        <w:rFonts w:hint="eastAsia" w:asciiTheme="majorEastAsia" w:hAnsiTheme="majorEastAsia" w:eastAsiaTheme="majorEastAsia" w:cstheme="majorEastAsia"/>
                        <w:sz w:val="28"/>
                        <w:szCs w:val="28"/>
                      </w:rPr>
                      <w:instrText xml:space="preserve"> PAGE  \* MERGEFORMAT </w:instrText>
                    </w:r>
                    <w:r>
                      <w:rPr>
                        <w:rFonts w:hint="eastAsia" w:asciiTheme="majorEastAsia" w:hAnsiTheme="majorEastAsia" w:eastAsiaTheme="majorEastAsia" w:cstheme="majorEastAsia"/>
                        <w:sz w:val="28"/>
                        <w:szCs w:val="28"/>
                      </w:rPr>
                      <w:fldChar w:fldCharType="separate"/>
                    </w:r>
                    <w:r>
                      <w:rPr>
                        <w:rFonts w:hint="eastAsia" w:asciiTheme="majorEastAsia" w:hAnsiTheme="majorEastAsia" w:eastAsiaTheme="majorEastAsia" w:cstheme="majorEastAsia"/>
                        <w:sz w:val="28"/>
                        <w:szCs w:val="28"/>
                      </w:rPr>
                      <w:t>1</w:t>
                    </w:r>
                    <w:r>
                      <w:rPr>
                        <w:rFonts w:hint="eastAsia" w:asciiTheme="majorEastAsia" w:hAnsiTheme="majorEastAsia" w:eastAsiaTheme="majorEastAsia" w:cstheme="majorEastAsia"/>
                        <w:sz w:val="28"/>
                        <w:szCs w:val="28"/>
                      </w:rPr>
                      <w:fldChar w:fldCharType="end"/>
                    </w:r>
                    <w:r>
                      <w:rPr>
                        <w:rFonts w:hint="eastAsia" w:asciiTheme="majorEastAsia" w:hAnsiTheme="majorEastAsia" w:eastAsiaTheme="majorEastAsia" w:cstheme="majorEastAsia"/>
                        <w:sz w:val="28"/>
                        <w:szCs w:val="28"/>
                      </w:rPr>
                      <w:t xml:space="preserve"> —</w:t>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E3B5B2B1"/>
    <w:multiLevelType w:val="singleLevel"/>
    <w:tmpl w:val="E3B5B2B1"/>
    <w:lvl w:ilvl="0" w:tentative="0">
      <w:start w:val="1"/>
      <w:numFmt w:val="chineseCounting"/>
      <w:suff w:val="nothing"/>
      <w:lvlText w:val="%1、"/>
      <w:lvlJc w:val="left"/>
      <w:pPr>
        <w:ind w:left="0" w:firstLine="420"/>
      </w:pPr>
      <w:rPr>
        <w:rFonts w:hint="eastAsia" w:ascii="方正黑体_GBK" w:hAnsi="方正黑体_GBK" w:eastAsia="方正黑体_GBK" w:cs="方正黑体_GBK"/>
        <w:sz w:val="32"/>
        <w:szCs w:val="32"/>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0"/>
  <w:bordersDoNotSurroundFooter w:val="0"/>
  <w:documentProtection w:enforcement="0"/>
  <w:defaultTabStop w:val="420"/>
  <w:evenAndOddHeaders w:val="1"/>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TJlNDZmOTUzOWY2NzRhZTc0ZTU0ZTliMzhmZDFjNzUifQ=="/>
  </w:docVars>
  <w:rsids>
    <w:rsidRoot w:val="2AAF282F"/>
    <w:rsid w:val="0005249D"/>
    <w:rsid w:val="00251335"/>
    <w:rsid w:val="002E39CB"/>
    <w:rsid w:val="00354601"/>
    <w:rsid w:val="003B2A7F"/>
    <w:rsid w:val="00621CDB"/>
    <w:rsid w:val="007216D3"/>
    <w:rsid w:val="009E4FAC"/>
    <w:rsid w:val="00DE2824"/>
    <w:rsid w:val="00E32A7B"/>
    <w:rsid w:val="00E779F3"/>
    <w:rsid w:val="00F138BA"/>
    <w:rsid w:val="017B43B2"/>
    <w:rsid w:val="022E6AD9"/>
    <w:rsid w:val="02C92423"/>
    <w:rsid w:val="02D359C2"/>
    <w:rsid w:val="02DD4218"/>
    <w:rsid w:val="033B4332"/>
    <w:rsid w:val="03405326"/>
    <w:rsid w:val="039E6FA1"/>
    <w:rsid w:val="03CD6287"/>
    <w:rsid w:val="03D72C1E"/>
    <w:rsid w:val="03DF7990"/>
    <w:rsid w:val="047A7F12"/>
    <w:rsid w:val="06214956"/>
    <w:rsid w:val="06D849E3"/>
    <w:rsid w:val="075F1CAC"/>
    <w:rsid w:val="07CE7264"/>
    <w:rsid w:val="08314DD6"/>
    <w:rsid w:val="085B58CB"/>
    <w:rsid w:val="08A41FD3"/>
    <w:rsid w:val="09294E4C"/>
    <w:rsid w:val="0A955323"/>
    <w:rsid w:val="0B8F5E5A"/>
    <w:rsid w:val="0C11428E"/>
    <w:rsid w:val="0C1D705A"/>
    <w:rsid w:val="0CD1482E"/>
    <w:rsid w:val="0CE82EB7"/>
    <w:rsid w:val="0D625FF1"/>
    <w:rsid w:val="0DF93715"/>
    <w:rsid w:val="0E100F06"/>
    <w:rsid w:val="0EE81C04"/>
    <w:rsid w:val="0F046CBD"/>
    <w:rsid w:val="0FE76F0B"/>
    <w:rsid w:val="10085FCB"/>
    <w:rsid w:val="10600A97"/>
    <w:rsid w:val="11851A07"/>
    <w:rsid w:val="11DC6270"/>
    <w:rsid w:val="12080F2A"/>
    <w:rsid w:val="121C3EF8"/>
    <w:rsid w:val="137152E2"/>
    <w:rsid w:val="139A2D58"/>
    <w:rsid w:val="13DD3E12"/>
    <w:rsid w:val="13E5183D"/>
    <w:rsid w:val="14325F56"/>
    <w:rsid w:val="143A6D20"/>
    <w:rsid w:val="147D33EC"/>
    <w:rsid w:val="14A467CD"/>
    <w:rsid w:val="14F53A51"/>
    <w:rsid w:val="15B44512"/>
    <w:rsid w:val="15B460A3"/>
    <w:rsid w:val="16297009"/>
    <w:rsid w:val="16C672AC"/>
    <w:rsid w:val="16D33FA6"/>
    <w:rsid w:val="175B5421"/>
    <w:rsid w:val="17951DDA"/>
    <w:rsid w:val="184A130E"/>
    <w:rsid w:val="18CE063C"/>
    <w:rsid w:val="19C438F1"/>
    <w:rsid w:val="19D07CE3"/>
    <w:rsid w:val="1A3C7BBE"/>
    <w:rsid w:val="1A5F6E8E"/>
    <w:rsid w:val="1A8C320C"/>
    <w:rsid w:val="1B5961B8"/>
    <w:rsid w:val="1BA35989"/>
    <w:rsid w:val="1D22560D"/>
    <w:rsid w:val="1D36222A"/>
    <w:rsid w:val="1E711083"/>
    <w:rsid w:val="1EE0592A"/>
    <w:rsid w:val="20875902"/>
    <w:rsid w:val="20996AD5"/>
    <w:rsid w:val="20AA77ED"/>
    <w:rsid w:val="21081CDE"/>
    <w:rsid w:val="221338AA"/>
    <w:rsid w:val="22A57CC4"/>
    <w:rsid w:val="24404051"/>
    <w:rsid w:val="25075A22"/>
    <w:rsid w:val="252B1D4D"/>
    <w:rsid w:val="25B310C3"/>
    <w:rsid w:val="25B61F3B"/>
    <w:rsid w:val="25CC14C9"/>
    <w:rsid w:val="25EC30C6"/>
    <w:rsid w:val="267A4F9E"/>
    <w:rsid w:val="26E52AD8"/>
    <w:rsid w:val="26F33055"/>
    <w:rsid w:val="27081763"/>
    <w:rsid w:val="270A1F02"/>
    <w:rsid w:val="272844C9"/>
    <w:rsid w:val="2750082C"/>
    <w:rsid w:val="27D902BE"/>
    <w:rsid w:val="27E028FD"/>
    <w:rsid w:val="27F2569D"/>
    <w:rsid w:val="286E622A"/>
    <w:rsid w:val="28EE35BD"/>
    <w:rsid w:val="29055D2B"/>
    <w:rsid w:val="29463132"/>
    <w:rsid w:val="2AAF282F"/>
    <w:rsid w:val="2B1B38E0"/>
    <w:rsid w:val="2B3527BC"/>
    <w:rsid w:val="2B5D1FBE"/>
    <w:rsid w:val="2B7C248E"/>
    <w:rsid w:val="2BA80578"/>
    <w:rsid w:val="2C2D449B"/>
    <w:rsid w:val="2C4330C6"/>
    <w:rsid w:val="2C4B3AF0"/>
    <w:rsid w:val="2CE31097"/>
    <w:rsid w:val="2D02785E"/>
    <w:rsid w:val="2D2A0DD4"/>
    <w:rsid w:val="2D45752B"/>
    <w:rsid w:val="2D9B5CF7"/>
    <w:rsid w:val="2DBD7D3C"/>
    <w:rsid w:val="2E8D30CF"/>
    <w:rsid w:val="2FAE1C18"/>
    <w:rsid w:val="2FEC06AE"/>
    <w:rsid w:val="302A3931"/>
    <w:rsid w:val="3071097A"/>
    <w:rsid w:val="30AB341D"/>
    <w:rsid w:val="30B073D9"/>
    <w:rsid w:val="30BA0CF3"/>
    <w:rsid w:val="30E34D34"/>
    <w:rsid w:val="33364881"/>
    <w:rsid w:val="334A0CFF"/>
    <w:rsid w:val="341E1D9A"/>
    <w:rsid w:val="35692B73"/>
    <w:rsid w:val="35935FA7"/>
    <w:rsid w:val="35A829B1"/>
    <w:rsid w:val="363475D8"/>
    <w:rsid w:val="370D5223"/>
    <w:rsid w:val="3794406D"/>
    <w:rsid w:val="37D04709"/>
    <w:rsid w:val="381C5446"/>
    <w:rsid w:val="38403B90"/>
    <w:rsid w:val="38AC02C2"/>
    <w:rsid w:val="38B41D0D"/>
    <w:rsid w:val="39040CA6"/>
    <w:rsid w:val="3A232519"/>
    <w:rsid w:val="3B0438AA"/>
    <w:rsid w:val="3B056342"/>
    <w:rsid w:val="3BA00084"/>
    <w:rsid w:val="3C446332"/>
    <w:rsid w:val="3C6D08FC"/>
    <w:rsid w:val="3C7F7E1B"/>
    <w:rsid w:val="3DBA029B"/>
    <w:rsid w:val="3EF1250A"/>
    <w:rsid w:val="3F155B26"/>
    <w:rsid w:val="401641A9"/>
    <w:rsid w:val="41332E43"/>
    <w:rsid w:val="416A0536"/>
    <w:rsid w:val="41B213B9"/>
    <w:rsid w:val="41BE050D"/>
    <w:rsid w:val="41D86F7B"/>
    <w:rsid w:val="41F1637D"/>
    <w:rsid w:val="423A11FD"/>
    <w:rsid w:val="43341062"/>
    <w:rsid w:val="43A30C64"/>
    <w:rsid w:val="43AE36B3"/>
    <w:rsid w:val="44254BCC"/>
    <w:rsid w:val="447F45D2"/>
    <w:rsid w:val="449823AC"/>
    <w:rsid w:val="44A14CE2"/>
    <w:rsid w:val="4536755C"/>
    <w:rsid w:val="4580253E"/>
    <w:rsid w:val="4586478D"/>
    <w:rsid w:val="45A5300C"/>
    <w:rsid w:val="45B72F61"/>
    <w:rsid w:val="46396A00"/>
    <w:rsid w:val="46D524F5"/>
    <w:rsid w:val="46D82F52"/>
    <w:rsid w:val="47451D82"/>
    <w:rsid w:val="480C5832"/>
    <w:rsid w:val="481B4AAA"/>
    <w:rsid w:val="48B81ED4"/>
    <w:rsid w:val="48E376BD"/>
    <w:rsid w:val="49600971"/>
    <w:rsid w:val="4A51456E"/>
    <w:rsid w:val="4A7F5A77"/>
    <w:rsid w:val="4A8C7566"/>
    <w:rsid w:val="4A975BD2"/>
    <w:rsid w:val="4A9D76EF"/>
    <w:rsid w:val="4AAC3CC0"/>
    <w:rsid w:val="4AEF13B7"/>
    <w:rsid w:val="4B0E06C8"/>
    <w:rsid w:val="4B291DF3"/>
    <w:rsid w:val="4C2226B4"/>
    <w:rsid w:val="4D6E25E7"/>
    <w:rsid w:val="4D83575F"/>
    <w:rsid w:val="4DD53083"/>
    <w:rsid w:val="4DE67091"/>
    <w:rsid w:val="4E843945"/>
    <w:rsid w:val="4FBF2EF4"/>
    <w:rsid w:val="4FC24B2F"/>
    <w:rsid w:val="501F6C42"/>
    <w:rsid w:val="50AA6BFB"/>
    <w:rsid w:val="51554237"/>
    <w:rsid w:val="51A041F0"/>
    <w:rsid w:val="51C9023B"/>
    <w:rsid w:val="52601BDC"/>
    <w:rsid w:val="52D2446B"/>
    <w:rsid w:val="534A1F20"/>
    <w:rsid w:val="54ED6695"/>
    <w:rsid w:val="54FD6EDC"/>
    <w:rsid w:val="55C01586"/>
    <w:rsid w:val="55C5056F"/>
    <w:rsid w:val="55CA48BA"/>
    <w:rsid w:val="56685559"/>
    <w:rsid w:val="56972233"/>
    <w:rsid w:val="56BD2497"/>
    <w:rsid w:val="56DA0B1D"/>
    <w:rsid w:val="570502E5"/>
    <w:rsid w:val="58035187"/>
    <w:rsid w:val="58A4234B"/>
    <w:rsid w:val="591816AF"/>
    <w:rsid w:val="59F12363"/>
    <w:rsid w:val="5A4822A0"/>
    <w:rsid w:val="5A7D0E49"/>
    <w:rsid w:val="5B0F5D9A"/>
    <w:rsid w:val="5B370783"/>
    <w:rsid w:val="5B530E0D"/>
    <w:rsid w:val="5BBB79D4"/>
    <w:rsid w:val="5BEC4998"/>
    <w:rsid w:val="5C590380"/>
    <w:rsid w:val="5C8327F4"/>
    <w:rsid w:val="5D1626B8"/>
    <w:rsid w:val="5DCB4C59"/>
    <w:rsid w:val="5DED7F19"/>
    <w:rsid w:val="5E04242A"/>
    <w:rsid w:val="5E9B6186"/>
    <w:rsid w:val="5EE571AE"/>
    <w:rsid w:val="5EF34BB1"/>
    <w:rsid w:val="5F402FCF"/>
    <w:rsid w:val="5F4A3E48"/>
    <w:rsid w:val="5F9F76CD"/>
    <w:rsid w:val="5FA40E41"/>
    <w:rsid w:val="5FCF5AF8"/>
    <w:rsid w:val="603B69DB"/>
    <w:rsid w:val="60E270EC"/>
    <w:rsid w:val="61006100"/>
    <w:rsid w:val="61816495"/>
    <w:rsid w:val="61F915CB"/>
    <w:rsid w:val="62197AC8"/>
    <w:rsid w:val="625F7870"/>
    <w:rsid w:val="62E151FF"/>
    <w:rsid w:val="63161C90"/>
    <w:rsid w:val="63344B4C"/>
    <w:rsid w:val="63732C3E"/>
    <w:rsid w:val="644F7208"/>
    <w:rsid w:val="65C33A84"/>
    <w:rsid w:val="65D317D7"/>
    <w:rsid w:val="65D43D57"/>
    <w:rsid w:val="65D91405"/>
    <w:rsid w:val="65DE7E83"/>
    <w:rsid w:val="661C059B"/>
    <w:rsid w:val="664C74D8"/>
    <w:rsid w:val="66F6704A"/>
    <w:rsid w:val="670F1B12"/>
    <w:rsid w:val="6783156C"/>
    <w:rsid w:val="67AE1946"/>
    <w:rsid w:val="67E051FD"/>
    <w:rsid w:val="67E67E6E"/>
    <w:rsid w:val="68BD3DBD"/>
    <w:rsid w:val="69126A56"/>
    <w:rsid w:val="69624277"/>
    <w:rsid w:val="6A065065"/>
    <w:rsid w:val="6A970CFF"/>
    <w:rsid w:val="6B24315D"/>
    <w:rsid w:val="6B57133D"/>
    <w:rsid w:val="6B6125D6"/>
    <w:rsid w:val="6C196406"/>
    <w:rsid w:val="6CC816B1"/>
    <w:rsid w:val="6DC4470E"/>
    <w:rsid w:val="6DCA2141"/>
    <w:rsid w:val="6E8407B1"/>
    <w:rsid w:val="6F3F4FA6"/>
    <w:rsid w:val="6F4C5C4D"/>
    <w:rsid w:val="709D12FB"/>
    <w:rsid w:val="719B1618"/>
    <w:rsid w:val="72814495"/>
    <w:rsid w:val="72AD3FBA"/>
    <w:rsid w:val="72B73CFC"/>
    <w:rsid w:val="735B4631"/>
    <w:rsid w:val="737547B1"/>
    <w:rsid w:val="73A33523"/>
    <w:rsid w:val="7417602D"/>
    <w:rsid w:val="757753B7"/>
    <w:rsid w:val="76862181"/>
    <w:rsid w:val="76B906A2"/>
    <w:rsid w:val="76D91E95"/>
    <w:rsid w:val="76EB5318"/>
    <w:rsid w:val="77457CAD"/>
    <w:rsid w:val="77C57F28"/>
    <w:rsid w:val="783F1C54"/>
    <w:rsid w:val="789718A7"/>
    <w:rsid w:val="78A76EAD"/>
    <w:rsid w:val="79545639"/>
    <w:rsid w:val="79824CBB"/>
    <w:rsid w:val="79FA5DBA"/>
    <w:rsid w:val="7A2E13A1"/>
    <w:rsid w:val="7AA60FD4"/>
    <w:rsid w:val="7AC12DF7"/>
    <w:rsid w:val="7ADA625F"/>
    <w:rsid w:val="7B7E0F63"/>
    <w:rsid w:val="7CA3021F"/>
    <w:rsid w:val="7CCE20D6"/>
    <w:rsid w:val="7D2257CD"/>
    <w:rsid w:val="7E7801ED"/>
    <w:rsid w:val="7E8004BE"/>
    <w:rsid w:val="7F0D259B"/>
    <w:rsid w:val="7FCB2CDB"/>
    <w:rsid w:val="7FEB01D3"/>
    <w:rsid w:val="BBA5F45B"/>
    <w:rsid w:val="D5FEB219"/>
    <w:rsid w:val="DFB549BD"/>
    <w:rsid w:val="EB6FB1B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qFormat/>
    <w:uiPriority w:val="0"/>
    <w:pPr>
      <w:keepNext/>
      <w:keepLines/>
      <w:spacing w:before="340" w:after="330" w:line="578" w:lineRule="auto"/>
      <w:outlineLvl w:val="0"/>
    </w:pPr>
    <w:rPr>
      <w:b/>
      <w:bCs/>
      <w:kern w:val="44"/>
      <w:sz w:val="44"/>
      <w:szCs w:val="44"/>
    </w:rPr>
  </w:style>
  <w:style w:type="paragraph" w:styleId="4">
    <w:name w:val="heading 2"/>
    <w:basedOn w:val="1"/>
    <w:next w:val="1"/>
    <w:semiHidden/>
    <w:unhideWhenUsed/>
    <w:qFormat/>
    <w:uiPriority w:val="0"/>
    <w:pPr>
      <w:spacing w:before="0" w:beforeAutospacing="1" w:after="0" w:afterAutospacing="1"/>
      <w:jc w:val="left"/>
    </w:pPr>
    <w:rPr>
      <w:rFonts w:hint="eastAsia" w:ascii="宋体" w:hAnsi="宋体" w:eastAsia="宋体" w:cs="宋体"/>
      <w:b/>
      <w:kern w:val="0"/>
      <w:sz w:val="36"/>
      <w:szCs w:val="36"/>
      <w:lang w:val="en-US" w:eastAsia="zh-CN" w:bidi="ar"/>
    </w:rPr>
  </w:style>
  <w:style w:type="character" w:default="1" w:styleId="14">
    <w:name w:val="Default Paragraph Font"/>
    <w:semiHidden/>
    <w:unhideWhenUsed/>
    <w:qFormat/>
    <w:uiPriority w:val="1"/>
  </w:style>
  <w:style w:type="table" w:default="1" w:styleId="13">
    <w:name w:val="Normal Table"/>
    <w:semiHidden/>
    <w:unhideWhenUsed/>
    <w:qFormat/>
    <w:uiPriority w:val="99"/>
    <w:tblPr>
      <w:tblLayout w:type="fixed"/>
      <w:tblCellMar>
        <w:top w:w="0" w:type="dxa"/>
        <w:left w:w="108" w:type="dxa"/>
        <w:bottom w:w="0" w:type="dxa"/>
        <w:right w:w="108" w:type="dxa"/>
      </w:tblCellMar>
    </w:tblPr>
  </w:style>
  <w:style w:type="paragraph" w:styleId="2">
    <w:name w:val="footer"/>
    <w:basedOn w:val="1"/>
    <w:next w:val="1"/>
    <w:qFormat/>
    <w:uiPriority w:val="0"/>
    <w:pPr>
      <w:tabs>
        <w:tab w:val="center" w:pos="4153"/>
        <w:tab w:val="right" w:pos="8306"/>
      </w:tabs>
      <w:snapToGrid w:val="0"/>
      <w:jc w:val="left"/>
    </w:pPr>
    <w:rPr>
      <w:sz w:val="18"/>
      <w:szCs w:val="18"/>
    </w:rPr>
  </w:style>
  <w:style w:type="paragraph" w:styleId="5">
    <w:name w:val="Normal Indent"/>
    <w:basedOn w:val="1"/>
    <w:next w:val="1"/>
    <w:qFormat/>
    <w:uiPriority w:val="0"/>
    <w:pPr>
      <w:widowControl/>
      <w:ind w:firstLine="420"/>
    </w:pPr>
    <w:rPr>
      <w:sz w:val="28"/>
      <w:szCs w:val="28"/>
    </w:rPr>
  </w:style>
  <w:style w:type="paragraph" w:styleId="6">
    <w:name w:val="Body Text"/>
    <w:basedOn w:val="1"/>
    <w:next w:val="1"/>
    <w:qFormat/>
    <w:uiPriority w:val="0"/>
    <w:pPr>
      <w:spacing w:after="120"/>
    </w:pPr>
  </w:style>
  <w:style w:type="paragraph" w:styleId="7">
    <w:name w:val="Plain Text"/>
    <w:basedOn w:val="1"/>
    <w:next w:val="1"/>
    <w:qFormat/>
    <w:uiPriority w:val="0"/>
    <w:rPr>
      <w:rFonts w:ascii="宋体" w:hAnsi="Courier New"/>
      <w:szCs w:val="20"/>
    </w:rPr>
  </w:style>
  <w:style w:type="paragraph" w:styleId="8">
    <w:name w:val="Body Text Indent 2"/>
    <w:basedOn w:val="1"/>
    <w:qFormat/>
    <w:uiPriority w:val="0"/>
    <w:pPr>
      <w:spacing w:after="120" w:line="480" w:lineRule="auto"/>
      <w:ind w:left="420" w:leftChars="200"/>
    </w:pPr>
  </w:style>
  <w:style w:type="paragraph" w:styleId="9">
    <w:name w:val="header"/>
    <w:basedOn w:val="1"/>
    <w:next w:val="2"/>
    <w:qFormat/>
    <w:uiPriority w:val="0"/>
    <w:pPr>
      <w:pBdr>
        <w:bottom w:val="single" w:color="auto" w:sz="6" w:space="1"/>
      </w:pBdr>
      <w:tabs>
        <w:tab w:val="center" w:pos="4153"/>
        <w:tab w:val="right" w:pos="8306"/>
      </w:tabs>
      <w:snapToGrid w:val="0"/>
      <w:jc w:val="center"/>
    </w:pPr>
    <w:rPr>
      <w:sz w:val="18"/>
      <w:szCs w:val="18"/>
    </w:rPr>
  </w:style>
  <w:style w:type="paragraph" w:styleId="10">
    <w:name w:val="Normal (Web)"/>
    <w:basedOn w:val="1"/>
    <w:qFormat/>
    <w:uiPriority w:val="0"/>
    <w:pPr>
      <w:spacing w:beforeAutospacing="1" w:afterAutospacing="1"/>
      <w:jc w:val="left"/>
    </w:pPr>
    <w:rPr>
      <w:rFonts w:cs="Times New Roman"/>
      <w:kern w:val="0"/>
      <w:sz w:val="24"/>
    </w:rPr>
  </w:style>
  <w:style w:type="paragraph" w:styleId="11">
    <w:name w:val="Body Text First Indent"/>
    <w:basedOn w:val="6"/>
    <w:next w:val="1"/>
    <w:qFormat/>
    <w:uiPriority w:val="0"/>
    <w:pPr>
      <w:widowControl/>
      <w:ind w:firstLine="420" w:firstLineChars="100"/>
      <w:jc w:val="left"/>
    </w:pPr>
    <w:rPr>
      <w:rFonts w:ascii="Calibri" w:hAnsi="Calibri" w:cs="宋体"/>
      <w:kern w:val="0"/>
    </w:rPr>
  </w:style>
  <w:style w:type="paragraph" w:styleId="12">
    <w:name w:val="Body Text First Indent 2"/>
    <w:basedOn w:val="1"/>
    <w:next w:val="11"/>
    <w:qFormat/>
    <w:uiPriority w:val="0"/>
    <w:pPr>
      <w:ind w:firstLine="420" w:firstLineChars="200"/>
    </w:pPr>
  </w:style>
  <w:style w:type="character" w:styleId="15">
    <w:name w:val="page number"/>
    <w:basedOn w:val="14"/>
    <w:qFormat/>
    <w:uiPriority w:val="0"/>
  </w:style>
  <w:style w:type="paragraph" w:customStyle="1" w:styleId="16">
    <w:name w:val="样式 样式 左 首行缩进:  2 字符 + 首行缩进:  2 字符"/>
    <w:basedOn w:val="1"/>
    <w:qFormat/>
    <w:uiPriority w:val="0"/>
    <w:pPr>
      <w:adjustRightInd w:val="0"/>
      <w:snapToGrid w:val="0"/>
      <w:ind w:left="1134" w:firstLine="480"/>
      <w:jc w:val="left"/>
    </w:pPr>
    <w:rPr>
      <w:rFonts w:cs="宋体"/>
      <w:color w:val="000000"/>
      <w:szCs w:val="20"/>
    </w:rPr>
  </w:style>
  <w:style w:type="paragraph" w:customStyle="1" w:styleId="17">
    <w:name w:val="纯文本1"/>
    <w:basedOn w:val="1"/>
    <w:qFormat/>
    <w:uiPriority w:val="0"/>
    <w:rPr>
      <w:rFonts w:ascii="宋体" w:hAnsi="Courier New"/>
    </w:rPr>
  </w:style>
  <w:style w:type="paragraph" w:customStyle="1" w:styleId="18">
    <w:name w:val="样式 HC 正文 + 字距调整小四"/>
    <w:basedOn w:val="19"/>
    <w:next w:val="1"/>
    <w:qFormat/>
    <w:uiPriority w:val="0"/>
    <w:pPr>
      <w:snapToGrid w:val="0"/>
      <w:ind w:firstLine="640"/>
    </w:pPr>
    <w:rPr>
      <w:bCs w:val="0"/>
      <w:kern w:val="24"/>
      <w:lang w:val="zh-CN"/>
    </w:rPr>
  </w:style>
  <w:style w:type="paragraph" w:customStyle="1" w:styleId="19">
    <w:name w:val="HC 正文"/>
    <w:basedOn w:val="1"/>
    <w:qFormat/>
    <w:uiPriority w:val="0"/>
    <w:pPr>
      <w:autoSpaceDE w:val="0"/>
      <w:spacing w:line="360" w:lineRule="auto"/>
      <w:ind w:firstLine="480" w:firstLineChars="200"/>
    </w:pPr>
    <w:rPr>
      <w:bCs/>
      <w:color w:val="0000FF"/>
      <w:sz w:val="24"/>
    </w:rPr>
  </w:style>
  <w:style w:type="paragraph" w:customStyle="1" w:styleId="20">
    <w:name w:val="正文1"/>
    <w:qFormat/>
    <w:uiPriority w:val="0"/>
    <w:pPr>
      <w:widowControl w:val="0"/>
      <w:adjustRightInd w:val="0"/>
      <w:spacing w:line="360" w:lineRule="auto"/>
      <w:ind w:firstLine="200" w:firstLineChars="200"/>
      <w:jc w:val="both"/>
      <w:textAlignment w:val="baseline"/>
    </w:pPr>
    <w:rPr>
      <w:rFonts w:ascii="Times New Roman" w:hAnsi="Times New Roman" w:eastAsia="宋体" w:cs="Times New Roman"/>
      <w:sz w:val="24"/>
      <w:szCs w:val="22"/>
      <w:lang w:val="en-US" w:eastAsia="zh-CN" w:bidi="ar-SA"/>
    </w:rPr>
  </w:style>
  <w:style w:type="paragraph" w:customStyle="1" w:styleId="21">
    <w:name w:val="Default"/>
    <w:basedOn w:val="17"/>
    <w:next w:val="1"/>
    <w:unhideWhenUsed/>
    <w:qFormat/>
    <w:uiPriority w:val="0"/>
    <w:pPr>
      <w:autoSpaceDE w:val="0"/>
      <w:autoSpaceDN w:val="0"/>
    </w:pPr>
    <w:rPr>
      <w:rFonts w:hAnsi="宋体"/>
      <w:color w:val="000000"/>
    </w:rPr>
  </w:style>
  <w:style w:type="paragraph" w:customStyle="1" w:styleId="22">
    <w:name w:val="Plain Text1"/>
    <w:basedOn w:val="1"/>
    <w:qFormat/>
    <w:uiPriority w:val="0"/>
    <w:rPr>
      <w:rFonts w:ascii="宋体" w:hAnsi="Courier New"/>
    </w:rPr>
  </w:style>
  <w:style w:type="paragraph" w:customStyle="1" w:styleId="23">
    <w:name w:val="Normal Indent1"/>
    <w:basedOn w:val="1"/>
    <w:qFormat/>
    <w:uiPriority w:val="0"/>
    <w:pPr>
      <w:ind w:firstLine="420"/>
    </w:pPr>
  </w:style>
  <w:style w:type="paragraph" w:customStyle="1" w:styleId="24">
    <w:name w:val="明显引用1"/>
    <w:next w:val="1"/>
    <w:qFormat/>
    <w:uiPriority w:val="0"/>
    <w:pPr>
      <w:wordWrap w:val="0"/>
      <w:spacing w:before="360" w:after="360"/>
      <w:ind w:left="950" w:right="950"/>
      <w:jc w:val="center"/>
    </w:pPr>
    <w:rPr>
      <w:rFonts w:ascii="Times New Roman" w:hAnsi="Times New Roman" w:eastAsia="宋体" w:cs="Times New Roman"/>
      <w:i/>
      <w:sz w:val="21"/>
      <w:lang w:val="en-US" w:eastAsia="zh-CN" w:bidi="ar-SA"/>
    </w:rPr>
  </w:style>
  <w:style w:type="paragraph" w:customStyle="1" w:styleId="25">
    <w:name w:val="样式 正文 + 首行缩进:  2 字符 + 宋体"/>
    <w:basedOn w:val="1"/>
    <w:qFormat/>
    <w:uiPriority w:val="0"/>
    <w:pPr>
      <w:tabs>
        <w:tab w:val="left" w:pos="2940"/>
      </w:tabs>
      <w:adjustRightInd w:val="0"/>
      <w:snapToGrid w:val="0"/>
      <w:spacing w:line="360" w:lineRule="auto"/>
      <w:ind w:firstLine="480" w:firstLineChars="200"/>
    </w:pPr>
    <w:rPr>
      <w:snapToGrid w:val="0"/>
      <w:sz w:val="24"/>
      <w:szCs w:val="20"/>
    </w:rPr>
  </w:style>
  <w:style w:type="paragraph" w:customStyle="1" w:styleId="26">
    <w:name w:val="环评正文"/>
    <w:basedOn w:val="1"/>
    <w:qFormat/>
    <w:uiPriority w:val="0"/>
    <w:pPr>
      <w:spacing w:line="360" w:lineRule="auto"/>
      <w:ind w:firstLine="480" w:firstLineChars="200"/>
    </w:pPr>
    <w:rPr>
      <w:rFonts w:ascii="Times New Roman" w:hAnsi="Times New Roman" w:eastAsia="宋体" w:cs="Times New Roman"/>
      <w:kern w:val="0"/>
      <w:sz w:val="24"/>
      <w:szCs w:val="24"/>
    </w:rPr>
  </w:style>
  <w:style w:type="paragraph" w:customStyle="1" w:styleId="27">
    <w:name w:val="zw"/>
    <w:basedOn w:val="1"/>
    <w:qFormat/>
    <w:uiPriority w:val="0"/>
    <w:pPr>
      <w:spacing w:line="360" w:lineRule="auto"/>
      <w:ind w:firstLine="200" w:firstLineChars="200"/>
    </w:pPr>
    <w:rPr>
      <w:sz w:val="24"/>
    </w:rPr>
  </w:style>
  <w:style w:type="paragraph" w:customStyle="1" w:styleId="28">
    <w:name w:val="zxj正文z"/>
    <w:basedOn w:val="1"/>
    <w:qFormat/>
    <w:uiPriority w:val="0"/>
    <w:pPr>
      <w:keepNext w:val="0"/>
      <w:wordWrap/>
      <w:spacing w:line="360" w:lineRule="auto"/>
      <w:ind w:firstLine="420" w:firstLineChars="200"/>
      <w:textAlignment w:val="top"/>
    </w:pPr>
    <w:rPr>
      <w:rFonts w:ascii="Times New Roman" w:hAnsi="Times New Roman" w:eastAsia="宋体"/>
      <w:sz w:val="24"/>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玉溪市直属党政机关单位</Company>
  <Pages>10</Pages>
  <Words>4867</Words>
  <Characters>5057</Characters>
  <Lines>17</Lines>
  <Paragraphs>4</Paragraphs>
  <TotalTime>91</TotalTime>
  <ScaleCrop>false</ScaleCrop>
  <LinksUpToDate>false</LinksUpToDate>
  <CharactersWithSpaces>5076</CharactersWithSpaces>
  <Application>WPS Office_11.8.6.8722_F1E327BC-269C-435d-A152-05C5408002CA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2020-08-05T22:42:00Z</dcterms:created>
  <dc:creator>马腾</dc:creator>
  <cp:lastModifiedBy>王振华</cp:lastModifiedBy>
  <cp:lastPrinted>2024-06-14T08:28:00Z</cp:lastPrinted>
  <dcterms:modified xsi:type="dcterms:W3CDTF">2024-07-01T03:17:57Z</dcterms:modified>
  <cp:revision>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2052-11.8.6.8722</vt:lpwstr>
  </property>
  <property fmtid="{D5CDD505-2E9C-101B-9397-08002B2CF9AE}" pid="3" name="ICV">
    <vt:lpwstr>A9DDAB529176442F99B67C53A582EBB0_13</vt:lpwstr>
  </property>
</Properties>
</file>