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玉溪市关爱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儿童之家标准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一、硬件方面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有标识。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关爱儿童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之家要在醒目位置挂有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关爱儿童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之家”字样的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标识牌。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关爱儿童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之家面积不低于20平方米，房舍要安全、方便、实用，室内布置要做到温馨、洁净、美观、人性化。活动室可单独设立，也可以与其它功能教室合并设立。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关爱儿童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之家要配备电视、VCD和一定数量的图书、期刊、报纸和若干文体器材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乒乓球、羽毛球、篮球、跳绳、毽子、象棋等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，基本满足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关爱儿童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的学习和健身娱乐需求；要配备电话或电脑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带视频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等设施设备，方便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关爱儿童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与父母交流联系。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关爱儿童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之家要配备足够数量的课桌凳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关爱儿童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数而定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，配置若干档案柜存放资料和物品，要配置简单的生活应急用品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如符合卫生要求的饮用水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、预防常见病和跌打损伤的药品、爱心雨伞、针线盒等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，配置常规的学习用品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如水笔、作业本、纸张等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二、软件方面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有组织机构。学校要成立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关爱儿童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之家建设和管理领导小组。校长任组长负总责，学校工会、共青团、少先队组织负责日常管理工作。有专职或兼职的管理人员，并明确管理人员的责任。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有相对稳定的关爱队伍即代理家长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爱心爸妈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个代理家长负责若干名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关爱儿童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，关心他们的学习、生活、思想。有帮扶结对花名册。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有制度。有工作制度、学习制度、教育管护制度，管理制度、活动制度、检查评比制度等。各类制度既要上墙又要形成纸质材料汇编。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有活动安排。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关爱儿童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之家年初有计划，每周有活动，年末有总结，并把相关活动的记录、图片等整理建立档案。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有电话、电脑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视频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使用记录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通话日期、通话时间、通话内容、聊天记录、视频录像、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关爱儿童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以及父母姓名等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；有电视、VCD放映记录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时间、观看内容及观看人员签名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；有图书、报刊借阅记录。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关爱儿童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之家要悬挂横幅、宣传画。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关爱儿童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成长记录袋。记录袋平时由帮扶老师管理，帮扶老师把平时与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关爱儿童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之间开展的所有活动形成书面材料，放入成长记录袋中，学期结束交给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关爱儿童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之家的管理员。</w:t>
      </w:r>
    </w:p>
    <w:sectPr>
      <w:footerReference r:id="rId3" w:type="default"/>
      <w:pgSz w:w="11906" w:h="16838"/>
      <w:pgMar w:top="1531" w:right="1417" w:bottom="1361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40"/>
    <w:rsid w:val="001720CE"/>
    <w:rsid w:val="00616240"/>
    <w:rsid w:val="008D1AEC"/>
    <w:rsid w:val="00AE55BA"/>
    <w:rsid w:val="3DDA5420"/>
    <w:rsid w:val="51232BAD"/>
    <w:rsid w:val="63235455"/>
    <w:rsid w:val="F4ABE47A"/>
    <w:rsid w:val="FC59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E75B6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E75B6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E75B6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E75B6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E75B6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E75B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E75B6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E75B6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yxyz</Company>
  <Pages>2</Pages>
  <Words>130</Words>
  <Characters>746</Characters>
  <Lines>6</Lines>
  <Paragraphs>1</Paragraphs>
  <TotalTime>6</TotalTime>
  <ScaleCrop>false</ScaleCrop>
  <LinksUpToDate>false</LinksUpToDate>
  <CharactersWithSpaces>875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2024-01-11T09:02:00Z</dcterms:created>
  <dc:creator>house</dc:creator>
  <cp:lastModifiedBy>Administrator</cp:lastModifiedBy>
  <cp:lastPrinted>2024-01-17T01:27:00Z</cp:lastPrinted>
  <dcterms:modified xsi:type="dcterms:W3CDTF">2024-01-29T07:04:54Z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