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ind w:firstLine="2240" w:firstLineChars="700"/>
        <w:jc w:val="both"/>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default" w:eastAsia="方正仿宋_GBK" w:cs="Times New Roman"/>
          <w:sz w:val="32"/>
          <w:lang w:val="en-US" w:eastAsia="zh-CN"/>
        </w:rPr>
        <w:t>4</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—5</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ajorEastAsia" w:hAnsiTheme="majorEastAsia" w:eastAsiaTheme="majorEastAsia" w:cstheme="majorEastAsia"/>
          <w:bCs/>
          <w:sz w:val="36"/>
          <w:szCs w:val="36"/>
          <w:lang w:eastAsia="zh-CN"/>
        </w:rPr>
      </w:pPr>
      <w:r>
        <w:rPr>
          <w:rFonts w:hint="eastAsia" w:asciiTheme="majorEastAsia" w:hAnsiTheme="majorEastAsia" w:eastAsiaTheme="majorEastAsia" w:cstheme="majorEastAsia"/>
          <w:bCs/>
          <w:sz w:val="36"/>
          <w:szCs w:val="36"/>
          <w:lang w:eastAsia="zh-CN"/>
        </w:rPr>
        <w:t>玉溪市生态环境局关于</w:t>
      </w:r>
      <w:r>
        <w:rPr>
          <w:rFonts w:hint="eastAsia" w:asciiTheme="majorEastAsia" w:hAnsiTheme="majorEastAsia" w:eastAsiaTheme="majorEastAsia" w:cstheme="majorEastAsia"/>
          <w:color w:val="auto"/>
          <w:sz w:val="36"/>
          <w:szCs w:val="36"/>
          <w:highlight w:val="none"/>
        </w:rPr>
        <w:t>元江县城市生活垃圾焚烧厂焚烧发电技改BOT项目</w:t>
      </w:r>
      <w:r>
        <w:rPr>
          <w:rFonts w:hint="eastAsia" w:asciiTheme="majorEastAsia" w:hAnsiTheme="majorEastAsia" w:eastAsiaTheme="majorEastAsia" w:cstheme="majorEastAsia"/>
          <w:bCs/>
          <w:sz w:val="36"/>
          <w:szCs w:val="36"/>
          <w:lang w:val="zh-CN" w:eastAsia="zh-CN"/>
        </w:rPr>
        <w:t>环境影响报告书的</w:t>
      </w:r>
      <w:r>
        <w:rPr>
          <w:rFonts w:hint="eastAsia" w:asciiTheme="majorEastAsia" w:hAnsiTheme="majorEastAsia" w:eastAsiaTheme="majorEastAsia" w:cstheme="majorEastAsia"/>
          <w:bCs/>
          <w:sz w:val="36"/>
          <w:szCs w:val="36"/>
          <w:lang w:eastAsia="zh-CN"/>
        </w:rPr>
        <w:t>批复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Theme="majorEastAsia" w:hAnsiTheme="majorEastAsia" w:eastAsiaTheme="majorEastAsia" w:cstheme="majorEastAsia"/>
          <w:sz w:val="36"/>
          <w:szCs w:val="36"/>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元江县环境卫生管理站</w:t>
      </w:r>
      <w:r>
        <w:rPr>
          <w:rFonts w:hint="eastAsia" w:asciiTheme="minorEastAsia" w:hAnsiTheme="minorEastAsia" w:eastAsiaTheme="minorEastAsia" w:cstheme="minorEastAsia"/>
          <w:sz w:val="32"/>
          <w:szCs w:val="32"/>
          <w:lang w:val="en-US"/>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w:t>
      </w:r>
      <w:r>
        <w:rPr>
          <w:rFonts w:hint="eastAsia" w:asciiTheme="minorEastAsia" w:hAnsiTheme="minorEastAsia" w:eastAsiaTheme="minorEastAsia" w:cstheme="minorEastAsia"/>
          <w:sz w:val="32"/>
          <w:szCs w:val="32"/>
          <w:lang w:val="en-US" w:eastAsia="zh-CN"/>
        </w:rPr>
        <w:t>单位</w:t>
      </w:r>
      <w:r>
        <w:rPr>
          <w:rFonts w:hint="eastAsia" w:asciiTheme="minorEastAsia" w:hAnsiTheme="minorEastAsia" w:eastAsiaTheme="minorEastAsia" w:cstheme="minorEastAsia"/>
          <w:sz w:val="32"/>
          <w:szCs w:val="32"/>
          <w:lang w:val="en-US"/>
        </w:rPr>
        <w:t>申请报批的《</w:t>
      </w:r>
      <w:bookmarkStart w:id="0" w:name="_GoBack"/>
      <w:r>
        <w:rPr>
          <w:rFonts w:hint="eastAsia" w:asciiTheme="minorEastAsia" w:hAnsiTheme="minorEastAsia" w:eastAsiaTheme="minorEastAsia" w:cstheme="minorEastAsia"/>
          <w:color w:val="auto"/>
          <w:sz w:val="32"/>
          <w:szCs w:val="32"/>
          <w:highlight w:val="none"/>
        </w:rPr>
        <w:t>元江县城市生活垃圾焚烧厂焚烧发电技改BOT项目</w:t>
      </w:r>
      <w:bookmarkEnd w:id="0"/>
      <w:r>
        <w:rPr>
          <w:rFonts w:hint="eastAsia" w:asciiTheme="minorEastAsia" w:hAnsiTheme="minorEastAsia" w:eastAsiaTheme="minorEastAsia" w:cstheme="minorEastAsia"/>
          <w:sz w:val="32"/>
          <w:szCs w:val="32"/>
          <w:lang w:val="en-US"/>
        </w:rPr>
        <w:t>环境影响报告书》（以下简称《报告书》）收悉。经</w:t>
      </w:r>
      <w:r>
        <w:rPr>
          <w:rFonts w:hint="eastAsia" w:asciiTheme="minorEastAsia" w:hAnsiTheme="minorEastAsia" w:eastAsiaTheme="minorEastAsia" w:cstheme="minorEastAsia"/>
          <w:sz w:val="32"/>
          <w:szCs w:val="32"/>
          <w:lang w:val="en-US" w:eastAsia="zh-CN"/>
        </w:rPr>
        <w:t>我局2024年5月</w:t>
      </w:r>
      <w:r>
        <w:rPr>
          <w:rFonts w:hint="default"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lang w:val="en-US" w:eastAsia="zh-CN"/>
        </w:rPr>
        <w:t xml:space="preserve"> 日</w:t>
      </w:r>
      <w:r>
        <w:rPr>
          <w:rFonts w:hint="eastAsia" w:asciiTheme="minorEastAsia" w:hAnsiTheme="minorEastAsia" w:eastAsiaTheme="minorEastAsia" w:cstheme="minorEastAsia"/>
          <w:sz w:val="32"/>
          <w:szCs w:val="32"/>
          <w:lang w:eastAsia="zh-CN"/>
        </w:rPr>
        <w:t>局长专题会</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研究同意</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一、项目基本情况</w:t>
      </w:r>
    </w:p>
    <w:p>
      <w:pPr>
        <w:widowControl/>
        <w:ind w:firstLine="640" w:firstLineChars="200"/>
        <w:jc w:val="left"/>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sz w:val="32"/>
          <w:szCs w:val="32"/>
          <w:lang w:val="en-US"/>
        </w:rPr>
        <w:t>该项目</w:t>
      </w:r>
      <w:r>
        <w:rPr>
          <w:rFonts w:hint="eastAsia" w:asciiTheme="minorEastAsia" w:hAnsiTheme="minorEastAsia" w:eastAsiaTheme="minorEastAsia" w:cstheme="minorEastAsia"/>
          <w:color w:val="auto"/>
          <w:sz w:val="32"/>
          <w:szCs w:val="32"/>
        </w:rPr>
        <w:t>是《云南省城镇生活垃圾分类和处理设施建设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十四五</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规划》确定的项目，位于</w:t>
      </w:r>
      <w:r>
        <w:rPr>
          <w:rFonts w:hint="eastAsia" w:asciiTheme="minorEastAsia" w:hAnsiTheme="minorEastAsia" w:eastAsiaTheme="minorEastAsia" w:cstheme="minorEastAsia"/>
          <w:color w:val="auto"/>
          <w:sz w:val="32"/>
          <w:szCs w:val="32"/>
          <w:highlight w:val="none"/>
        </w:rPr>
        <w:t>元江县红河街道办桥头社区栖霞</w:t>
      </w:r>
      <w:r>
        <w:rPr>
          <w:rFonts w:hint="eastAsia" w:asciiTheme="minorEastAsia" w:hAnsiTheme="minorEastAsia" w:eastAsiaTheme="minorEastAsia" w:cstheme="minorEastAsia"/>
          <w:color w:val="auto"/>
          <w:sz w:val="32"/>
          <w:szCs w:val="32"/>
          <w:highlight w:val="none"/>
          <w:lang w:eastAsia="zh-CN"/>
        </w:rPr>
        <w:t>后山（</w:t>
      </w:r>
      <w:r>
        <w:rPr>
          <w:rFonts w:hint="eastAsia" w:asciiTheme="minorEastAsia" w:hAnsiTheme="minorEastAsia" w:eastAsiaTheme="minorEastAsia" w:cstheme="minorEastAsia"/>
          <w:color w:val="auto"/>
          <w:sz w:val="32"/>
          <w:szCs w:val="32"/>
          <w:highlight w:val="none"/>
        </w:rPr>
        <w:t>原元江县</w:t>
      </w:r>
      <w:r>
        <w:rPr>
          <w:rFonts w:hint="eastAsia" w:asciiTheme="minorEastAsia" w:hAnsiTheme="minorEastAsia" w:eastAsiaTheme="minorEastAsia" w:cstheme="minorEastAsia"/>
          <w:color w:val="auto"/>
          <w:sz w:val="32"/>
          <w:szCs w:val="32"/>
          <w:highlight w:val="none"/>
          <w:lang w:eastAsia="zh-CN"/>
        </w:rPr>
        <w:t>城市</w:t>
      </w:r>
      <w:r>
        <w:rPr>
          <w:rFonts w:hint="eastAsia" w:asciiTheme="minorEastAsia" w:hAnsiTheme="minorEastAsia" w:eastAsiaTheme="minorEastAsia" w:cstheme="minorEastAsia"/>
          <w:color w:val="auto"/>
          <w:sz w:val="32"/>
          <w:szCs w:val="32"/>
          <w:highlight w:val="none"/>
        </w:rPr>
        <w:t>生活垃圾处理</w:t>
      </w:r>
      <w:r>
        <w:rPr>
          <w:rFonts w:hint="eastAsia" w:asciiTheme="minorEastAsia" w:hAnsiTheme="minorEastAsia" w:eastAsiaTheme="minorEastAsia" w:cstheme="minorEastAsia"/>
          <w:color w:val="auto"/>
          <w:sz w:val="32"/>
          <w:szCs w:val="32"/>
          <w:highlight w:val="none"/>
          <w:lang w:eastAsia="zh-CN"/>
        </w:rPr>
        <w:t>一期</w:t>
      </w:r>
      <w:r>
        <w:rPr>
          <w:rFonts w:hint="eastAsia" w:asciiTheme="minorEastAsia" w:hAnsiTheme="minorEastAsia" w:eastAsiaTheme="minorEastAsia" w:cstheme="minorEastAsia"/>
          <w:color w:val="auto"/>
          <w:sz w:val="32"/>
          <w:szCs w:val="32"/>
          <w:highlight w:val="none"/>
        </w:rPr>
        <w:t>工程厂址</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bCs/>
          <w:color w:val="auto"/>
          <w:sz w:val="32"/>
          <w:szCs w:val="32"/>
        </w:rPr>
        <w:t>项目</w:t>
      </w:r>
      <w:r>
        <w:rPr>
          <w:rFonts w:hint="eastAsia" w:asciiTheme="minorEastAsia" w:hAnsiTheme="minorEastAsia" w:eastAsiaTheme="minorEastAsia" w:cstheme="minorEastAsia"/>
          <w:color w:val="000000"/>
          <w:sz w:val="32"/>
          <w:szCs w:val="32"/>
          <w:highlight w:val="none"/>
          <w:lang w:val="en-US" w:eastAsia="zh-CN"/>
        </w:rPr>
        <w:t>取得了玉溪市发展和改革委员会</w:t>
      </w:r>
      <w:r>
        <w:rPr>
          <w:rFonts w:hint="eastAsia" w:asciiTheme="minorEastAsia" w:hAnsiTheme="minorEastAsia" w:eastAsiaTheme="minorEastAsia" w:cstheme="minorEastAsia"/>
          <w:bCs/>
          <w:color w:val="auto"/>
          <w:sz w:val="32"/>
          <w:szCs w:val="32"/>
        </w:rPr>
        <w:t>关于</w:t>
      </w:r>
      <w:r>
        <w:rPr>
          <w:rFonts w:hint="eastAsia" w:asciiTheme="minorEastAsia" w:hAnsiTheme="minorEastAsia" w:eastAsiaTheme="minorEastAsia" w:cstheme="minorEastAsia"/>
          <w:bCs/>
          <w:color w:val="auto"/>
          <w:sz w:val="32"/>
          <w:szCs w:val="32"/>
          <w:lang w:eastAsia="zh-CN"/>
        </w:rPr>
        <w:t>该</w:t>
      </w:r>
      <w:r>
        <w:rPr>
          <w:rFonts w:hint="eastAsia" w:asciiTheme="minorEastAsia" w:hAnsiTheme="minorEastAsia" w:eastAsiaTheme="minorEastAsia" w:cstheme="minorEastAsia"/>
          <w:bCs/>
          <w:color w:val="auto"/>
          <w:sz w:val="32"/>
          <w:szCs w:val="32"/>
        </w:rPr>
        <w:t>项目核准的批复</w:t>
      </w:r>
      <w:r>
        <w:rPr>
          <w:rFonts w:hint="eastAsia" w:asciiTheme="minorEastAsia" w:hAnsiTheme="minorEastAsia" w:eastAsiaTheme="minorEastAsia" w:cstheme="minorEastAsia"/>
          <w:color w:val="000000"/>
          <w:sz w:val="32"/>
          <w:szCs w:val="32"/>
          <w:highlight w:val="none"/>
          <w:lang w:val="en-US" w:eastAsia="zh-CN"/>
        </w:rPr>
        <w:t>（玉发改能源复[2023]41号），</w:t>
      </w:r>
      <w:r>
        <w:rPr>
          <w:rFonts w:hint="eastAsia" w:asciiTheme="minorEastAsia" w:hAnsiTheme="minorEastAsia" w:eastAsiaTheme="minorEastAsia" w:cstheme="minorEastAsia"/>
          <w:bCs/>
          <w:color w:val="auto"/>
          <w:sz w:val="32"/>
          <w:szCs w:val="32"/>
        </w:rPr>
        <w:t>项目代码：</w:t>
      </w:r>
      <w:r>
        <w:rPr>
          <w:rFonts w:hint="eastAsia" w:asciiTheme="minorEastAsia" w:hAnsiTheme="minorEastAsia" w:eastAsiaTheme="minorEastAsia" w:cstheme="minorEastAsia"/>
          <w:color w:val="000000"/>
          <w:sz w:val="32"/>
          <w:szCs w:val="32"/>
          <w:highlight w:val="none"/>
          <w:lang w:val="en-US" w:eastAsia="zh-CN"/>
        </w:rPr>
        <w:t>2308-530428-04-05-772577</w:t>
      </w:r>
      <w:r>
        <w:rPr>
          <w:rFonts w:hint="eastAsia" w:asciiTheme="minorEastAsia" w:hAnsiTheme="minorEastAsia" w:eastAsiaTheme="minorEastAsia" w:cstheme="minorEastAsia"/>
          <w:bCs/>
          <w:color w:val="auto"/>
          <w:sz w:val="32"/>
          <w:szCs w:val="32"/>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根据环评公众参与调查结果，云南元江国家级自然保护区管护局、元江县农业农村局同意该项目建设。</w:t>
      </w:r>
    </w:p>
    <w:p>
      <w:pPr>
        <w:widowControl/>
        <w:ind w:firstLine="480"/>
        <w:jc w:val="left"/>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000000"/>
          <w:sz w:val="32"/>
          <w:szCs w:val="32"/>
          <w:highlight w:val="none"/>
          <w:lang w:val="en-US" w:eastAsia="zh-CN"/>
        </w:rPr>
        <w:t>项目</w:t>
      </w:r>
      <w:r>
        <w:rPr>
          <w:rFonts w:hint="eastAsia" w:asciiTheme="minorEastAsia" w:hAnsiTheme="minorEastAsia" w:eastAsiaTheme="minorEastAsia" w:cstheme="minorEastAsia"/>
          <w:color w:val="auto"/>
          <w:sz w:val="32"/>
          <w:szCs w:val="32"/>
        </w:rPr>
        <w:t>拟投资</w:t>
      </w:r>
      <w:r>
        <w:rPr>
          <w:rFonts w:hint="eastAsia" w:asciiTheme="minorEastAsia" w:hAnsiTheme="minorEastAsia" w:eastAsiaTheme="minorEastAsia" w:cstheme="minorEastAsia"/>
          <w:color w:val="auto"/>
          <w:sz w:val="32"/>
          <w:szCs w:val="32"/>
          <w:lang w:val="en-US" w:eastAsia="zh-CN"/>
        </w:rPr>
        <w:t>12831.91</w:t>
      </w:r>
      <w:r>
        <w:rPr>
          <w:rFonts w:hint="eastAsia" w:asciiTheme="minorEastAsia" w:hAnsiTheme="minorEastAsia" w:eastAsiaTheme="minorEastAsia" w:cstheme="minorEastAsia"/>
          <w:color w:val="auto"/>
          <w:sz w:val="32"/>
          <w:szCs w:val="32"/>
        </w:rPr>
        <w:t>万元（其中，环保投资</w:t>
      </w:r>
      <w:r>
        <w:rPr>
          <w:rFonts w:hint="eastAsia" w:asciiTheme="minorEastAsia" w:hAnsiTheme="minorEastAsia" w:eastAsiaTheme="minorEastAsia" w:cstheme="minorEastAsia"/>
          <w:color w:val="auto"/>
          <w:sz w:val="32"/>
          <w:szCs w:val="32"/>
          <w:lang w:val="en-US" w:eastAsia="zh-CN"/>
        </w:rPr>
        <w:t>2912</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lang w:eastAsia="zh-CN"/>
        </w:rPr>
        <w:t>对原</w:t>
      </w:r>
      <w:r>
        <w:rPr>
          <w:rFonts w:hint="eastAsia" w:asciiTheme="minorEastAsia" w:hAnsiTheme="minorEastAsia" w:eastAsiaTheme="minorEastAsia" w:cstheme="minorEastAsia"/>
          <w:color w:val="auto"/>
          <w:sz w:val="32"/>
          <w:szCs w:val="32"/>
          <w:highlight w:val="none"/>
        </w:rPr>
        <w:t>元江县</w:t>
      </w:r>
      <w:r>
        <w:rPr>
          <w:rFonts w:hint="eastAsia" w:asciiTheme="minorEastAsia" w:hAnsiTheme="minorEastAsia" w:eastAsiaTheme="minorEastAsia" w:cstheme="minorEastAsia"/>
          <w:color w:val="auto"/>
          <w:sz w:val="32"/>
          <w:szCs w:val="32"/>
          <w:highlight w:val="none"/>
          <w:lang w:eastAsia="zh-CN"/>
        </w:rPr>
        <w:t>城市</w:t>
      </w:r>
      <w:r>
        <w:rPr>
          <w:rFonts w:hint="eastAsia" w:asciiTheme="minorEastAsia" w:hAnsiTheme="minorEastAsia" w:eastAsiaTheme="minorEastAsia" w:cstheme="minorEastAsia"/>
          <w:color w:val="auto"/>
          <w:sz w:val="32"/>
          <w:szCs w:val="32"/>
          <w:highlight w:val="none"/>
        </w:rPr>
        <w:t>生活垃圾处理</w:t>
      </w:r>
      <w:r>
        <w:rPr>
          <w:rFonts w:hint="eastAsia" w:asciiTheme="minorEastAsia" w:hAnsiTheme="minorEastAsia" w:eastAsiaTheme="minorEastAsia" w:cstheme="minorEastAsia"/>
          <w:color w:val="auto"/>
          <w:sz w:val="32"/>
          <w:szCs w:val="32"/>
          <w:highlight w:val="none"/>
          <w:lang w:eastAsia="zh-CN"/>
        </w:rPr>
        <w:t>一期工程进行技改，建设</w:t>
      </w:r>
      <w:r>
        <w:rPr>
          <w:rFonts w:hint="eastAsia" w:asciiTheme="minorEastAsia" w:hAnsiTheme="minorEastAsia" w:eastAsiaTheme="minorEastAsia" w:cstheme="minorEastAsia"/>
          <w:color w:val="auto"/>
          <w:sz w:val="32"/>
          <w:szCs w:val="32"/>
        </w:rPr>
        <w:t>一座处理规模为</w:t>
      </w: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00吨/</w:t>
      </w:r>
      <w:r>
        <w:rPr>
          <w:rFonts w:hint="eastAsia" w:asciiTheme="minorEastAsia" w:hAnsiTheme="minorEastAsia" w:eastAsiaTheme="minorEastAsia" w:cstheme="minorEastAsia"/>
          <w:color w:val="auto"/>
          <w:sz w:val="32"/>
          <w:szCs w:val="32"/>
          <w:lang w:eastAsia="zh-CN"/>
        </w:rPr>
        <w:t>日</w:t>
      </w:r>
      <w:r>
        <w:rPr>
          <w:rFonts w:hint="eastAsia" w:asciiTheme="minorEastAsia" w:hAnsiTheme="minorEastAsia" w:eastAsiaTheme="minorEastAsia" w:cstheme="minorEastAsia"/>
          <w:color w:val="auto"/>
          <w:sz w:val="32"/>
          <w:szCs w:val="32"/>
        </w:rPr>
        <w:t>的生活垃圾焚烧发电厂，主要建设1台机械炉排焚烧炉、1台</w:t>
      </w:r>
      <w:r>
        <w:rPr>
          <w:rFonts w:hint="eastAsia" w:asciiTheme="minorEastAsia" w:hAnsiTheme="minorEastAsia" w:eastAsiaTheme="minorEastAsia" w:cstheme="minorEastAsia"/>
          <w:color w:val="000000"/>
          <w:sz w:val="32"/>
          <w:szCs w:val="32"/>
          <w:highlight w:val="none"/>
          <w:lang w:val="en-US" w:eastAsia="zh-CN"/>
        </w:rPr>
        <w:t>中温中压</w:t>
      </w:r>
      <w:r>
        <w:rPr>
          <w:rFonts w:hint="eastAsia" w:asciiTheme="minorEastAsia" w:hAnsiTheme="minorEastAsia" w:eastAsiaTheme="minorEastAsia" w:cstheme="minorEastAsia"/>
          <w:color w:val="auto"/>
          <w:sz w:val="32"/>
          <w:szCs w:val="32"/>
        </w:rPr>
        <w:t>余热锅炉、1</w:t>
      </w:r>
      <w:r>
        <w:rPr>
          <w:rFonts w:hint="eastAsia" w:asciiTheme="minorEastAsia" w:hAnsiTheme="minorEastAsia" w:eastAsiaTheme="minorEastAsia" w:cstheme="minorEastAsia"/>
          <w:color w:val="auto"/>
          <w:sz w:val="32"/>
          <w:szCs w:val="32"/>
          <w:lang w:eastAsia="zh-CN"/>
        </w:rPr>
        <w:t>台</w:t>
      </w: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兆瓦</w:t>
      </w:r>
      <w:r>
        <w:rPr>
          <w:rFonts w:hint="eastAsia" w:asciiTheme="minorEastAsia" w:hAnsiTheme="minorEastAsia" w:eastAsiaTheme="minorEastAsia" w:cstheme="minorEastAsia"/>
          <w:color w:val="auto"/>
          <w:sz w:val="32"/>
          <w:szCs w:val="32"/>
          <w:lang w:eastAsia="zh-CN"/>
        </w:rPr>
        <w:t>抽</w:t>
      </w:r>
      <w:r>
        <w:rPr>
          <w:rFonts w:hint="eastAsia" w:asciiTheme="minorEastAsia" w:hAnsiTheme="minorEastAsia" w:eastAsiaTheme="minorEastAsia" w:cstheme="minorEastAsia"/>
          <w:color w:val="000000"/>
          <w:sz w:val="32"/>
          <w:szCs w:val="32"/>
          <w:highlight w:val="none"/>
          <w:lang w:val="en-US" w:eastAsia="zh-CN"/>
        </w:rPr>
        <w:t>凝式</w:t>
      </w:r>
      <w:r>
        <w:rPr>
          <w:rFonts w:hint="eastAsia" w:asciiTheme="minorEastAsia" w:hAnsiTheme="minorEastAsia" w:eastAsiaTheme="minorEastAsia" w:cstheme="minorEastAsia"/>
          <w:color w:val="auto"/>
          <w:sz w:val="32"/>
          <w:szCs w:val="32"/>
        </w:rPr>
        <w:t>汽轮</w:t>
      </w:r>
      <w:r>
        <w:rPr>
          <w:rFonts w:hint="eastAsia" w:asciiTheme="minorEastAsia" w:hAnsiTheme="minorEastAsia" w:eastAsiaTheme="minorEastAsia" w:cstheme="minorEastAsia"/>
          <w:color w:val="auto"/>
          <w:sz w:val="32"/>
          <w:szCs w:val="32"/>
          <w:lang w:eastAsia="zh-CN"/>
        </w:rPr>
        <w:t>机、</w:t>
      </w:r>
      <w:r>
        <w:rPr>
          <w:rFonts w:hint="eastAsia" w:asciiTheme="minorEastAsia" w:hAnsiTheme="minorEastAsia" w:eastAsiaTheme="minorEastAsia" w:cstheme="minorEastAsia"/>
          <w:color w:val="auto"/>
          <w:sz w:val="32"/>
          <w:szCs w:val="32"/>
        </w:rPr>
        <w:t>1</w:t>
      </w:r>
      <w:r>
        <w:rPr>
          <w:rFonts w:hint="eastAsia" w:asciiTheme="minorEastAsia" w:hAnsiTheme="minorEastAsia" w:eastAsiaTheme="minorEastAsia" w:cstheme="minorEastAsia"/>
          <w:color w:val="auto"/>
          <w:sz w:val="32"/>
          <w:szCs w:val="32"/>
          <w:lang w:eastAsia="zh-CN"/>
        </w:rPr>
        <w:t>台</w:t>
      </w: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兆瓦</w:t>
      </w:r>
      <w:r>
        <w:rPr>
          <w:rFonts w:hint="eastAsia" w:asciiTheme="minorEastAsia" w:hAnsiTheme="minorEastAsia" w:eastAsiaTheme="minorEastAsia" w:cstheme="minorEastAsia"/>
          <w:color w:val="auto"/>
          <w:sz w:val="32"/>
          <w:szCs w:val="32"/>
          <w:lang w:eastAsia="zh-CN"/>
        </w:rPr>
        <w:t>的发电</w:t>
      </w:r>
      <w:r>
        <w:rPr>
          <w:rFonts w:hint="eastAsia" w:asciiTheme="minorEastAsia" w:hAnsiTheme="minorEastAsia" w:eastAsiaTheme="minorEastAsia" w:cstheme="minorEastAsia"/>
          <w:color w:val="auto"/>
          <w:sz w:val="32"/>
          <w:szCs w:val="32"/>
        </w:rPr>
        <w:t>机，同步建设垃圾接</w:t>
      </w:r>
      <w:r>
        <w:rPr>
          <w:rFonts w:hint="eastAsia" w:asciiTheme="minorEastAsia" w:hAnsiTheme="minorEastAsia" w:eastAsiaTheme="minorEastAsia" w:cstheme="minorEastAsia"/>
          <w:color w:val="auto"/>
          <w:sz w:val="32"/>
          <w:szCs w:val="32"/>
          <w:lang w:eastAsia="zh-CN"/>
        </w:rPr>
        <w:t>收、</w:t>
      </w:r>
      <w:r>
        <w:rPr>
          <w:rFonts w:hint="eastAsia" w:asciiTheme="minorEastAsia" w:hAnsiTheme="minorEastAsia" w:eastAsiaTheme="minorEastAsia" w:cstheme="minorEastAsia"/>
          <w:color w:val="auto"/>
          <w:sz w:val="32"/>
          <w:szCs w:val="32"/>
        </w:rPr>
        <w:t>储存及投料系统、烟气净化及除臭系统</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除</w:t>
      </w:r>
      <w:r>
        <w:rPr>
          <w:rFonts w:hint="eastAsia" w:asciiTheme="minorEastAsia" w:hAnsiTheme="minorEastAsia" w:eastAsiaTheme="minorEastAsia" w:cstheme="minorEastAsia"/>
          <w:color w:val="auto"/>
          <w:sz w:val="32"/>
          <w:szCs w:val="32"/>
          <w:lang w:eastAsia="zh-CN"/>
        </w:rPr>
        <w:t>渣</w:t>
      </w:r>
      <w:r>
        <w:rPr>
          <w:rFonts w:hint="eastAsia" w:asciiTheme="minorEastAsia" w:hAnsiTheme="minorEastAsia" w:eastAsiaTheme="minorEastAsia" w:cstheme="minorEastAsia"/>
          <w:color w:val="auto"/>
          <w:sz w:val="32"/>
          <w:szCs w:val="32"/>
        </w:rPr>
        <w:t>系统、飞灰</w:t>
      </w:r>
      <w:r>
        <w:rPr>
          <w:rFonts w:hint="eastAsia" w:asciiTheme="minorEastAsia" w:hAnsiTheme="minorEastAsia" w:eastAsiaTheme="minorEastAsia" w:cstheme="minorEastAsia"/>
          <w:color w:val="auto"/>
          <w:sz w:val="32"/>
          <w:szCs w:val="32"/>
          <w:lang w:eastAsia="zh-CN"/>
        </w:rPr>
        <w:t>稳定</w:t>
      </w:r>
      <w:r>
        <w:rPr>
          <w:rFonts w:hint="eastAsia" w:asciiTheme="minorEastAsia" w:hAnsiTheme="minorEastAsia" w:eastAsiaTheme="minorEastAsia" w:cstheme="minorEastAsia"/>
          <w:color w:val="auto"/>
          <w:sz w:val="32"/>
          <w:szCs w:val="32"/>
          <w:highlight w:val="none"/>
        </w:rPr>
        <w:t>化</w:t>
      </w:r>
      <w:r>
        <w:rPr>
          <w:rFonts w:hint="eastAsia" w:asciiTheme="minorEastAsia" w:hAnsiTheme="minorEastAsia" w:eastAsiaTheme="minorEastAsia" w:cstheme="minorEastAsia"/>
          <w:color w:val="auto"/>
          <w:sz w:val="32"/>
          <w:szCs w:val="32"/>
        </w:rPr>
        <w:t>系统</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垃圾渗滤液处理系统</w:t>
      </w:r>
      <w:r>
        <w:rPr>
          <w:rFonts w:hint="eastAsia" w:asciiTheme="minorEastAsia" w:hAnsiTheme="minorEastAsia" w:eastAsiaTheme="minorEastAsia" w:cstheme="minorEastAsia"/>
          <w:color w:val="auto"/>
          <w:sz w:val="32"/>
          <w:szCs w:val="32"/>
          <w:lang w:eastAsia="zh-CN"/>
        </w:rPr>
        <w:t>、给排水</w:t>
      </w:r>
      <w:r>
        <w:rPr>
          <w:rFonts w:hint="eastAsia" w:asciiTheme="minorEastAsia" w:hAnsiTheme="minorEastAsia" w:eastAsiaTheme="minorEastAsia" w:cstheme="minorEastAsia"/>
          <w:color w:val="auto"/>
          <w:sz w:val="32"/>
          <w:szCs w:val="32"/>
        </w:rPr>
        <w:t>系统等</w:t>
      </w:r>
      <w:r>
        <w:rPr>
          <w:rFonts w:hint="eastAsia" w:asciiTheme="minorEastAsia" w:hAnsiTheme="minorEastAsia" w:eastAsiaTheme="minorEastAsia" w:cstheme="minorEastAsia"/>
          <w:color w:val="auto"/>
          <w:sz w:val="32"/>
          <w:szCs w:val="32"/>
          <w:lang w:eastAsia="zh-CN"/>
        </w:rPr>
        <w:t>。项目</w:t>
      </w:r>
      <w:r>
        <w:rPr>
          <w:rFonts w:hint="eastAsia" w:asciiTheme="minorEastAsia" w:hAnsiTheme="minorEastAsia" w:eastAsiaTheme="minorEastAsia" w:cstheme="minorEastAsia"/>
          <w:color w:val="auto"/>
          <w:sz w:val="32"/>
          <w:szCs w:val="32"/>
        </w:rPr>
        <w:t>年处理生活垃圾</w:t>
      </w:r>
      <w:r>
        <w:rPr>
          <w:rFonts w:hint="eastAsia" w:asciiTheme="minorEastAsia" w:hAnsiTheme="minorEastAsia" w:eastAsiaTheme="minorEastAsia" w:cstheme="minorEastAsia"/>
          <w:color w:val="auto"/>
          <w:sz w:val="32"/>
          <w:szCs w:val="32"/>
          <w:lang w:val="en-US"/>
        </w:rPr>
        <w:t>7.3</w:t>
      </w:r>
      <w:r>
        <w:rPr>
          <w:rFonts w:hint="eastAsia" w:asciiTheme="minorEastAsia" w:hAnsiTheme="minorEastAsia" w:eastAsiaTheme="minorEastAsia" w:cstheme="minorEastAsia"/>
          <w:color w:val="auto"/>
          <w:sz w:val="32"/>
          <w:szCs w:val="32"/>
        </w:rPr>
        <w:t>万吨，年发电量</w:t>
      </w:r>
      <w:r>
        <w:rPr>
          <w:rFonts w:hint="eastAsia" w:asciiTheme="minorEastAsia" w:hAnsiTheme="minorEastAsia" w:eastAsiaTheme="minorEastAsia" w:cstheme="minorEastAsia"/>
          <w:color w:val="auto"/>
          <w:sz w:val="32"/>
          <w:szCs w:val="32"/>
          <w:lang w:val="en-US"/>
        </w:rPr>
        <w:t>2394</w:t>
      </w:r>
      <w:r>
        <w:rPr>
          <w:rFonts w:hint="eastAsia" w:asciiTheme="minorEastAsia" w:hAnsiTheme="minorEastAsia" w:eastAsiaTheme="minorEastAsia" w:cstheme="minorEastAsia"/>
          <w:color w:val="auto"/>
          <w:sz w:val="32"/>
          <w:szCs w:val="32"/>
        </w:rPr>
        <w:t>万千瓦时。</w:t>
      </w:r>
    </w:p>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在全面落实</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报告书</w:t>
      </w:r>
      <w:r>
        <w:rPr>
          <w:rFonts w:hint="eastAsia" w:asciiTheme="minorEastAsia" w:hAnsiTheme="minorEastAsia" w:eastAsiaTheme="minorEastAsia" w:cstheme="minorEastAsia"/>
          <w:sz w:val="32"/>
          <w:szCs w:val="32"/>
          <w:lang w:val="en-US" w:eastAsia="zh-CN"/>
        </w:rPr>
        <w:t>》和本批复</w:t>
      </w:r>
      <w:r>
        <w:rPr>
          <w:rFonts w:hint="eastAsia" w:asciiTheme="minorEastAsia" w:hAnsiTheme="minorEastAsia" w:eastAsiaTheme="minorEastAsia" w:cstheme="minorEastAsia"/>
          <w:sz w:val="32"/>
          <w:szCs w:val="32"/>
          <w:lang w:val="en-US"/>
        </w:rPr>
        <w:t>提出的各项生态</w:t>
      </w:r>
      <w:r>
        <w:rPr>
          <w:rFonts w:hint="eastAsia" w:asciiTheme="minorEastAsia" w:hAnsiTheme="minorEastAsia" w:eastAsiaTheme="minorEastAsia" w:cstheme="minorEastAsia"/>
          <w:sz w:val="32"/>
          <w:szCs w:val="32"/>
          <w:lang w:val="en-US" w:eastAsia="zh-CN"/>
        </w:rPr>
        <w:t>环境</w:t>
      </w:r>
      <w:r>
        <w:rPr>
          <w:rFonts w:hint="eastAsia" w:asciiTheme="minorEastAsia" w:hAnsiTheme="minorEastAsia" w:eastAsiaTheme="minorEastAsia" w:cstheme="minorEastAsia"/>
          <w:sz w:val="32"/>
          <w:szCs w:val="32"/>
          <w:lang w:val="en-US"/>
        </w:rPr>
        <w:t>保护措施</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产生</w:t>
      </w:r>
      <w:r>
        <w:rPr>
          <w:rFonts w:hint="eastAsia" w:asciiTheme="minorEastAsia" w:hAnsiTheme="minorEastAsia" w:eastAsiaTheme="minorEastAsia" w:cstheme="minorEastAsia"/>
          <w:sz w:val="32"/>
          <w:szCs w:val="32"/>
          <w:lang w:val="en-US"/>
        </w:rPr>
        <w:t>的</w:t>
      </w:r>
      <w:r>
        <w:rPr>
          <w:rFonts w:hint="eastAsia" w:asciiTheme="minorEastAsia" w:hAnsiTheme="minorEastAsia" w:eastAsiaTheme="minorEastAsia" w:cstheme="minorEastAsia"/>
          <w:color w:val="auto"/>
          <w:sz w:val="32"/>
          <w:szCs w:val="32"/>
        </w:rPr>
        <w:t>不良</w:t>
      </w:r>
      <w:r>
        <w:rPr>
          <w:rFonts w:hint="eastAsia" w:asciiTheme="minorEastAsia" w:hAnsiTheme="minorEastAsia" w:eastAsiaTheme="minorEastAsia" w:cstheme="minorEastAsia"/>
          <w:sz w:val="32"/>
          <w:szCs w:val="32"/>
          <w:lang w:val="en-US" w:eastAsia="zh-CN"/>
        </w:rPr>
        <w:t>生态</w:t>
      </w:r>
      <w:r>
        <w:rPr>
          <w:rFonts w:hint="eastAsia" w:asciiTheme="minorEastAsia" w:hAnsiTheme="minorEastAsia" w:eastAsiaTheme="minorEastAsia" w:cstheme="minorEastAsia"/>
          <w:sz w:val="32"/>
          <w:szCs w:val="32"/>
          <w:lang w:val="en-US"/>
        </w:rPr>
        <w:t>环境影响可以得到减缓和控制，</w:t>
      </w:r>
      <w:r>
        <w:rPr>
          <w:rFonts w:hint="eastAsia" w:asciiTheme="minorEastAsia" w:hAnsiTheme="minorEastAsia" w:eastAsiaTheme="minorEastAsia" w:cstheme="minorEastAsia"/>
          <w:sz w:val="32"/>
          <w:szCs w:val="32"/>
          <w:lang w:val="en-US" w:eastAsia="zh-CN"/>
        </w:rPr>
        <w:t>根据《</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书》及技术评估结论，该项目建设从生态环境保护的角度可行，</w:t>
      </w:r>
      <w:r>
        <w:rPr>
          <w:rFonts w:hint="eastAsia" w:asciiTheme="minorEastAsia" w:hAnsiTheme="minorEastAsia" w:eastAsiaTheme="minorEastAsia" w:cstheme="minorEastAsia"/>
          <w:sz w:val="32"/>
          <w:szCs w:val="32"/>
          <w:lang w:val="en-US"/>
        </w:rPr>
        <w:t>我</w:t>
      </w:r>
      <w:r>
        <w:rPr>
          <w:rFonts w:hint="eastAsia" w:asciiTheme="minorEastAsia" w:hAnsiTheme="minorEastAsia" w:eastAsiaTheme="minorEastAsia" w:cstheme="minorEastAsia"/>
          <w:sz w:val="32"/>
          <w:szCs w:val="32"/>
          <w:lang w:val="en-US" w:eastAsia="zh-CN"/>
        </w:rPr>
        <w:t>局原则</w:t>
      </w:r>
      <w:r>
        <w:rPr>
          <w:rFonts w:hint="eastAsia" w:asciiTheme="minorEastAsia" w:hAnsiTheme="minorEastAsia" w:eastAsiaTheme="minorEastAsia" w:cstheme="minorEastAsia"/>
          <w:sz w:val="32"/>
          <w:szCs w:val="32"/>
          <w:lang w:val="en-US"/>
        </w:rPr>
        <w:t>同意</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书》的环境影响评价结论和各项生态环境保护措施。</w:t>
      </w:r>
    </w:p>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二、项目建设和</w:t>
      </w:r>
      <w:r>
        <w:rPr>
          <w:rFonts w:hint="eastAsia" w:asciiTheme="minorEastAsia" w:hAnsiTheme="minorEastAsia" w:eastAsiaTheme="minorEastAsia" w:cstheme="minorEastAsia"/>
          <w:color w:val="auto"/>
          <w:sz w:val="32"/>
          <w:szCs w:val="32"/>
        </w:rPr>
        <w:t>运营过程中</w:t>
      </w:r>
      <w:r>
        <w:rPr>
          <w:rFonts w:hint="eastAsia" w:asciiTheme="minorEastAsia" w:hAnsiTheme="minorEastAsia" w:eastAsiaTheme="minorEastAsia" w:cstheme="minorEastAsia"/>
          <w:sz w:val="32"/>
          <w:szCs w:val="32"/>
          <w:lang w:val="en-US"/>
        </w:rPr>
        <w:t>应重点做好的工作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rPr>
        <w:t>加强施工期环境管理，严格落实施工期各项环保措施。施工场地和运输道路须采取洒水抑尘等措施,散装物料密闭运输，防止扬尘污染</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rPr>
        <w:t>施工废水经沉淀处理后回用</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合理安排施工时间，尽量避免夜间施工，减少噪声影响</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建筑垃圾分类集中收集后及时清运</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项目建设过程中，委托有关单位开展施工期的环境监理，确保防渗工程符合要求，防渗工程完成验收后方可建设其它地面工程。</w:t>
      </w:r>
    </w:p>
    <w:p>
      <w:pPr>
        <w:pStyle w:val="16"/>
        <w:ind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color w:val="auto"/>
          <w:sz w:val="32"/>
          <w:szCs w:val="32"/>
        </w:rPr>
        <w:t>加强废气污染防治，确保产生的大气污染物达标排放。加强</w:t>
      </w:r>
      <w:r>
        <w:rPr>
          <w:rFonts w:hint="eastAsia" w:asciiTheme="minorEastAsia" w:hAnsiTheme="minorEastAsia" w:eastAsiaTheme="minorEastAsia" w:cstheme="minorEastAsia"/>
          <w:color w:val="auto"/>
          <w:sz w:val="32"/>
          <w:szCs w:val="32"/>
          <w:lang w:eastAsia="zh-CN"/>
        </w:rPr>
        <w:t>垃圾</w:t>
      </w:r>
      <w:r>
        <w:rPr>
          <w:rFonts w:hint="eastAsia" w:asciiTheme="minorEastAsia" w:hAnsiTheme="minorEastAsia" w:eastAsiaTheme="minorEastAsia" w:cstheme="minorEastAsia"/>
          <w:color w:val="auto"/>
          <w:sz w:val="32"/>
          <w:szCs w:val="32"/>
        </w:rPr>
        <w:t>焚烧炉管理，焚烧炉主要技术性能指标须满足炉膛内焚烧温度≥850℃、炉膛内烟气停留时间≥2秒、炉渣热灼减率≤5%。焚烧炉采用</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bCs/>
          <w:color w:val="auto"/>
          <w:sz w:val="32"/>
          <w:szCs w:val="32"/>
        </w:rPr>
        <w:t>3T+E</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bCs/>
          <w:color w:val="auto"/>
          <w:sz w:val="32"/>
          <w:szCs w:val="32"/>
        </w:rPr>
        <w:t>控制</w:t>
      </w:r>
      <w:r>
        <w:rPr>
          <w:rFonts w:hint="eastAsia" w:asciiTheme="minorEastAsia" w:hAnsiTheme="minorEastAsia" w:eastAsiaTheme="minorEastAsia" w:cstheme="minorEastAsia"/>
          <w:bCs/>
          <w:color w:val="auto"/>
          <w:sz w:val="32"/>
          <w:szCs w:val="32"/>
          <w:lang w:eastAsia="zh-CN"/>
        </w:rPr>
        <w:t>法使生活垃圾在</w:t>
      </w:r>
      <w:r>
        <w:rPr>
          <w:rFonts w:hint="eastAsia" w:asciiTheme="minorEastAsia" w:hAnsiTheme="minorEastAsia" w:eastAsiaTheme="minorEastAsia" w:cstheme="minorEastAsia"/>
          <w:color w:val="auto"/>
          <w:sz w:val="32"/>
          <w:szCs w:val="32"/>
        </w:rPr>
        <w:t>焚烧炉</w:t>
      </w:r>
      <w:r>
        <w:rPr>
          <w:rFonts w:hint="eastAsia" w:asciiTheme="minorEastAsia" w:hAnsiTheme="minorEastAsia" w:eastAsiaTheme="minorEastAsia" w:cstheme="minorEastAsia"/>
          <w:color w:val="auto"/>
          <w:sz w:val="32"/>
          <w:szCs w:val="32"/>
          <w:lang w:eastAsia="zh-CN"/>
        </w:rPr>
        <w:t>内充分燃烧</w:t>
      </w:r>
      <w:r>
        <w:rPr>
          <w:rFonts w:hint="eastAsia" w:asciiTheme="minorEastAsia" w:hAnsiTheme="minorEastAsia" w:eastAsiaTheme="minorEastAsia" w:cstheme="minorEastAsia"/>
          <w:bCs/>
          <w:color w:val="auto"/>
          <w:sz w:val="32"/>
          <w:szCs w:val="32"/>
        </w:rPr>
        <w:t>，</w:t>
      </w:r>
      <w:r>
        <w:rPr>
          <w:rFonts w:hint="eastAsia" w:asciiTheme="minorEastAsia" w:hAnsiTheme="minorEastAsia" w:eastAsiaTheme="minorEastAsia" w:cstheme="minorEastAsia"/>
          <w:color w:val="auto"/>
          <w:sz w:val="32"/>
          <w:szCs w:val="32"/>
        </w:rPr>
        <w:t>焚烧烟气经</w:t>
      </w:r>
      <w:r>
        <w:rPr>
          <w:rFonts w:hint="eastAsia" w:asciiTheme="minorEastAsia" w:hAnsiTheme="minorEastAsia" w:eastAsiaTheme="minorEastAsia" w:cstheme="minorEastAsia"/>
          <w:color w:val="auto"/>
          <w:sz w:val="32"/>
          <w:szCs w:val="32"/>
          <w:highlight w:val="none"/>
          <w:lang w:val="en-US" w:eastAsia="zh-CN"/>
        </w:rPr>
        <w:t>P</w:t>
      </w:r>
      <w:r>
        <w:rPr>
          <w:rFonts w:hint="eastAsia" w:asciiTheme="minorEastAsia" w:hAnsiTheme="minorEastAsia" w:eastAsiaTheme="minorEastAsia" w:cstheme="minorEastAsia"/>
          <w:color w:val="auto"/>
          <w:sz w:val="32"/>
          <w:szCs w:val="32"/>
          <w:highlight w:val="none"/>
          <w:lang w:eastAsia="zh-CN"/>
        </w:rPr>
        <w:t>NCR</w:t>
      </w:r>
      <w:r>
        <w:rPr>
          <w:rFonts w:hint="eastAsia" w:asciiTheme="minorEastAsia" w:hAnsiTheme="minorEastAsia" w:eastAsiaTheme="minorEastAsia" w:cstheme="minorEastAsia"/>
          <w:color w:val="auto"/>
          <w:sz w:val="32"/>
          <w:szCs w:val="32"/>
          <w:highlight w:val="none"/>
        </w:rPr>
        <w:t>+碳酸氢钠（应急）+双流体喷射反应塔+干法喷射（消石灰干粉喷射）+活性炭吸附＋</w:t>
      </w:r>
      <w:r>
        <w:rPr>
          <w:rFonts w:hint="eastAsia" w:asciiTheme="minorEastAsia" w:hAnsiTheme="minorEastAsia" w:eastAsiaTheme="minorEastAsia" w:cstheme="minorEastAsia"/>
          <w:color w:val="000000"/>
          <w:sz w:val="32"/>
          <w:szCs w:val="32"/>
          <w:highlight w:val="none"/>
          <w:lang w:val="en-US" w:eastAsia="zh-CN"/>
        </w:rPr>
        <w:t>布袋除尘器</w:t>
      </w:r>
      <w:r>
        <w:rPr>
          <w:rFonts w:hint="eastAsia" w:asciiTheme="minorEastAsia" w:hAnsiTheme="minorEastAsia" w:eastAsiaTheme="minorEastAsia" w:cstheme="minorEastAsia"/>
          <w:color w:val="auto"/>
          <w:sz w:val="32"/>
          <w:szCs w:val="32"/>
        </w:rPr>
        <w:t>处理后经1</w:t>
      </w:r>
      <w:r>
        <w:rPr>
          <w:rFonts w:hint="eastAsia" w:asciiTheme="minorEastAsia" w:hAnsiTheme="minorEastAsia" w:eastAsiaTheme="minorEastAsia" w:cstheme="minorEastAsia"/>
          <w:color w:val="auto"/>
          <w:sz w:val="32"/>
          <w:szCs w:val="32"/>
          <w:lang w:eastAsia="zh-CN"/>
        </w:rPr>
        <w:t>根</w:t>
      </w:r>
      <w:r>
        <w:rPr>
          <w:rFonts w:hint="eastAsia" w:asciiTheme="minorEastAsia" w:hAnsiTheme="minorEastAsia" w:eastAsiaTheme="minorEastAsia" w:cstheme="minorEastAsia"/>
          <w:color w:val="auto"/>
          <w:sz w:val="32"/>
          <w:szCs w:val="32"/>
          <w:lang w:val="en-US" w:eastAsia="zh-CN"/>
        </w:rPr>
        <w:t>45</w:t>
      </w:r>
      <w:r>
        <w:rPr>
          <w:rFonts w:hint="eastAsia" w:asciiTheme="minorEastAsia" w:hAnsiTheme="minorEastAsia" w:eastAsiaTheme="minorEastAsia" w:cstheme="minorEastAsia"/>
          <w:color w:val="auto"/>
          <w:sz w:val="32"/>
          <w:szCs w:val="32"/>
        </w:rPr>
        <w:t>米高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排气筒排放，焚烧炉外排</w:t>
      </w:r>
      <w:r>
        <w:rPr>
          <w:rFonts w:hint="eastAsia" w:asciiTheme="minorEastAsia" w:hAnsiTheme="minorEastAsia" w:eastAsiaTheme="minorEastAsia" w:cstheme="minorEastAsia"/>
          <w:color w:val="auto"/>
          <w:sz w:val="32"/>
          <w:szCs w:val="32"/>
          <w:lang w:eastAsia="zh-CN"/>
        </w:rPr>
        <w:t>废</w:t>
      </w:r>
      <w:r>
        <w:rPr>
          <w:rFonts w:hint="eastAsia" w:asciiTheme="minorEastAsia" w:hAnsiTheme="minorEastAsia" w:eastAsiaTheme="minorEastAsia" w:cstheme="minorEastAsia"/>
          <w:color w:val="auto"/>
          <w:sz w:val="32"/>
          <w:szCs w:val="32"/>
        </w:rPr>
        <w:t>气中污染物</w:t>
      </w:r>
      <w:r>
        <w:rPr>
          <w:rFonts w:hint="eastAsia" w:asciiTheme="minorEastAsia" w:hAnsiTheme="minorEastAsia" w:eastAsiaTheme="minorEastAsia" w:cstheme="minorEastAsia"/>
          <w:color w:val="auto"/>
          <w:sz w:val="32"/>
          <w:szCs w:val="32"/>
          <w:lang w:eastAsia="zh-CN"/>
        </w:rPr>
        <w:t>有组织排放浓度须</w:t>
      </w:r>
      <w:r>
        <w:rPr>
          <w:rFonts w:hint="eastAsia" w:asciiTheme="minorEastAsia" w:hAnsiTheme="minorEastAsia" w:eastAsiaTheme="minorEastAsia" w:cstheme="minorEastAsia"/>
          <w:color w:val="auto"/>
          <w:sz w:val="32"/>
          <w:szCs w:val="32"/>
        </w:rPr>
        <w:t>达到《生活垃圾焚烧污染控制标准》（GB18485—2014）</w:t>
      </w:r>
      <w:r>
        <w:rPr>
          <w:rFonts w:hint="eastAsia" w:asciiTheme="minorEastAsia" w:hAnsiTheme="minorEastAsia" w:eastAsiaTheme="minorEastAsia" w:cstheme="minorEastAsia"/>
          <w:color w:val="auto"/>
          <w:kern w:val="0"/>
          <w:sz w:val="32"/>
          <w:szCs w:val="32"/>
        </w:rPr>
        <w:t>表4</w:t>
      </w:r>
      <w:r>
        <w:rPr>
          <w:rFonts w:hint="eastAsia" w:asciiTheme="minorEastAsia" w:hAnsiTheme="minorEastAsia" w:eastAsiaTheme="minorEastAsia" w:cstheme="minorEastAsia"/>
          <w:color w:val="auto"/>
          <w:kern w:val="0"/>
          <w:sz w:val="32"/>
          <w:szCs w:val="32"/>
          <w:lang w:eastAsia="zh-CN"/>
        </w:rPr>
        <w:t>规定的标准</w:t>
      </w:r>
      <w:r>
        <w:rPr>
          <w:rFonts w:hint="eastAsia" w:asciiTheme="minorEastAsia" w:hAnsiTheme="minorEastAsia" w:eastAsiaTheme="minorEastAsia" w:cstheme="minorEastAsia"/>
          <w:color w:val="auto"/>
          <w:sz w:val="32"/>
          <w:szCs w:val="32"/>
        </w:rPr>
        <w:t>要求</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kern w:val="0"/>
          <w:sz w:val="32"/>
          <w:szCs w:val="32"/>
        </w:rPr>
        <w:t>加强无组织排放恶臭气体的控制，生活垃圾采用封闭运输，</w:t>
      </w:r>
      <w:r>
        <w:rPr>
          <w:rFonts w:hint="eastAsia" w:asciiTheme="minorEastAsia" w:hAnsiTheme="minorEastAsia" w:eastAsiaTheme="minorEastAsia" w:cstheme="minorEastAsia"/>
          <w:color w:val="auto"/>
          <w:kern w:val="0"/>
          <w:sz w:val="32"/>
          <w:szCs w:val="32"/>
          <w:lang w:eastAsia="zh-CN"/>
        </w:rPr>
        <w:t>项目</w:t>
      </w:r>
      <w:r>
        <w:rPr>
          <w:rFonts w:hint="eastAsia" w:asciiTheme="minorEastAsia" w:hAnsiTheme="minorEastAsia" w:eastAsiaTheme="minorEastAsia" w:cstheme="minorEastAsia"/>
          <w:color w:val="000000"/>
          <w:kern w:val="0"/>
          <w:sz w:val="32"/>
          <w:szCs w:val="32"/>
          <w:highlight w:val="none"/>
          <w:lang w:val="en-US" w:eastAsia="zh-CN" w:bidi="ar-SA"/>
        </w:rPr>
        <w:t>卸料大厅、垃圾池、</w:t>
      </w:r>
      <w:r>
        <w:rPr>
          <w:rFonts w:hint="eastAsia" w:asciiTheme="minorEastAsia" w:hAnsiTheme="minorEastAsia" w:eastAsiaTheme="minorEastAsia" w:cstheme="minorEastAsia"/>
          <w:color w:val="auto"/>
          <w:kern w:val="0"/>
          <w:sz w:val="32"/>
          <w:szCs w:val="32"/>
        </w:rPr>
        <w:t>渗滤液处理系统（渗滤液收集池、厌氧池、调节池等）要采取密闭负压措施</w:t>
      </w:r>
      <w:r>
        <w:rPr>
          <w:rFonts w:hint="eastAsia" w:asciiTheme="minorEastAsia" w:hAnsiTheme="minorEastAsia" w:eastAsiaTheme="minorEastAsia" w:cstheme="minorEastAsia"/>
          <w:color w:val="000000"/>
          <w:kern w:val="0"/>
          <w:sz w:val="32"/>
          <w:szCs w:val="32"/>
          <w:highlight w:val="none"/>
          <w:lang w:val="en-US" w:eastAsia="zh-CN" w:bidi="ar-SA"/>
        </w:rPr>
        <w:t>，</w:t>
      </w:r>
      <w:r>
        <w:rPr>
          <w:rFonts w:hint="eastAsia" w:asciiTheme="minorEastAsia" w:hAnsiTheme="minorEastAsia" w:eastAsiaTheme="minorEastAsia" w:cstheme="minorEastAsia"/>
          <w:color w:val="auto"/>
          <w:kern w:val="0"/>
          <w:sz w:val="32"/>
          <w:szCs w:val="32"/>
        </w:rPr>
        <w:t>并保证其在运行期和停炉期均处于负压状态</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焚烧炉正常运行时，卸料大厅、垃圾池</w:t>
      </w:r>
      <w:r>
        <w:rPr>
          <w:rFonts w:hint="eastAsia" w:asciiTheme="minorEastAsia" w:hAnsiTheme="minorEastAsia" w:eastAsiaTheme="minorEastAsia" w:cstheme="minorEastAsia"/>
          <w:color w:val="auto"/>
          <w:kern w:val="0"/>
          <w:sz w:val="32"/>
          <w:szCs w:val="32"/>
          <w:lang w:eastAsia="zh-CN"/>
        </w:rPr>
        <w:t>产生的</w:t>
      </w:r>
      <w:r>
        <w:rPr>
          <w:rFonts w:hint="eastAsia" w:asciiTheme="minorEastAsia" w:hAnsiTheme="minorEastAsia" w:eastAsiaTheme="minorEastAsia" w:cstheme="minorEastAsia"/>
          <w:color w:val="auto"/>
          <w:kern w:val="0"/>
          <w:sz w:val="32"/>
          <w:szCs w:val="32"/>
        </w:rPr>
        <w:t>臭气</w:t>
      </w:r>
      <w:r>
        <w:rPr>
          <w:rFonts w:hint="eastAsia" w:asciiTheme="minorEastAsia" w:hAnsiTheme="minorEastAsia" w:eastAsiaTheme="minorEastAsia" w:cstheme="minorEastAsia"/>
          <w:color w:val="auto"/>
          <w:kern w:val="0"/>
          <w:sz w:val="32"/>
          <w:szCs w:val="32"/>
          <w:lang w:eastAsia="zh-CN"/>
        </w:rPr>
        <w:t>及</w:t>
      </w:r>
      <w:r>
        <w:rPr>
          <w:rFonts w:hint="eastAsia" w:asciiTheme="minorEastAsia" w:hAnsiTheme="minorEastAsia" w:eastAsiaTheme="minorEastAsia" w:cstheme="minorEastAsia"/>
          <w:color w:val="auto"/>
          <w:kern w:val="0"/>
          <w:sz w:val="32"/>
          <w:szCs w:val="32"/>
        </w:rPr>
        <w:t>渗滤液处理系统</w:t>
      </w:r>
      <w:r>
        <w:rPr>
          <w:rFonts w:hint="eastAsia" w:asciiTheme="minorEastAsia" w:hAnsiTheme="minorEastAsia" w:eastAsiaTheme="minorEastAsia" w:cstheme="minorEastAsia"/>
          <w:color w:val="auto"/>
          <w:kern w:val="0"/>
          <w:sz w:val="32"/>
          <w:szCs w:val="32"/>
          <w:lang w:eastAsia="zh-CN"/>
        </w:rPr>
        <w:t>产生的</w:t>
      </w:r>
      <w:r>
        <w:rPr>
          <w:rFonts w:hint="eastAsia" w:asciiTheme="minorEastAsia" w:hAnsiTheme="minorEastAsia" w:eastAsiaTheme="minorEastAsia" w:cstheme="minorEastAsia"/>
          <w:color w:val="auto"/>
          <w:kern w:val="0"/>
          <w:sz w:val="32"/>
          <w:szCs w:val="32"/>
        </w:rPr>
        <w:t>臭气</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沼气送焚烧炉焚烧</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焚烧炉停炉等状态下</w:t>
      </w:r>
      <w:r>
        <w:rPr>
          <w:rFonts w:hint="eastAsia" w:asciiTheme="minorEastAsia" w:hAnsiTheme="minorEastAsia" w:eastAsiaTheme="minorEastAsia" w:cstheme="minorEastAsia"/>
          <w:color w:val="auto"/>
          <w:kern w:val="0"/>
          <w:sz w:val="32"/>
          <w:szCs w:val="32"/>
          <w:lang w:eastAsia="zh-CN"/>
        </w:rPr>
        <w:t>，项目产生的</w:t>
      </w:r>
      <w:r>
        <w:rPr>
          <w:rFonts w:hint="eastAsia" w:asciiTheme="minorEastAsia" w:hAnsiTheme="minorEastAsia" w:eastAsiaTheme="minorEastAsia" w:cstheme="minorEastAsia"/>
          <w:color w:val="auto"/>
          <w:kern w:val="0"/>
          <w:sz w:val="32"/>
          <w:szCs w:val="32"/>
        </w:rPr>
        <w:t>臭气引入臭气</w:t>
      </w:r>
      <w:r>
        <w:rPr>
          <w:rFonts w:hint="eastAsia" w:asciiTheme="minorEastAsia" w:hAnsiTheme="minorEastAsia" w:eastAsiaTheme="minorEastAsia" w:cstheme="minorEastAsia"/>
          <w:color w:val="auto"/>
          <w:kern w:val="0"/>
          <w:sz w:val="32"/>
          <w:szCs w:val="32"/>
          <w:lang w:eastAsia="zh-CN"/>
        </w:rPr>
        <w:t>处理系统</w:t>
      </w:r>
      <w:r>
        <w:rPr>
          <w:rFonts w:hint="eastAsia" w:asciiTheme="minorEastAsia" w:hAnsiTheme="minorEastAsia" w:eastAsiaTheme="minorEastAsia" w:cstheme="minorEastAsia"/>
          <w:color w:val="auto"/>
          <w:kern w:val="0"/>
          <w:sz w:val="32"/>
          <w:szCs w:val="32"/>
        </w:rPr>
        <w:t>处理后通过</w:t>
      </w:r>
      <w:r>
        <w:rPr>
          <w:rFonts w:hint="eastAsia" w:asciiTheme="minorEastAsia" w:hAnsiTheme="minorEastAsia" w:eastAsiaTheme="minorEastAsia" w:cstheme="minorEastAsia"/>
          <w:color w:val="auto"/>
          <w:kern w:val="0"/>
          <w:sz w:val="32"/>
          <w:szCs w:val="32"/>
          <w:lang w:val="en-US" w:eastAsia="zh-CN"/>
        </w:rPr>
        <w:t>1根15</w:t>
      </w:r>
      <w:r>
        <w:rPr>
          <w:rFonts w:hint="eastAsia" w:asciiTheme="minorEastAsia" w:hAnsiTheme="minorEastAsia" w:eastAsiaTheme="minorEastAsia" w:cstheme="minorEastAsia"/>
          <w:color w:val="auto"/>
          <w:kern w:val="0"/>
          <w:sz w:val="32"/>
          <w:szCs w:val="32"/>
        </w:rPr>
        <w:t>米高</w:t>
      </w:r>
      <w:r>
        <w:rPr>
          <w:rFonts w:hint="eastAsia" w:asciiTheme="minorEastAsia" w:hAnsiTheme="minorEastAsia" w:eastAsiaTheme="minorEastAsia" w:cstheme="minorEastAsia"/>
          <w:color w:val="auto"/>
          <w:kern w:val="0"/>
          <w:sz w:val="32"/>
          <w:szCs w:val="32"/>
          <w:lang w:eastAsia="zh-CN"/>
        </w:rPr>
        <w:t>的</w:t>
      </w:r>
      <w:r>
        <w:rPr>
          <w:rFonts w:hint="eastAsia" w:asciiTheme="minorEastAsia" w:hAnsiTheme="minorEastAsia" w:eastAsiaTheme="minorEastAsia" w:cstheme="minorEastAsia"/>
          <w:color w:val="auto"/>
          <w:kern w:val="0"/>
          <w:sz w:val="32"/>
          <w:szCs w:val="32"/>
        </w:rPr>
        <w:t>排气筒</w:t>
      </w:r>
      <w:r>
        <w:rPr>
          <w:rFonts w:hint="eastAsia" w:asciiTheme="minorEastAsia" w:hAnsiTheme="minorEastAsia" w:eastAsiaTheme="minorEastAsia" w:cstheme="minorEastAsia"/>
          <w:color w:val="auto"/>
          <w:kern w:val="0"/>
          <w:sz w:val="32"/>
          <w:szCs w:val="32"/>
          <w:lang w:eastAsia="zh-CN"/>
        </w:rPr>
        <w:t>排放，</w:t>
      </w:r>
      <w:r>
        <w:rPr>
          <w:rFonts w:hint="eastAsia" w:asciiTheme="minorEastAsia" w:hAnsiTheme="minorEastAsia" w:eastAsiaTheme="minorEastAsia" w:cstheme="minorEastAsia"/>
          <w:color w:val="auto"/>
          <w:kern w:val="0"/>
          <w:sz w:val="32"/>
          <w:szCs w:val="32"/>
        </w:rPr>
        <w:t>渗滤液处理站厌氧</w:t>
      </w:r>
      <w:r>
        <w:rPr>
          <w:rFonts w:hint="eastAsia" w:asciiTheme="minorEastAsia" w:hAnsiTheme="minorEastAsia" w:eastAsiaTheme="minorEastAsia" w:cstheme="minorEastAsia"/>
          <w:color w:val="auto"/>
          <w:kern w:val="0"/>
          <w:sz w:val="32"/>
          <w:szCs w:val="32"/>
          <w:lang w:eastAsia="zh-CN"/>
        </w:rPr>
        <w:t>反应器产生的</w:t>
      </w:r>
      <w:r>
        <w:rPr>
          <w:rFonts w:hint="eastAsia" w:asciiTheme="minorEastAsia" w:hAnsiTheme="minorEastAsia" w:eastAsiaTheme="minorEastAsia" w:cstheme="minorEastAsia"/>
          <w:color w:val="auto"/>
          <w:kern w:val="0"/>
          <w:sz w:val="32"/>
          <w:szCs w:val="32"/>
        </w:rPr>
        <w:t>沼气送火炬燃烧系统</w:t>
      </w:r>
      <w:r>
        <w:rPr>
          <w:rFonts w:hint="eastAsia" w:asciiTheme="minorEastAsia" w:hAnsiTheme="minorEastAsia" w:eastAsiaTheme="minorEastAsia" w:cstheme="minorEastAsia"/>
          <w:color w:val="auto"/>
          <w:kern w:val="0"/>
          <w:sz w:val="32"/>
          <w:szCs w:val="32"/>
          <w:lang w:eastAsia="zh-CN"/>
        </w:rPr>
        <w:t>燃烧；项目</w:t>
      </w:r>
      <w:r>
        <w:rPr>
          <w:rFonts w:hint="eastAsia" w:asciiTheme="minorEastAsia" w:hAnsiTheme="minorEastAsia" w:eastAsiaTheme="minorEastAsia" w:cstheme="minorEastAsia"/>
          <w:color w:val="auto"/>
          <w:kern w:val="0"/>
          <w:sz w:val="32"/>
          <w:szCs w:val="32"/>
        </w:rPr>
        <w:t>外排</w:t>
      </w:r>
      <w:r>
        <w:rPr>
          <w:rFonts w:hint="eastAsia" w:asciiTheme="minorEastAsia" w:hAnsiTheme="minorEastAsia" w:eastAsiaTheme="minorEastAsia" w:cstheme="minorEastAsia"/>
          <w:color w:val="auto"/>
          <w:kern w:val="0"/>
          <w:sz w:val="32"/>
          <w:szCs w:val="32"/>
          <w:lang w:eastAsia="zh-CN"/>
        </w:rPr>
        <w:t>有组织、无组织</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恶臭</w:t>
      </w:r>
      <w:r>
        <w:rPr>
          <w:rFonts w:hint="eastAsia" w:asciiTheme="minorEastAsia" w:hAnsiTheme="minorEastAsia" w:eastAsiaTheme="minorEastAsia" w:cstheme="minorEastAsia"/>
          <w:color w:val="000000" w:themeColor="text1"/>
          <w:kern w:val="0"/>
          <w:sz w:val="32"/>
          <w:szCs w:val="32"/>
          <w:lang w:eastAsia="zh-CN"/>
          <w14:textFill>
            <w14:solidFill>
              <w14:schemeClr w14:val="tx1"/>
            </w14:solidFill>
          </w14:textFill>
        </w:rPr>
        <w:t>污染物</w:t>
      </w:r>
      <w:r>
        <w:rPr>
          <w:rFonts w:hint="eastAsia" w:asciiTheme="minorEastAsia" w:hAnsiTheme="minorEastAsia" w:eastAsiaTheme="minorEastAsia" w:cstheme="minorEastAsia"/>
          <w:color w:val="auto"/>
          <w:kern w:val="0"/>
          <w:sz w:val="32"/>
          <w:szCs w:val="32"/>
          <w:lang w:eastAsia="zh-CN"/>
        </w:rPr>
        <w:t>浓度</w:t>
      </w:r>
      <w:r>
        <w:rPr>
          <w:rFonts w:hint="eastAsia" w:asciiTheme="minorEastAsia" w:hAnsiTheme="minorEastAsia" w:eastAsiaTheme="minorEastAsia" w:cstheme="minorEastAsia"/>
          <w:color w:val="auto"/>
          <w:kern w:val="0"/>
          <w:sz w:val="32"/>
          <w:szCs w:val="32"/>
        </w:rPr>
        <w:t>须满足《恶臭污染物排放标准》（GB14554—93）</w:t>
      </w:r>
      <w:r>
        <w:rPr>
          <w:rFonts w:hint="eastAsia" w:asciiTheme="minorEastAsia" w:hAnsiTheme="minorEastAsia" w:eastAsiaTheme="minorEastAsia" w:cstheme="minorEastAsia"/>
          <w:color w:val="auto"/>
          <w:kern w:val="0"/>
          <w:sz w:val="32"/>
          <w:szCs w:val="32"/>
          <w:lang w:eastAsia="zh-CN"/>
        </w:rPr>
        <w:t>规定的相应</w:t>
      </w:r>
      <w:r>
        <w:rPr>
          <w:rFonts w:hint="eastAsia" w:asciiTheme="minorEastAsia" w:hAnsiTheme="minorEastAsia" w:eastAsiaTheme="minorEastAsia" w:cstheme="minorEastAsia"/>
          <w:color w:val="auto"/>
          <w:kern w:val="0"/>
          <w:sz w:val="32"/>
          <w:szCs w:val="32"/>
        </w:rPr>
        <w:t>标准要求</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sz w:val="32"/>
          <w:szCs w:val="32"/>
          <w:lang w:val="en-US" w:eastAsia="zh-CN"/>
        </w:rPr>
        <w:t>切实</w:t>
      </w:r>
      <w:r>
        <w:rPr>
          <w:rFonts w:hint="eastAsia" w:asciiTheme="minorEastAsia" w:hAnsiTheme="minorEastAsia" w:eastAsiaTheme="minorEastAsia" w:cstheme="minorEastAsia"/>
          <w:sz w:val="32"/>
          <w:szCs w:val="32"/>
          <w:lang w:val="en-US"/>
        </w:rPr>
        <w:t>加强无组织排放废气</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污染</w:t>
      </w:r>
      <w:r>
        <w:rPr>
          <w:rFonts w:hint="eastAsia" w:asciiTheme="minorEastAsia" w:hAnsiTheme="minorEastAsia" w:eastAsiaTheme="minorEastAsia" w:cstheme="minorEastAsia"/>
          <w:sz w:val="32"/>
          <w:szCs w:val="32"/>
          <w:lang w:val="en-US" w:eastAsia="zh-CN"/>
        </w:rPr>
        <w:t>控制</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color w:val="auto"/>
          <w:kern w:val="0"/>
          <w:sz w:val="32"/>
          <w:szCs w:val="32"/>
        </w:rPr>
        <w:t>石灰仓、活性炭仓、飞灰仓</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sz w:val="32"/>
          <w:szCs w:val="32"/>
          <w:highlight w:val="none"/>
        </w:rPr>
        <w:t>脱硝剂储罐</w:t>
      </w:r>
      <w:r>
        <w:rPr>
          <w:rFonts w:hint="eastAsia" w:asciiTheme="minorEastAsia" w:hAnsiTheme="minorEastAsia" w:eastAsiaTheme="minorEastAsia" w:cstheme="minorEastAsia"/>
          <w:color w:val="auto"/>
          <w:kern w:val="0"/>
          <w:sz w:val="32"/>
          <w:szCs w:val="32"/>
        </w:rPr>
        <w:t>分别设置1套</w:t>
      </w:r>
      <w:r>
        <w:rPr>
          <w:rFonts w:hint="eastAsia" w:asciiTheme="minorEastAsia" w:hAnsiTheme="minorEastAsia" w:eastAsiaTheme="minorEastAsia" w:cstheme="minorEastAsia"/>
          <w:color w:val="000000"/>
          <w:sz w:val="32"/>
          <w:szCs w:val="32"/>
          <w:highlight w:val="none"/>
          <w:lang w:val="en-US" w:eastAsia="zh-CN"/>
        </w:rPr>
        <w:t>布袋</w:t>
      </w:r>
      <w:r>
        <w:rPr>
          <w:rFonts w:hint="eastAsia" w:asciiTheme="minorEastAsia" w:hAnsiTheme="minorEastAsia" w:eastAsiaTheme="minorEastAsia" w:cstheme="minorEastAsia"/>
          <w:color w:val="auto"/>
          <w:kern w:val="0"/>
          <w:sz w:val="32"/>
          <w:szCs w:val="32"/>
          <w:lang w:eastAsia="zh-CN"/>
        </w:rPr>
        <w:t>除</w:t>
      </w:r>
      <w:r>
        <w:rPr>
          <w:rFonts w:hint="eastAsia" w:asciiTheme="minorEastAsia" w:hAnsiTheme="minorEastAsia" w:eastAsiaTheme="minorEastAsia" w:cstheme="minorEastAsia"/>
          <w:color w:val="auto"/>
          <w:kern w:val="0"/>
          <w:sz w:val="32"/>
          <w:szCs w:val="32"/>
        </w:rPr>
        <w:t>尘器，</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确保</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大气污染物</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厂界</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无组织排放</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浓度</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满足《大气污染物综合排放标准》（GB16297—1996）表2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规定的浓度</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限值要求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sz w:val="32"/>
          <w:szCs w:val="32"/>
          <w:lang w:val="en-US" w:eastAsia="zh-CN"/>
        </w:rPr>
        <w:t>项目</w:t>
      </w:r>
      <w:r>
        <w:rPr>
          <w:rFonts w:hint="eastAsia" w:asciiTheme="minorEastAsia" w:hAnsiTheme="minorEastAsia" w:eastAsiaTheme="minorEastAsia" w:cstheme="minorEastAsia"/>
          <w:color w:val="auto"/>
          <w:kern w:val="0"/>
          <w:sz w:val="32"/>
          <w:szCs w:val="32"/>
          <w:lang w:eastAsia="zh-CN"/>
        </w:rPr>
        <w:t>所用</w:t>
      </w:r>
      <w:r>
        <w:rPr>
          <w:rFonts w:hint="eastAsia" w:asciiTheme="minorEastAsia" w:hAnsiTheme="minorEastAsia" w:eastAsiaTheme="minorEastAsia" w:cstheme="minorEastAsia"/>
          <w:color w:val="auto"/>
          <w:kern w:val="0"/>
          <w:sz w:val="32"/>
          <w:szCs w:val="32"/>
        </w:rPr>
        <w:t>活性炭喷射量/烟气体积、</w:t>
      </w:r>
      <w:r>
        <w:rPr>
          <w:rFonts w:hint="eastAsia" w:asciiTheme="minorEastAsia" w:hAnsiTheme="minorEastAsia" w:eastAsiaTheme="minorEastAsia" w:cstheme="minorEastAsia"/>
          <w:color w:val="000000"/>
          <w:sz w:val="32"/>
          <w:szCs w:val="32"/>
          <w:highlight w:val="none"/>
          <w:lang w:val="en-US" w:eastAsia="zh-CN"/>
        </w:rPr>
        <w:t>布袋</w:t>
      </w:r>
      <w:r>
        <w:rPr>
          <w:rFonts w:hint="eastAsia" w:asciiTheme="minorEastAsia" w:hAnsiTheme="minorEastAsia" w:eastAsiaTheme="minorEastAsia" w:cstheme="minorEastAsia"/>
          <w:color w:val="auto"/>
          <w:kern w:val="0"/>
          <w:sz w:val="32"/>
          <w:szCs w:val="32"/>
        </w:rPr>
        <w:t>除尘器过滤风速等指标应满足废气污染</w:t>
      </w:r>
      <w:r>
        <w:rPr>
          <w:rFonts w:hint="eastAsia" w:asciiTheme="minorEastAsia" w:hAnsiTheme="minorEastAsia" w:eastAsiaTheme="minorEastAsia" w:cstheme="minorEastAsia"/>
          <w:color w:val="auto"/>
          <w:kern w:val="0"/>
          <w:sz w:val="32"/>
          <w:szCs w:val="32"/>
          <w:lang w:eastAsia="zh-CN"/>
        </w:rPr>
        <w:t>物</w:t>
      </w:r>
      <w:r>
        <w:rPr>
          <w:rFonts w:hint="eastAsia" w:asciiTheme="minorEastAsia" w:hAnsiTheme="minorEastAsia" w:eastAsiaTheme="minorEastAsia" w:cstheme="minorEastAsia"/>
          <w:color w:val="auto"/>
          <w:kern w:val="0"/>
          <w:sz w:val="32"/>
          <w:szCs w:val="32"/>
        </w:rPr>
        <w:t>高效控制的目标</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进一步优化二噁英及重金属烟气深度净化装置</w:t>
      </w:r>
      <w:r>
        <w:rPr>
          <w:rFonts w:hint="eastAsia" w:asciiTheme="minorEastAsia" w:hAnsiTheme="minorEastAsia" w:eastAsiaTheme="minorEastAsia" w:cstheme="minorEastAsia"/>
          <w:color w:val="auto"/>
          <w:kern w:val="0"/>
          <w:sz w:val="32"/>
          <w:szCs w:val="32"/>
          <w:lang w:eastAsia="zh-CN"/>
        </w:rPr>
        <w:t>；切实</w:t>
      </w:r>
      <w:r>
        <w:rPr>
          <w:rFonts w:hint="eastAsia" w:asciiTheme="minorEastAsia" w:hAnsiTheme="minorEastAsia" w:eastAsiaTheme="minorEastAsia" w:cstheme="minorEastAsia"/>
          <w:color w:val="auto"/>
          <w:kern w:val="0"/>
          <w:sz w:val="32"/>
          <w:szCs w:val="32"/>
        </w:rPr>
        <w:t>强化恶臭气体的收集及净化系统的设计及运营维护管理，除臭系统的设计应满足《城镇环境卫生设施除臭技术标准》（CJJ274—2018）</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加强供配电及风机系统的维护，严防停电事故可能导致的非正常臭气排放，及时更换失效的除臭活性炭，防范除臭效率降低导致的非正常臭气影响</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按照《污染源自动监控管理办法》《生活垃圾焚烧发电建设项目环境准入条件（试行）》等有关规定，焚烧炉废气排放口必须安装</w:t>
      </w:r>
      <w:r>
        <w:rPr>
          <w:rFonts w:hint="eastAsia" w:asciiTheme="minorEastAsia" w:hAnsiTheme="minorEastAsia" w:eastAsiaTheme="minorEastAsia" w:cstheme="minorEastAsia"/>
          <w:color w:val="auto"/>
          <w:sz w:val="32"/>
          <w:szCs w:val="32"/>
        </w:rPr>
        <w:t>烟气在线监测装置，并与</w:t>
      </w:r>
      <w:r>
        <w:rPr>
          <w:rFonts w:hint="eastAsia" w:asciiTheme="minorEastAsia" w:hAnsiTheme="minorEastAsia" w:eastAsiaTheme="minorEastAsia" w:cstheme="minorEastAsia"/>
          <w:color w:val="000000" w:themeColor="text1"/>
          <w:sz w:val="32"/>
          <w:szCs w:val="32"/>
          <w14:textFill>
            <w14:solidFill>
              <w14:schemeClr w14:val="tx1"/>
            </w14:solidFill>
          </w14:textFill>
        </w:rPr>
        <w:t>生态环境主管部门</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32"/>
          <w:szCs w:val="32"/>
          <w14:textFill>
            <w14:solidFill>
              <w14:schemeClr w14:val="tx1"/>
            </w14:solidFill>
          </w14:textFill>
        </w:rPr>
        <w:t>监控</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平台</w:t>
      </w:r>
      <w:r>
        <w:rPr>
          <w:rFonts w:hint="eastAsia" w:asciiTheme="minorEastAsia" w:hAnsiTheme="minorEastAsia" w:eastAsiaTheme="minorEastAsia" w:cstheme="minorEastAsia"/>
          <w:color w:val="000000" w:themeColor="text1"/>
          <w:sz w:val="32"/>
          <w:szCs w:val="32"/>
          <w14:textFill>
            <w14:solidFill>
              <w14:schemeClr w14:val="tx1"/>
            </w14:solidFill>
          </w14:textFill>
        </w:rPr>
        <w:t>联网</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运行，且</w:t>
      </w:r>
      <w:r>
        <w:rPr>
          <w:rFonts w:hint="eastAsia" w:asciiTheme="minorEastAsia" w:hAnsiTheme="minorEastAsia" w:eastAsiaTheme="minorEastAsia" w:cstheme="minorEastAsia"/>
          <w:color w:val="auto"/>
          <w:kern w:val="0"/>
          <w:sz w:val="32"/>
          <w:szCs w:val="32"/>
        </w:rPr>
        <w:t>定期对在线监测装置进行比对监测和校准</w:t>
      </w:r>
      <w:r>
        <w:rPr>
          <w:rFonts w:hint="eastAsia" w:asciiTheme="minorEastAsia" w:hAnsiTheme="minorEastAsia" w:eastAsiaTheme="minorEastAsia" w:cstheme="minorEastAsia"/>
          <w:color w:val="auto"/>
          <w:kern w:val="0"/>
          <w:sz w:val="32"/>
          <w:szCs w:val="32"/>
          <w:lang w:eastAsia="zh-CN"/>
        </w:rPr>
        <w:t>。</w:t>
      </w:r>
    </w:p>
    <w:p>
      <w:pPr>
        <w:spacing w:line="56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三</w:t>
      </w:r>
      <w:r>
        <w:rPr>
          <w:rFonts w:hint="eastAsia" w:asciiTheme="minorEastAsia" w:hAnsiTheme="minorEastAsia" w:eastAsiaTheme="minorEastAsia" w:cstheme="minorEastAsia"/>
          <w:color w:val="auto"/>
          <w:sz w:val="32"/>
          <w:szCs w:val="32"/>
        </w:rPr>
        <w:t>）按照</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雨污分流、清污分流</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原则</w:t>
      </w:r>
      <w:r>
        <w:rPr>
          <w:rFonts w:hint="eastAsia" w:asciiTheme="minorEastAsia" w:hAnsiTheme="minorEastAsia" w:eastAsiaTheme="minorEastAsia" w:cstheme="minorEastAsia"/>
          <w:sz w:val="32"/>
          <w:szCs w:val="32"/>
          <w:lang w:val="en-US"/>
        </w:rPr>
        <w:t>优化水处理工艺及回水设施，确保处理工艺、处理规模满足要求，加强污水处理</w:t>
      </w:r>
      <w:r>
        <w:rPr>
          <w:rFonts w:hint="eastAsia" w:asciiTheme="minorEastAsia" w:hAnsiTheme="minorEastAsia" w:eastAsiaTheme="minorEastAsia" w:cstheme="minorEastAsia"/>
          <w:sz w:val="32"/>
          <w:szCs w:val="32"/>
          <w:lang w:val="en-US" w:eastAsia="zh-CN"/>
        </w:rPr>
        <w:t>设施</w:t>
      </w:r>
      <w:r>
        <w:rPr>
          <w:rFonts w:hint="eastAsia" w:asciiTheme="minorEastAsia" w:hAnsiTheme="minorEastAsia" w:eastAsiaTheme="minorEastAsia" w:cstheme="minorEastAsia"/>
          <w:sz w:val="32"/>
          <w:szCs w:val="32"/>
          <w:lang w:val="en-US"/>
        </w:rPr>
        <w:t>的运行维护，严格落实各项废水收集、处理和综合利用措施,</w:t>
      </w:r>
      <w:r>
        <w:rPr>
          <w:rFonts w:hint="eastAsia" w:asciiTheme="minorEastAsia" w:hAnsiTheme="minorEastAsia" w:eastAsiaTheme="minorEastAsia" w:cstheme="minorEastAsia"/>
          <w:color w:val="auto"/>
          <w:sz w:val="32"/>
          <w:szCs w:val="32"/>
        </w:rPr>
        <w:t>确保</w:t>
      </w:r>
      <w:r>
        <w:rPr>
          <w:rFonts w:hint="eastAsia" w:asciiTheme="minorEastAsia" w:hAnsiTheme="minorEastAsia" w:eastAsiaTheme="minorEastAsia" w:cstheme="minorEastAsia"/>
          <w:color w:val="auto"/>
          <w:sz w:val="32"/>
          <w:szCs w:val="32"/>
          <w:lang w:eastAsia="zh-CN"/>
        </w:rPr>
        <w:t>产生的所有</w:t>
      </w:r>
      <w:r>
        <w:rPr>
          <w:rFonts w:hint="eastAsia" w:asciiTheme="minorEastAsia" w:hAnsiTheme="minorEastAsia" w:eastAsiaTheme="minorEastAsia" w:cstheme="minorEastAsia"/>
          <w:color w:val="auto"/>
          <w:sz w:val="32"/>
          <w:szCs w:val="32"/>
        </w:rPr>
        <w:t>废水</w:t>
      </w:r>
      <w:r>
        <w:rPr>
          <w:rFonts w:hint="eastAsia" w:asciiTheme="minorEastAsia" w:hAnsiTheme="minorEastAsia" w:eastAsiaTheme="minorEastAsia" w:cstheme="minorEastAsia"/>
          <w:color w:val="auto"/>
          <w:sz w:val="32"/>
          <w:szCs w:val="32"/>
          <w:lang w:eastAsia="zh-CN"/>
        </w:rPr>
        <w:t>收集</w:t>
      </w:r>
      <w:r>
        <w:rPr>
          <w:rFonts w:hint="eastAsia" w:asciiTheme="minorEastAsia" w:hAnsiTheme="minorEastAsia" w:eastAsiaTheme="minorEastAsia" w:cstheme="minorEastAsia"/>
          <w:color w:val="auto"/>
          <w:sz w:val="32"/>
          <w:szCs w:val="32"/>
        </w:rPr>
        <w:t>处理后全部回用，</w:t>
      </w:r>
      <w:r>
        <w:rPr>
          <w:rFonts w:hint="eastAsia" w:asciiTheme="minorEastAsia" w:hAnsiTheme="minorEastAsia" w:eastAsiaTheme="minorEastAsia" w:cstheme="minorEastAsia"/>
          <w:color w:val="auto"/>
          <w:sz w:val="32"/>
          <w:szCs w:val="32"/>
          <w:lang w:eastAsia="zh-CN"/>
        </w:rPr>
        <w:t>严禁</w:t>
      </w:r>
      <w:r>
        <w:rPr>
          <w:rFonts w:hint="eastAsia" w:asciiTheme="minorEastAsia" w:hAnsiTheme="minorEastAsia" w:eastAsiaTheme="minorEastAsia" w:cstheme="minorEastAsia"/>
          <w:color w:val="auto"/>
          <w:sz w:val="32"/>
          <w:szCs w:val="32"/>
        </w:rPr>
        <w:t>外排。</w:t>
      </w:r>
      <w:r>
        <w:rPr>
          <w:rFonts w:hint="eastAsia" w:asciiTheme="minorEastAsia" w:hAnsiTheme="minorEastAsia" w:eastAsiaTheme="minorEastAsia" w:cstheme="minorEastAsia"/>
          <w:color w:val="auto"/>
          <w:sz w:val="32"/>
          <w:szCs w:val="32"/>
          <w:lang w:eastAsia="zh-CN"/>
        </w:rPr>
        <w:t>项目产生的</w:t>
      </w:r>
      <w:r>
        <w:rPr>
          <w:rFonts w:hint="eastAsia" w:asciiTheme="minorEastAsia" w:hAnsiTheme="minorEastAsia" w:eastAsiaTheme="minorEastAsia" w:cstheme="minorEastAsia"/>
          <w:color w:val="auto"/>
          <w:sz w:val="32"/>
          <w:szCs w:val="32"/>
        </w:rPr>
        <w:t>垃圾渗滤液、车辆冲洗废水、</w:t>
      </w:r>
      <w:r>
        <w:rPr>
          <w:rFonts w:hint="eastAsia" w:asciiTheme="minorEastAsia" w:hAnsiTheme="minorEastAsia" w:eastAsiaTheme="minorEastAsia" w:cstheme="minorEastAsia"/>
          <w:color w:val="auto"/>
          <w:sz w:val="32"/>
          <w:szCs w:val="32"/>
          <w:lang w:eastAsia="zh-CN"/>
        </w:rPr>
        <w:t>部分</w:t>
      </w:r>
      <w:r>
        <w:rPr>
          <w:rFonts w:hint="eastAsia" w:asciiTheme="minorEastAsia" w:hAnsiTheme="minorEastAsia" w:eastAsiaTheme="minorEastAsia" w:cstheme="minorEastAsia"/>
          <w:color w:val="auto"/>
          <w:sz w:val="32"/>
          <w:szCs w:val="32"/>
        </w:rPr>
        <w:t>车间地坪冲洗废水、</w:t>
      </w:r>
      <w:r>
        <w:rPr>
          <w:rFonts w:hint="eastAsia" w:asciiTheme="minorEastAsia" w:hAnsiTheme="minorEastAsia" w:eastAsiaTheme="minorEastAsia" w:cstheme="minorEastAsia"/>
          <w:color w:val="auto"/>
          <w:sz w:val="32"/>
          <w:szCs w:val="32"/>
          <w:lang w:eastAsia="zh-CN"/>
        </w:rPr>
        <w:t>生活污水、</w:t>
      </w:r>
      <w:r>
        <w:rPr>
          <w:rFonts w:hint="eastAsia" w:asciiTheme="minorEastAsia" w:hAnsiTheme="minorEastAsia" w:eastAsiaTheme="minorEastAsia" w:cstheme="minorEastAsia"/>
          <w:color w:val="auto"/>
          <w:sz w:val="32"/>
          <w:szCs w:val="32"/>
        </w:rPr>
        <w:t>初期雨水等废水经</w:t>
      </w:r>
      <w:r>
        <w:rPr>
          <w:rFonts w:hint="eastAsia" w:asciiTheme="minorEastAsia" w:hAnsiTheme="minorEastAsia" w:eastAsiaTheme="minorEastAsia" w:cstheme="minorEastAsia"/>
          <w:color w:val="auto"/>
          <w:sz w:val="32"/>
          <w:szCs w:val="32"/>
          <w:lang w:eastAsia="zh-CN"/>
        </w:rPr>
        <w:t>处理</w:t>
      </w:r>
      <w:r>
        <w:rPr>
          <w:rFonts w:hint="eastAsia" w:asciiTheme="minorEastAsia" w:hAnsiTheme="minorEastAsia" w:eastAsiaTheme="minorEastAsia" w:cstheme="minorEastAsia"/>
          <w:color w:val="auto"/>
          <w:sz w:val="32"/>
          <w:szCs w:val="32"/>
        </w:rPr>
        <w:t>规模为</w:t>
      </w:r>
      <w:r>
        <w:rPr>
          <w:rFonts w:hint="eastAsia" w:asciiTheme="minorEastAsia" w:hAnsiTheme="minorEastAsia" w:eastAsiaTheme="minorEastAsia" w:cstheme="minorEastAsia"/>
          <w:color w:val="auto"/>
          <w:sz w:val="32"/>
          <w:szCs w:val="32"/>
          <w:lang w:val="en-US" w:eastAsia="zh-CN"/>
        </w:rPr>
        <w:t>80</w:t>
      </w:r>
      <w:r>
        <w:rPr>
          <w:rFonts w:hint="eastAsia" w:asciiTheme="minorEastAsia" w:hAnsiTheme="minorEastAsia" w:eastAsiaTheme="minorEastAsia" w:cstheme="minorEastAsia"/>
          <w:color w:val="auto"/>
          <w:sz w:val="32"/>
          <w:szCs w:val="32"/>
        </w:rPr>
        <w:t>立方米/</w:t>
      </w:r>
      <w:r>
        <w:rPr>
          <w:rFonts w:hint="eastAsia" w:asciiTheme="minorEastAsia" w:hAnsiTheme="minorEastAsia" w:eastAsiaTheme="minorEastAsia" w:cstheme="minorEastAsia"/>
          <w:color w:val="auto"/>
          <w:sz w:val="32"/>
          <w:szCs w:val="32"/>
          <w:lang w:eastAsia="zh-CN"/>
        </w:rPr>
        <w:t>日</w:t>
      </w:r>
      <w:r>
        <w:rPr>
          <w:rFonts w:hint="eastAsia" w:asciiTheme="minorEastAsia" w:hAnsiTheme="minorEastAsia" w:eastAsiaTheme="minorEastAsia" w:cstheme="minorEastAsia"/>
          <w:color w:val="auto"/>
          <w:sz w:val="32"/>
          <w:szCs w:val="32"/>
        </w:rPr>
        <w:t>的渗滤液处理站</w:t>
      </w:r>
      <w:r>
        <w:rPr>
          <w:rFonts w:hint="eastAsia" w:asciiTheme="minorEastAsia" w:hAnsiTheme="minorEastAsia" w:eastAsiaTheme="minorEastAsia" w:cstheme="minorEastAsia"/>
          <w:color w:val="auto"/>
          <w:sz w:val="32"/>
          <w:szCs w:val="32"/>
          <w:lang w:eastAsia="zh-CN"/>
        </w:rPr>
        <w:t>处理后</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bCs/>
          <w:sz w:val="32"/>
          <w:szCs w:val="32"/>
        </w:rPr>
        <w:t>第一类污染物（总汞、总镉、总铬、六价铬、总砷、总铅）</w:t>
      </w:r>
      <w:r>
        <w:rPr>
          <w:rFonts w:hint="eastAsia" w:asciiTheme="minorEastAsia" w:hAnsiTheme="minorEastAsia" w:eastAsiaTheme="minorEastAsia" w:cstheme="minorEastAsia"/>
          <w:bCs/>
          <w:sz w:val="32"/>
          <w:szCs w:val="32"/>
          <w:lang w:eastAsia="zh-CN"/>
        </w:rPr>
        <w:t>须</w:t>
      </w:r>
      <w:r>
        <w:rPr>
          <w:rFonts w:hint="eastAsia" w:asciiTheme="minorEastAsia" w:hAnsiTheme="minorEastAsia" w:eastAsiaTheme="minorEastAsia" w:cstheme="minorEastAsia"/>
          <w:bCs/>
          <w:sz w:val="32"/>
          <w:szCs w:val="32"/>
        </w:rPr>
        <w:t>达到《生活垃圾填埋场污染控制标准》（GB16889-2008）表2标准中相关限值要求</w:t>
      </w:r>
      <w:r>
        <w:rPr>
          <w:rFonts w:hint="eastAsia" w:asciiTheme="minorEastAsia" w:hAnsiTheme="minorEastAsia" w:eastAsiaTheme="minorEastAsia" w:cstheme="minorEastAsia"/>
          <w:bCs/>
          <w:sz w:val="32"/>
          <w:szCs w:val="32"/>
          <w:lang w:eastAsia="zh-CN"/>
        </w:rPr>
        <w:t>，其余指标</w:t>
      </w:r>
      <w:r>
        <w:rPr>
          <w:rFonts w:hint="eastAsia" w:asciiTheme="minorEastAsia" w:hAnsiTheme="minorEastAsia" w:eastAsiaTheme="minorEastAsia" w:cstheme="minorEastAsia"/>
          <w:color w:val="auto"/>
          <w:sz w:val="32"/>
          <w:szCs w:val="32"/>
          <w:lang w:eastAsia="zh-CN"/>
        </w:rPr>
        <w:t>达到</w:t>
      </w:r>
      <w:r>
        <w:rPr>
          <w:rFonts w:hint="eastAsia" w:asciiTheme="minorEastAsia" w:hAnsiTheme="minorEastAsia" w:eastAsiaTheme="minorEastAsia" w:cstheme="minorEastAsia"/>
          <w:color w:val="auto"/>
          <w:sz w:val="32"/>
          <w:szCs w:val="32"/>
        </w:rPr>
        <w:t>《城市污水再生利用 工业用水水质》（GB/T19923—2005）中敞开式循环冷却水系统补充水</w:t>
      </w:r>
      <w:r>
        <w:rPr>
          <w:rFonts w:hint="eastAsia" w:asciiTheme="minorEastAsia" w:hAnsiTheme="minorEastAsia" w:eastAsiaTheme="minorEastAsia" w:cstheme="minorEastAsia"/>
          <w:color w:val="auto"/>
          <w:sz w:val="32"/>
          <w:szCs w:val="32"/>
          <w:lang w:eastAsia="zh-CN"/>
        </w:rPr>
        <w:t>标准</w:t>
      </w:r>
      <w:r>
        <w:rPr>
          <w:rFonts w:hint="eastAsia" w:asciiTheme="minorEastAsia" w:hAnsiTheme="minorEastAsia" w:eastAsiaTheme="minorEastAsia" w:cstheme="minorEastAsia"/>
          <w:color w:val="auto"/>
          <w:sz w:val="32"/>
          <w:szCs w:val="32"/>
        </w:rPr>
        <w:t>及</w:t>
      </w:r>
      <w:r>
        <w:rPr>
          <w:rFonts w:hint="eastAsia" w:asciiTheme="minorEastAsia" w:hAnsiTheme="minorEastAsia" w:eastAsiaTheme="minorEastAsia" w:cstheme="minorEastAsia"/>
          <w:sz w:val="32"/>
          <w:szCs w:val="32"/>
          <w:lang w:val="en-US" w:eastAsia="zh-CN"/>
        </w:rPr>
        <w:t>《城市污水再生利用城市杂用水水质》（GB/T18920</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color w:val="auto"/>
          <w:sz w:val="32"/>
          <w:szCs w:val="32"/>
          <w:lang w:eastAsia="zh-CN"/>
        </w:rPr>
        <w:t>规定的</w:t>
      </w:r>
      <w:r>
        <w:rPr>
          <w:rFonts w:hint="eastAsia" w:asciiTheme="minorEastAsia" w:hAnsiTheme="minorEastAsia" w:eastAsiaTheme="minorEastAsia" w:cstheme="minorEastAsia"/>
          <w:color w:val="auto"/>
          <w:sz w:val="32"/>
          <w:szCs w:val="32"/>
        </w:rPr>
        <w:t>最严</w:t>
      </w:r>
      <w:r>
        <w:rPr>
          <w:rFonts w:hint="eastAsia" w:asciiTheme="minorEastAsia" w:hAnsiTheme="minorEastAsia" w:eastAsiaTheme="minorEastAsia" w:cstheme="minorEastAsia"/>
          <w:color w:val="auto"/>
          <w:sz w:val="32"/>
          <w:szCs w:val="32"/>
          <w:lang w:eastAsia="zh-CN"/>
        </w:rPr>
        <w:t>标准</w:t>
      </w:r>
      <w:r>
        <w:rPr>
          <w:rFonts w:hint="eastAsia" w:asciiTheme="minorEastAsia" w:hAnsiTheme="minorEastAsia" w:eastAsiaTheme="minorEastAsia" w:cstheme="minorEastAsia"/>
          <w:color w:val="auto"/>
          <w:sz w:val="32"/>
          <w:szCs w:val="32"/>
        </w:rPr>
        <w:t>值后</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回用于</w:t>
      </w:r>
      <w:r>
        <w:rPr>
          <w:rFonts w:hint="eastAsia" w:asciiTheme="minorEastAsia" w:hAnsiTheme="minorEastAsia" w:eastAsiaTheme="minorEastAsia" w:cstheme="minorEastAsia"/>
          <w:color w:val="auto"/>
          <w:sz w:val="32"/>
          <w:szCs w:val="32"/>
          <w:lang w:eastAsia="zh-CN"/>
        </w:rPr>
        <w:t>生产及绿化用水</w:t>
      </w:r>
      <w:r>
        <w:rPr>
          <w:rFonts w:hint="eastAsia" w:asciiTheme="minorEastAsia" w:hAnsiTheme="minorEastAsia" w:eastAsiaTheme="minorEastAsia" w:cstheme="minorEastAsia"/>
          <w:color w:val="auto"/>
          <w:sz w:val="32"/>
          <w:szCs w:val="32"/>
        </w:rPr>
        <w:t>，不得外排；</w:t>
      </w:r>
      <w:r>
        <w:rPr>
          <w:rFonts w:hint="eastAsia" w:asciiTheme="minorEastAsia" w:hAnsiTheme="minorEastAsia" w:eastAsiaTheme="minorEastAsia" w:cstheme="minorEastAsia"/>
          <w:color w:val="auto"/>
          <w:sz w:val="32"/>
          <w:szCs w:val="32"/>
          <w:lang w:eastAsia="zh-CN"/>
        </w:rPr>
        <w:t>项目</w:t>
      </w:r>
      <w:r>
        <w:rPr>
          <w:rFonts w:hint="eastAsia" w:asciiTheme="minorEastAsia" w:hAnsiTheme="minorEastAsia" w:eastAsiaTheme="minorEastAsia" w:cstheme="minorEastAsia"/>
          <w:color w:val="auto"/>
          <w:sz w:val="32"/>
          <w:szCs w:val="32"/>
        </w:rPr>
        <w:t>厂区</w:t>
      </w:r>
      <w:r>
        <w:rPr>
          <w:rFonts w:hint="eastAsia" w:asciiTheme="minorEastAsia" w:hAnsiTheme="minorEastAsia" w:eastAsiaTheme="minorEastAsia" w:cstheme="minorEastAsia"/>
          <w:color w:val="auto"/>
          <w:sz w:val="32"/>
          <w:szCs w:val="32"/>
          <w:lang w:eastAsia="zh-CN"/>
        </w:rPr>
        <w:t>须</w:t>
      </w:r>
      <w:r>
        <w:rPr>
          <w:rFonts w:hint="eastAsia" w:asciiTheme="minorEastAsia" w:hAnsiTheme="minorEastAsia" w:eastAsiaTheme="minorEastAsia" w:cstheme="minorEastAsia"/>
          <w:color w:val="auto"/>
          <w:sz w:val="32"/>
          <w:szCs w:val="32"/>
        </w:rPr>
        <w:t>设置</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300</w:t>
      </w:r>
      <w:r>
        <w:rPr>
          <w:rFonts w:hint="eastAsia" w:asciiTheme="minorEastAsia" w:hAnsiTheme="minorEastAsia" w:eastAsiaTheme="minorEastAsia" w:cstheme="minorEastAsia"/>
          <w:color w:val="auto"/>
          <w:sz w:val="32"/>
          <w:szCs w:val="32"/>
        </w:rPr>
        <w:t>立方米</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初期雨水收集池</w:t>
      </w:r>
      <w:r>
        <w:rPr>
          <w:rFonts w:hint="eastAsia" w:asciiTheme="minorEastAsia" w:hAnsiTheme="minorEastAsia" w:eastAsiaTheme="minorEastAsia" w:cstheme="minorEastAsia"/>
          <w:color w:val="auto"/>
          <w:sz w:val="32"/>
          <w:szCs w:val="32"/>
          <w:lang w:eastAsia="zh-CN"/>
        </w:rPr>
        <w:t>及</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700</w:t>
      </w:r>
      <w:r>
        <w:rPr>
          <w:rFonts w:hint="eastAsia" w:asciiTheme="minorEastAsia" w:hAnsiTheme="minorEastAsia" w:eastAsiaTheme="minorEastAsia" w:cstheme="minorEastAsia"/>
          <w:color w:val="auto"/>
          <w:sz w:val="32"/>
          <w:szCs w:val="32"/>
        </w:rPr>
        <w:t>立方米</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事故水池（正常情况下必须处于空置状态）</w:t>
      </w:r>
      <w:r>
        <w:rPr>
          <w:rFonts w:hint="eastAsia" w:asciiTheme="minorEastAsia" w:hAnsiTheme="minorEastAsia" w:eastAsiaTheme="minorEastAsia" w:cstheme="minorEastAsia"/>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四</w:t>
      </w:r>
      <w:r>
        <w:rPr>
          <w:rFonts w:hint="eastAsia" w:asciiTheme="minorEastAsia" w:hAnsiTheme="minorEastAsia" w:eastAsiaTheme="minorEastAsia" w:cstheme="minorEastAsia"/>
          <w:color w:val="auto"/>
          <w:sz w:val="32"/>
          <w:szCs w:val="32"/>
        </w:rPr>
        <w:t>）加强地下水保护。</w:t>
      </w:r>
      <w:r>
        <w:rPr>
          <w:rFonts w:hint="eastAsia" w:asciiTheme="minorEastAsia" w:hAnsiTheme="minorEastAsia" w:eastAsiaTheme="minorEastAsia" w:cstheme="minorEastAsia"/>
          <w:sz w:val="32"/>
          <w:szCs w:val="32"/>
          <w:lang w:val="en-US"/>
        </w:rPr>
        <w:t>严格按照《报告书》提出的分区防渗措施和要求，对项目</w:t>
      </w:r>
      <w:r>
        <w:rPr>
          <w:rFonts w:hint="eastAsia" w:asciiTheme="minorEastAsia" w:hAnsiTheme="minorEastAsia" w:eastAsiaTheme="minorEastAsia" w:cstheme="minorEastAsia"/>
          <w:sz w:val="32"/>
          <w:szCs w:val="32"/>
          <w:lang w:val="en-US" w:eastAsia="zh-CN"/>
        </w:rPr>
        <w:t>重点</w:t>
      </w:r>
      <w:r>
        <w:rPr>
          <w:rFonts w:hint="eastAsia" w:asciiTheme="minorEastAsia" w:hAnsiTheme="minorEastAsia" w:eastAsiaTheme="minorEastAsia" w:cstheme="minorEastAsia"/>
          <w:sz w:val="32"/>
          <w:szCs w:val="32"/>
          <w:lang w:val="en-US"/>
        </w:rPr>
        <w:t>防渗区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一般防渗区和简单防渗区进行防渗处理，防止地下水污染</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防渗工程施工须在监理部门的监理下进行并形成监理报告，防渗工程结束</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自行组织验收并建立健全相关工作台账记录，存档备查；</w:t>
      </w:r>
      <w:r>
        <w:rPr>
          <w:rFonts w:hint="eastAsia" w:asciiTheme="minorEastAsia" w:hAnsiTheme="minorEastAsia" w:eastAsiaTheme="minorEastAsia" w:cstheme="minorEastAsia"/>
          <w:color w:val="auto"/>
          <w:sz w:val="32"/>
          <w:szCs w:val="32"/>
        </w:rPr>
        <w:t>按</w:t>
      </w:r>
      <w:r>
        <w:rPr>
          <w:rFonts w:hint="eastAsia" w:asciiTheme="minorEastAsia" w:hAnsiTheme="minorEastAsia" w:eastAsiaTheme="minorEastAsia" w:cstheme="minorEastAsia"/>
          <w:bCs/>
          <w:iCs/>
          <w:color w:val="auto"/>
          <w:sz w:val="32"/>
          <w:szCs w:val="32"/>
        </w:rPr>
        <w:t>照《中华人民共和国地下水保护条例》</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《地下水污染源防渗技术指南（试行）》</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《地下水环境监测技术规范》（HJ164—2020）等要求，</w:t>
      </w:r>
      <w:r>
        <w:rPr>
          <w:rFonts w:hint="eastAsia" w:asciiTheme="minorEastAsia" w:hAnsiTheme="minorEastAsia" w:eastAsiaTheme="minorEastAsia" w:cstheme="minorEastAsia"/>
          <w:sz w:val="32"/>
          <w:szCs w:val="32"/>
          <w:lang w:val="en-US"/>
        </w:rPr>
        <w:t>规范设置地下水监测井，</w:t>
      </w:r>
      <w:r>
        <w:rPr>
          <w:rFonts w:hint="eastAsia" w:asciiTheme="minorEastAsia" w:hAnsiTheme="minorEastAsia" w:eastAsiaTheme="minorEastAsia" w:cstheme="minorEastAsia"/>
          <w:sz w:val="32"/>
          <w:szCs w:val="32"/>
          <w:lang w:val="en-US" w:eastAsia="zh-CN"/>
        </w:rPr>
        <w:t>并</w:t>
      </w:r>
      <w:r>
        <w:rPr>
          <w:rFonts w:hint="eastAsia" w:asciiTheme="minorEastAsia" w:hAnsiTheme="minorEastAsia" w:eastAsiaTheme="minorEastAsia" w:cstheme="minorEastAsia"/>
          <w:sz w:val="32"/>
          <w:szCs w:val="32"/>
          <w:lang w:val="en-US"/>
        </w:rPr>
        <w:t>加强周边地下水环境的跟踪监测，</w:t>
      </w:r>
      <w:r>
        <w:rPr>
          <w:rFonts w:hint="eastAsia" w:asciiTheme="minorEastAsia" w:hAnsiTheme="minorEastAsia" w:eastAsiaTheme="minorEastAsia" w:cstheme="minorEastAsia"/>
          <w:color w:val="auto"/>
          <w:sz w:val="32"/>
          <w:szCs w:val="32"/>
        </w:rPr>
        <w:t>根据监测情况及时完善相应的地下水保护和风险防范措施，保障地下水资源安全</w:t>
      </w:r>
      <w:r>
        <w:rPr>
          <w:rFonts w:hint="eastAsia" w:asciiTheme="minorEastAsia" w:hAnsiTheme="minorEastAsia" w:eastAsiaTheme="minorEastAsia" w:cstheme="minorEastAsia"/>
          <w:color w:val="auto"/>
          <w:sz w:val="32"/>
          <w:szCs w:val="32"/>
          <w:lang w:eastAsia="zh-CN"/>
        </w:rPr>
        <w:t>。</w:t>
      </w:r>
    </w:p>
    <w:p>
      <w:pPr>
        <w:pStyle w:val="20"/>
        <w:keepNext w:val="0"/>
        <w:keepLines w:val="0"/>
        <w:pageBreakBefore w:val="0"/>
        <w:widowControl w:val="0"/>
        <w:kinsoku/>
        <w:wordWrap/>
        <w:overflowPunct/>
        <w:topLinePunct w:val="0"/>
        <w:autoSpaceDE/>
        <w:autoSpaceDN/>
        <w:bidi w:val="0"/>
        <w:spacing w:line="500" w:lineRule="exact"/>
        <w:ind w:firstLine="640"/>
        <w:textAlignment w:val="auto"/>
        <w:outlineLvl w:val="1"/>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五</w:t>
      </w:r>
      <w:r>
        <w:rPr>
          <w:rFonts w:hint="eastAsia" w:asciiTheme="minorEastAsia" w:hAnsiTheme="minorEastAsia" w:eastAsiaTheme="minorEastAsia" w:cstheme="minorEastAsia"/>
          <w:color w:val="auto"/>
          <w:sz w:val="32"/>
          <w:szCs w:val="32"/>
        </w:rPr>
        <w:t>）固体废物须分类收集、贮存和处置，并加强综合利用。</w:t>
      </w:r>
      <w:r>
        <w:rPr>
          <w:rFonts w:hint="eastAsia" w:asciiTheme="minorEastAsia" w:hAnsiTheme="minorEastAsia" w:eastAsiaTheme="minorEastAsia" w:cstheme="minorEastAsia"/>
          <w:color w:val="auto"/>
          <w:kern w:val="0"/>
          <w:sz w:val="32"/>
          <w:szCs w:val="32"/>
        </w:rPr>
        <w:t>焚烧飞灰、</w:t>
      </w:r>
      <w:r>
        <w:rPr>
          <w:rFonts w:hint="eastAsia" w:asciiTheme="minorEastAsia" w:hAnsiTheme="minorEastAsia" w:eastAsiaTheme="minorEastAsia" w:cstheme="minorEastAsia"/>
          <w:color w:val="auto"/>
          <w:sz w:val="32"/>
          <w:szCs w:val="32"/>
        </w:rPr>
        <w:t>废矿物油</w:t>
      </w:r>
      <w:r>
        <w:rPr>
          <w:rFonts w:hint="eastAsia" w:asciiTheme="minorEastAsia" w:hAnsiTheme="minorEastAsia" w:eastAsiaTheme="minorEastAsia" w:cstheme="minorEastAsia"/>
          <w:color w:val="auto"/>
          <w:kern w:val="0"/>
          <w:sz w:val="32"/>
          <w:szCs w:val="32"/>
        </w:rPr>
        <w:t>等危险废物按相关规定进行管理，</w:t>
      </w:r>
      <w:r>
        <w:rPr>
          <w:rFonts w:hint="eastAsia" w:asciiTheme="minorEastAsia" w:hAnsiTheme="minorEastAsia" w:eastAsiaTheme="minorEastAsia" w:cstheme="minorEastAsia"/>
          <w:color w:val="auto"/>
          <w:sz w:val="32"/>
          <w:szCs w:val="32"/>
        </w:rPr>
        <w:t>暂存场所须按照《危险废物贮存污染控制标准》（GB18597—20</w:t>
      </w:r>
      <w:r>
        <w:rPr>
          <w:rFonts w:hint="eastAsia" w:asciiTheme="minorEastAsia" w:hAnsiTheme="minorEastAsia" w:eastAsiaTheme="minorEastAsia" w:cstheme="minorEastAsia"/>
          <w:color w:val="auto"/>
          <w:sz w:val="32"/>
          <w:szCs w:val="32"/>
          <w:lang w:val="en-US" w:eastAsia="zh-CN"/>
        </w:rPr>
        <w:t>23</w:t>
      </w:r>
      <w:r>
        <w:rPr>
          <w:rFonts w:hint="eastAsia" w:asciiTheme="minorEastAsia" w:hAnsiTheme="minorEastAsia" w:eastAsiaTheme="minorEastAsia" w:cstheme="minorEastAsia"/>
          <w:color w:val="auto"/>
          <w:sz w:val="32"/>
          <w:szCs w:val="32"/>
        </w:rPr>
        <w:t>）要求建设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飞灰严格按《生活垃圾焚烧飞灰污染控制技术规范（试行）》（HJ1134—2020）进行收集处置，</w:t>
      </w:r>
      <w:r>
        <w:rPr>
          <w:rFonts w:hint="eastAsia" w:asciiTheme="minorEastAsia" w:hAnsiTheme="minorEastAsia" w:eastAsiaTheme="minorEastAsia" w:cstheme="minorEastAsia"/>
          <w:color w:val="auto"/>
          <w:kern w:val="0"/>
          <w:sz w:val="32"/>
          <w:szCs w:val="32"/>
        </w:rPr>
        <w:t>建立飞灰处理处置环境管理台账，编制年度总结报告并向社会公开</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000000" w:themeColor="text1"/>
          <w:kern w:val="0"/>
          <w:sz w:val="32"/>
          <w:szCs w:val="32"/>
          <w:lang w:eastAsia="zh-CN"/>
          <w14:textFill>
            <w14:solidFill>
              <w14:schemeClr w14:val="tx1"/>
            </w14:solidFill>
          </w14:textFill>
        </w:rPr>
        <w:t>应积极探索水泥窑协同处置路径，将项目产生的</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飞灰</w:t>
      </w:r>
      <w:r>
        <w:rPr>
          <w:rFonts w:hint="eastAsia" w:asciiTheme="minorEastAsia" w:hAnsiTheme="minorEastAsia" w:eastAsiaTheme="minorEastAsia" w:cstheme="minorEastAsia"/>
          <w:color w:val="000000" w:themeColor="text1"/>
          <w:kern w:val="0"/>
          <w:sz w:val="32"/>
          <w:szCs w:val="32"/>
          <w:lang w:eastAsia="zh-CN"/>
          <w14:textFill>
            <w14:solidFill>
              <w14:schemeClr w14:val="tx1"/>
            </w14:solidFill>
          </w14:textFill>
        </w:rPr>
        <w:t>送水泥窑协同处置；</w:t>
      </w:r>
      <w:r>
        <w:rPr>
          <w:rFonts w:hint="eastAsia" w:asciiTheme="minorEastAsia" w:hAnsiTheme="minorEastAsia" w:eastAsiaTheme="minorEastAsia" w:cstheme="minorEastAsia"/>
          <w:color w:val="auto"/>
          <w:sz w:val="32"/>
          <w:szCs w:val="32"/>
        </w:rPr>
        <w:t>废矿物油</w:t>
      </w:r>
      <w:r>
        <w:rPr>
          <w:rFonts w:hint="eastAsia" w:asciiTheme="minorEastAsia" w:hAnsiTheme="minorEastAsia" w:eastAsiaTheme="minorEastAsia" w:cstheme="minorEastAsia"/>
          <w:color w:val="auto"/>
          <w:kern w:val="0"/>
          <w:sz w:val="32"/>
          <w:szCs w:val="32"/>
        </w:rPr>
        <w:t>等危险废物</w:t>
      </w:r>
      <w:r>
        <w:rPr>
          <w:rFonts w:hint="eastAsia" w:asciiTheme="minorEastAsia" w:hAnsiTheme="minorEastAsia" w:eastAsiaTheme="minorEastAsia" w:cstheme="minorEastAsia"/>
          <w:color w:val="auto"/>
          <w:sz w:val="32"/>
          <w:szCs w:val="32"/>
        </w:rPr>
        <w:t>送有资质的单位处理处置</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000000"/>
          <w:sz w:val="32"/>
          <w:szCs w:val="32"/>
        </w:rPr>
        <w:t>并做好台账管理工作</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sz w:val="32"/>
          <w:szCs w:val="32"/>
          <w:lang w:val="en-US"/>
        </w:rPr>
        <w:t>一般工业固体废物的贮存和处置须符合《一般工业固体废物贮存和填埋污染控制标准》（GB18599—2020）的要求。</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（六）</w:t>
      </w:r>
      <w:r>
        <w:rPr>
          <w:rFonts w:hint="eastAsia" w:asciiTheme="minorEastAsia" w:hAnsiTheme="minorEastAsia" w:eastAsiaTheme="minorEastAsia" w:cstheme="minorEastAsia"/>
          <w:sz w:val="32"/>
          <w:szCs w:val="32"/>
          <w:lang w:val="en-US" w:eastAsia="zh-CN"/>
        </w:rPr>
        <w:t>加强运营期噪声污染防治</w:t>
      </w:r>
      <w:r>
        <w:rPr>
          <w:rFonts w:hint="eastAsia" w:asciiTheme="minorEastAsia" w:hAnsiTheme="minorEastAsia" w:eastAsiaTheme="minorEastAsia" w:cstheme="minorEastAsia"/>
          <w:color w:val="auto"/>
          <w:sz w:val="32"/>
          <w:szCs w:val="32"/>
        </w:rPr>
        <w:t>。选用低噪声设备，合理布置高噪声设备，通过采取减振、消声、隔声等措施，确保厂界噪声达到</w:t>
      </w:r>
      <w:r>
        <w:rPr>
          <w:rFonts w:hint="eastAsia" w:asciiTheme="minorEastAsia" w:hAnsiTheme="minorEastAsia" w:eastAsiaTheme="minorEastAsia" w:cstheme="minorEastAsia"/>
          <w:color w:val="auto"/>
          <w:kern w:val="0"/>
          <w:sz w:val="32"/>
          <w:szCs w:val="32"/>
        </w:rPr>
        <w:t>《工业企业厂界环境噪声排放标准》（GB12348—2008）2类标准要求。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七</w:t>
      </w:r>
      <w:r>
        <w:rPr>
          <w:rFonts w:hint="eastAsia" w:asciiTheme="minorEastAsia" w:hAnsiTheme="minorEastAsia" w:eastAsiaTheme="minorEastAsia" w:cstheme="minorEastAsia"/>
          <w:color w:val="auto"/>
          <w:sz w:val="32"/>
          <w:szCs w:val="32"/>
        </w:rPr>
        <w:t>）严格落实环境风险防范和应急措施。</w:t>
      </w:r>
      <w:r>
        <w:rPr>
          <w:rFonts w:hint="eastAsia" w:asciiTheme="minorEastAsia" w:hAnsiTheme="minorEastAsia" w:eastAsiaTheme="minorEastAsia" w:cstheme="minorEastAsia"/>
          <w:sz w:val="32"/>
          <w:szCs w:val="32"/>
          <w:lang w:val="en-US"/>
        </w:rPr>
        <w:t>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元江</w:t>
      </w:r>
      <w:r>
        <w:rPr>
          <w:rFonts w:hint="eastAsia" w:asciiTheme="minorEastAsia" w:hAnsiTheme="minorEastAsia" w:eastAsiaTheme="minorEastAsia" w:cstheme="minorEastAsia"/>
          <w:sz w:val="32"/>
          <w:szCs w:val="32"/>
          <w:lang w:val="en-US"/>
        </w:rPr>
        <w:t>分局备案；加强应急演练，建立完善应急报告制度，落实应急物资和经费。</w:t>
      </w:r>
    </w:p>
    <w:p>
      <w:pPr>
        <w:pStyle w:val="16"/>
        <w:ind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auto"/>
          <w:sz w:val="32"/>
          <w:szCs w:val="32"/>
          <w:lang w:eastAsia="zh-CN"/>
        </w:rPr>
        <w:t>（八）</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（九）</w:t>
      </w:r>
      <w:r>
        <w:rPr>
          <w:rFonts w:hint="eastAsia" w:asciiTheme="minorEastAsia" w:hAnsiTheme="minorEastAsia" w:eastAsiaTheme="minorEastAsia" w:cstheme="minorEastAsia"/>
          <w:sz w:val="32"/>
          <w:szCs w:val="32"/>
          <w:lang w:val="en-US"/>
        </w:rPr>
        <w:t>严格落实《报告书》提出的各项“以新带老”措施，针对</w:t>
      </w:r>
      <w:r>
        <w:rPr>
          <w:rFonts w:hint="eastAsia" w:asciiTheme="minorEastAsia" w:hAnsiTheme="minorEastAsia" w:eastAsiaTheme="minorEastAsia" w:cstheme="minorEastAsia"/>
          <w:sz w:val="32"/>
          <w:szCs w:val="32"/>
          <w:lang w:val="en-US" w:eastAsia="zh-CN"/>
        </w:rPr>
        <w:t>原</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存在的</w:t>
      </w:r>
      <w:r>
        <w:rPr>
          <w:rFonts w:hint="eastAsia" w:asciiTheme="minorEastAsia" w:hAnsiTheme="minorEastAsia" w:eastAsiaTheme="minorEastAsia" w:cstheme="minorEastAsia"/>
          <w:sz w:val="32"/>
          <w:szCs w:val="32"/>
          <w:lang w:val="en-US"/>
        </w:rPr>
        <w:t>环境问题，制定、实施环境治理方案并认真组织实施，</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各项整改措施在</w:t>
      </w:r>
      <w:r>
        <w:rPr>
          <w:rFonts w:hint="eastAsia" w:asciiTheme="minorEastAsia" w:hAnsiTheme="minorEastAsia" w:eastAsiaTheme="minorEastAsia" w:cstheme="minorEastAsia"/>
          <w:sz w:val="32"/>
          <w:szCs w:val="32"/>
          <w:lang w:val="en-US" w:eastAsia="zh-CN"/>
        </w:rPr>
        <w:t>该</w:t>
      </w:r>
      <w:r>
        <w:rPr>
          <w:rFonts w:hint="eastAsia" w:asciiTheme="minorEastAsia" w:hAnsiTheme="minorEastAsia" w:eastAsiaTheme="minorEastAsia" w:cstheme="minorEastAsia"/>
          <w:sz w:val="32"/>
          <w:szCs w:val="32"/>
          <w:lang w:val="en-US"/>
        </w:rPr>
        <w:t>项目投入运营前完成</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三、</w:t>
      </w:r>
      <w:r>
        <w:rPr>
          <w:rFonts w:hint="eastAsia" w:asciiTheme="minorEastAsia" w:hAnsiTheme="minorEastAsia" w:eastAsiaTheme="minorEastAsia" w:cstheme="minorEastAsia"/>
          <w:color w:val="auto"/>
          <w:sz w:val="32"/>
          <w:szCs w:val="32"/>
        </w:rPr>
        <w:t>在项目发生实际排污行为之前，应按照《排污许可管理条例》规定申请取得排污许可证，未取得排污许可证不得排放污染物</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按照</w:t>
      </w:r>
      <w:r>
        <w:rPr>
          <w:rFonts w:hint="eastAsia" w:asciiTheme="minorEastAsia" w:hAnsiTheme="minorEastAsia" w:eastAsiaTheme="minorEastAsia" w:cstheme="minorEastAsia"/>
          <w:sz w:val="32"/>
          <w:szCs w:val="32"/>
          <w:lang w:val="en-US" w:eastAsia="zh-CN"/>
        </w:rPr>
        <w:t>排污许可证规定</w:t>
      </w:r>
      <w:r>
        <w:rPr>
          <w:rFonts w:hint="eastAsia" w:asciiTheme="minorEastAsia" w:hAnsiTheme="minorEastAsia" w:eastAsiaTheme="minorEastAsia" w:cstheme="minorEastAsia"/>
          <w:sz w:val="32"/>
          <w:szCs w:val="32"/>
          <w:lang w:val="en-US"/>
        </w:rPr>
        <w:t>的环境监测</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以及相关标准和技术规范要求，制定自行监测方案，并认真组织实施，</w:t>
      </w:r>
      <w:r>
        <w:rPr>
          <w:rFonts w:hint="eastAsia" w:asciiTheme="minorEastAsia" w:hAnsiTheme="minorEastAsia" w:eastAsiaTheme="minorEastAsia" w:cstheme="minorEastAsia"/>
          <w:sz w:val="32"/>
          <w:szCs w:val="32"/>
          <w:lang w:val="en-US" w:eastAsia="zh-CN"/>
        </w:rPr>
        <w:t>切实</w:t>
      </w:r>
      <w:r>
        <w:rPr>
          <w:rFonts w:hint="eastAsia" w:asciiTheme="minorEastAsia" w:hAnsiTheme="minorEastAsia" w:eastAsiaTheme="minorEastAsia" w:cstheme="minorEastAsia"/>
          <w:color w:val="auto"/>
          <w:kern w:val="0"/>
          <w:sz w:val="32"/>
          <w:szCs w:val="32"/>
        </w:rPr>
        <w:t>加强土壤中二噁英及重金属累积环境影响控制，</w:t>
      </w:r>
      <w:r>
        <w:rPr>
          <w:rFonts w:hint="eastAsia" w:asciiTheme="minorEastAsia" w:hAnsiTheme="minorEastAsia" w:eastAsiaTheme="minorEastAsia" w:cstheme="minorEastAsia"/>
          <w:sz w:val="32"/>
          <w:szCs w:val="32"/>
          <w:lang w:val="en-US"/>
        </w:rPr>
        <w:t>发现异常情况报告当地政府及相关部门并采取有效措施；同时，按照信息公开相关规定，主动向社会公开污染源监测等相关信息；按照有关规定建设规范化污染物排放口并设置标志牌。</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t>四、</w:t>
      </w:r>
      <w:r>
        <w:rPr>
          <w:rFonts w:hint="eastAsia" w:asciiTheme="minorEastAsia" w:hAnsiTheme="minorEastAsia" w:eastAsiaTheme="minorEastAsia" w:cstheme="minorEastAsia"/>
          <w:sz w:val="32"/>
          <w:szCs w:val="32"/>
          <w:lang w:val="en-US"/>
        </w:rPr>
        <w:t>该项目污染物排放总量指标初步核定为</w:t>
      </w:r>
      <w:r>
        <w:rPr>
          <w:rFonts w:hint="eastAsia" w:asciiTheme="minorEastAsia" w:hAnsiTheme="minorEastAsia" w:eastAsiaTheme="minorEastAsia" w:cstheme="minorEastAsia"/>
          <w:color w:val="auto"/>
          <w:sz w:val="32"/>
          <w:szCs w:val="32"/>
        </w:rPr>
        <w:t>：二氧化硫</w:t>
      </w:r>
      <w:r>
        <w:rPr>
          <w:rFonts w:hint="eastAsia" w:asciiTheme="minorEastAsia" w:hAnsiTheme="minorEastAsia" w:eastAsiaTheme="minorEastAsia" w:cstheme="minorEastAsia"/>
          <w:color w:val="auto"/>
          <w:sz w:val="32"/>
          <w:szCs w:val="32"/>
          <w:lang w:val="en-US" w:eastAsia="zh-CN"/>
        </w:rPr>
        <w:t>16.608</w:t>
      </w:r>
      <w:r>
        <w:rPr>
          <w:rFonts w:hint="eastAsia" w:asciiTheme="minorEastAsia" w:hAnsiTheme="minorEastAsia" w:eastAsiaTheme="minorEastAsia" w:cstheme="minorEastAsia"/>
          <w:color w:val="auto"/>
          <w:sz w:val="32"/>
          <w:szCs w:val="32"/>
        </w:rPr>
        <w:t>吨/年、氮氧化物</w:t>
      </w:r>
      <w:r>
        <w:rPr>
          <w:rFonts w:hint="eastAsia" w:asciiTheme="minorEastAsia" w:hAnsiTheme="minorEastAsia" w:eastAsiaTheme="minorEastAsia" w:cstheme="minorEastAsia"/>
          <w:color w:val="auto"/>
          <w:sz w:val="32"/>
          <w:szCs w:val="32"/>
          <w:lang w:val="en-US" w:eastAsia="zh-CN"/>
        </w:rPr>
        <w:t>33.344</w:t>
      </w:r>
      <w:r>
        <w:rPr>
          <w:rFonts w:hint="eastAsia" w:asciiTheme="minorEastAsia" w:hAnsiTheme="minorEastAsia" w:eastAsiaTheme="minorEastAsia" w:cstheme="minorEastAsia"/>
          <w:color w:val="auto"/>
          <w:sz w:val="32"/>
          <w:szCs w:val="32"/>
        </w:rPr>
        <w:t>吨/年、挥发性有机污染物</w:t>
      </w:r>
      <w:r>
        <w:rPr>
          <w:rFonts w:hint="eastAsia" w:asciiTheme="minorEastAsia" w:hAnsiTheme="minorEastAsia" w:eastAsiaTheme="minorEastAsia" w:cstheme="minorEastAsia"/>
          <w:color w:val="000000" w:themeColor="text1"/>
          <w:sz w:val="32"/>
          <w:szCs w:val="32"/>
          <w14:textFill>
            <w14:solidFill>
              <w14:schemeClr w14:val="tx1"/>
            </w14:solidFill>
          </w14:textFill>
        </w:rPr>
        <w:t>0.01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04</w:t>
      </w:r>
      <w:r>
        <w:rPr>
          <w:rFonts w:hint="eastAsia" w:asciiTheme="minorEastAsia" w:hAnsiTheme="minorEastAsia" w:eastAsiaTheme="minorEastAsia" w:cstheme="minorEastAsia"/>
          <w:color w:val="auto"/>
          <w:sz w:val="32"/>
          <w:szCs w:val="32"/>
        </w:rPr>
        <w:t>吨/年，二噁英0</w:t>
      </w:r>
      <w:r>
        <w:rPr>
          <w:rFonts w:hint="eastAsia" w:asciiTheme="minorEastAsia" w:hAnsiTheme="minorEastAsia" w:eastAsiaTheme="minorEastAsia" w:cstheme="minorEastAsia"/>
          <w:color w:val="auto"/>
          <w:sz w:val="32"/>
          <w:szCs w:val="32"/>
          <w:lang w:val="en-US" w:eastAsia="zh-CN"/>
        </w:rPr>
        <w:t>.0376</w:t>
      </w:r>
      <w:r>
        <w:rPr>
          <w:rFonts w:hint="eastAsia" w:asciiTheme="minorEastAsia" w:hAnsiTheme="minorEastAsia" w:eastAsiaTheme="minorEastAsia" w:cstheme="minorEastAsia"/>
          <w:color w:val="auto"/>
          <w:sz w:val="32"/>
          <w:szCs w:val="32"/>
        </w:rPr>
        <w:t>克TEQ/年，其他污染物排放按照《报告书》要求做好控制</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项目主要污染物不得超过《</w:t>
      </w:r>
      <w:r>
        <w:rPr>
          <w:rFonts w:hint="eastAsia" w:asciiTheme="minorEastAsia" w:hAnsiTheme="minorEastAsia" w:eastAsiaTheme="minorEastAsia" w:cstheme="minorEastAsia"/>
          <w:color w:val="auto"/>
          <w:sz w:val="32"/>
          <w:szCs w:val="32"/>
          <w:lang w:eastAsia="zh-CN"/>
        </w:rPr>
        <w:t>玉溪市</w:t>
      </w:r>
      <w:r>
        <w:rPr>
          <w:rFonts w:hint="eastAsia" w:asciiTheme="minorEastAsia" w:hAnsiTheme="minorEastAsia" w:eastAsiaTheme="minorEastAsia" w:cstheme="minorEastAsia"/>
          <w:color w:val="auto"/>
          <w:sz w:val="32"/>
          <w:szCs w:val="32"/>
        </w:rPr>
        <w:t>生态环境局</w:t>
      </w:r>
      <w:r>
        <w:rPr>
          <w:rFonts w:hint="eastAsia" w:asciiTheme="minorEastAsia" w:hAnsiTheme="minorEastAsia" w:eastAsiaTheme="minorEastAsia" w:cstheme="minorEastAsia"/>
          <w:color w:val="auto"/>
          <w:sz w:val="32"/>
          <w:szCs w:val="32"/>
          <w:lang w:eastAsia="zh-CN"/>
        </w:rPr>
        <w:t>元江分局</w:t>
      </w:r>
      <w:r>
        <w:rPr>
          <w:rFonts w:hint="eastAsia" w:asciiTheme="minorEastAsia" w:hAnsiTheme="minorEastAsia" w:eastAsiaTheme="minorEastAsia" w:cstheme="minorEastAsia"/>
          <w:color w:val="auto"/>
          <w:sz w:val="32"/>
          <w:szCs w:val="32"/>
        </w:rPr>
        <w:t>关于</w:t>
      </w:r>
      <w:r>
        <w:rPr>
          <w:rFonts w:hint="eastAsia" w:asciiTheme="minorEastAsia" w:hAnsiTheme="minorEastAsia" w:eastAsiaTheme="minorEastAsia" w:cstheme="minorEastAsia"/>
          <w:color w:val="auto"/>
          <w:sz w:val="32"/>
          <w:szCs w:val="32"/>
          <w:lang w:eastAsia="zh-CN"/>
        </w:rPr>
        <w:t>对</w:t>
      </w:r>
      <w:r>
        <w:rPr>
          <w:rFonts w:hint="eastAsia" w:asciiTheme="minorEastAsia" w:hAnsiTheme="minorEastAsia" w:eastAsiaTheme="minorEastAsia" w:cstheme="minorEastAsia"/>
          <w:color w:val="auto"/>
          <w:sz w:val="32"/>
          <w:szCs w:val="32"/>
          <w:highlight w:val="none"/>
        </w:rPr>
        <w:t>元江县城市生活垃圾焚烧厂焚烧发电技改BOT项目</w:t>
      </w:r>
      <w:r>
        <w:rPr>
          <w:rFonts w:hint="eastAsia" w:asciiTheme="minorEastAsia" w:hAnsiTheme="minorEastAsia" w:eastAsiaTheme="minorEastAsia" w:cstheme="minorEastAsia"/>
          <w:sz w:val="32"/>
          <w:szCs w:val="32"/>
          <w:lang w:val="en-US"/>
        </w:rPr>
        <w:t>环境影响报告书</w:t>
      </w:r>
      <w:r>
        <w:rPr>
          <w:rFonts w:hint="eastAsia" w:asciiTheme="minorEastAsia" w:hAnsiTheme="minorEastAsia" w:eastAsiaTheme="minorEastAsia" w:cstheme="minorEastAsia"/>
          <w:color w:val="auto"/>
          <w:sz w:val="32"/>
          <w:szCs w:val="32"/>
        </w:rPr>
        <w:t>的</w:t>
      </w:r>
      <w:r>
        <w:rPr>
          <w:rFonts w:hint="eastAsia" w:asciiTheme="minorEastAsia" w:hAnsiTheme="minorEastAsia" w:eastAsiaTheme="minorEastAsia" w:cstheme="minorEastAsia"/>
          <w:color w:val="auto"/>
          <w:sz w:val="32"/>
          <w:szCs w:val="32"/>
          <w:lang w:eastAsia="zh-CN"/>
        </w:rPr>
        <w:t>初步审查</w:t>
      </w:r>
      <w:r>
        <w:rPr>
          <w:rFonts w:hint="eastAsia" w:asciiTheme="minorEastAsia" w:hAnsiTheme="minorEastAsia" w:eastAsiaTheme="minorEastAsia" w:cstheme="minorEastAsia"/>
          <w:color w:val="auto"/>
          <w:sz w:val="32"/>
          <w:szCs w:val="32"/>
        </w:rPr>
        <w:t>意见》确认的总量控制指标，并</w:t>
      </w:r>
      <w:r>
        <w:rPr>
          <w:rFonts w:hint="eastAsia" w:asciiTheme="minorEastAsia" w:hAnsiTheme="minorEastAsia" w:eastAsiaTheme="minorEastAsia" w:cstheme="minorEastAsia"/>
          <w:sz w:val="32"/>
          <w:szCs w:val="32"/>
          <w:lang w:val="en-US"/>
        </w:rPr>
        <w:t>由玉溪市生态环境局</w:t>
      </w:r>
      <w:r>
        <w:rPr>
          <w:rFonts w:hint="eastAsia" w:asciiTheme="minorEastAsia" w:hAnsiTheme="minorEastAsia" w:eastAsiaTheme="minorEastAsia" w:cstheme="minorEastAsia"/>
          <w:sz w:val="32"/>
          <w:szCs w:val="32"/>
          <w:lang w:val="en-US" w:eastAsia="zh-CN"/>
        </w:rPr>
        <w:t>元江</w:t>
      </w:r>
      <w:r>
        <w:rPr>
          <w:rFonts w:hint="eastAsia" w:asciiTheme="minorEastAsia" w:hAnsiTheme="minorEastAsia" w:eastAsiaTheme="minorEastAsia" w:cstheme="minorEastAsia"/>
          <w:sz w:val="32"/>
          <w:szCs w:val="32"/>
          <w:lang w:val="en-US"/>
        </w:rPr>
        <w:t>分局纳入</w:t>
      </w:r>
      <w:r>
        <w:rPr>
          <w:rFonts w:hint="eastAsia" w:asciiTheme="minorEastAsia" w:hAnsiTheme="minorEastAsia" w:eastAsiaTheme="minorEastAsia" w:cstheme="minorEastAsia"/>
          <w:sz w:val="32"/>
          <w:szCs w:val="32"/>
          <w:lang w:val="en-US" w:eastAsia="zh-CN"/>
        </w:rPr>
        <w:t>主要</w:t>
      </w:r>
      <w:r>
        <w:rPr>
          <w:rFonts w:hint="eastAsia" w:asciiTheme="minorEastAsia" w:hAnsiTheme="minorEastAsia" w:eastAsiaTheme="minorEastAsia" w:cstheme="minorEastAsia"/>
          <w:sz w:val="32"/>
          <w:szCs w:val="32"/>
          <w:lang w:val="en-US"/>
        </w:rPr>
        <w:t>污染物</w:t>
      </w:r>
      <w:r>
        <w:rPr>
          <w:rFonts w:hint="eastAsia" w:asciiTheme="minorEastAsia" w:hAnsiTheme="minorEastAsia" w:eastAsiaTheme="minorEastAsia" w:cstheme="minorEastAsia"/>
          <w:sz w:val="32"/>
          <w:szCs w:val="32"/>
          <w:lang w:val="en-US" w:eastAsia="zh-CN"/>
        </w:rPr>
        <w:t>排放</w:t>
      </w:r>
      <w:r>
        <w:rPr>
          <w:rFonts w:hint="eastAsia" w:asciiTheme="minorEastAsia" w:hAnsiTheme="minorEastAsia" w:eastAsiaTheme="minorEastAsia" w:cstheme="minorEastAsia"/>
          <w:sz w:val="32"/>
          <w:szCs w:val="32"/>
          <w:lang w:val="en-US"/>
        </w:rPr>
        <w:t>总量控制计划。</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五、该项目设置厂界外300米</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环境防护距离</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环境</w:t>
      </w:r>
      <w:r>
        <w:rPr>
          <w:rFonts w:hint="eastAsia" w:asciiTheme="minorEastAsia" w:hAnsiTheme="minorEastAsia" w:eastAsiaTheme="minorEastAsia" w:cstheme="minorEastAsia"/>
          <w:color w:val="auto"/>
          <w:kern w:val="0"/>
          <w:sz w:val="32"/>
          <w:szCs w:val="32"/>
        </w:rPr>
        <w:t>防护距离范围内不得规划建设居民区、学校、医院、行政办公和科研等敏感目标，</w:t>
      </w:r>
      <w:r>
        <w:rPr>
          <w:rFonts w:hint="eastAsia" w:asciiTheme="minorEastAsia" w:hAnsiTheme="minorEastAsia" w:eastAsiaTheme="minorEastAsia" w:cstheme="minorEastAsia"/>
          <w:color w:val="auto"/>
          <w:sz w:val="32"/>
          <w:szCs w:val="32"/>
        </w:rPr>
        <w:t>你单位应书面报告当地政府及相关部门在规划用地时严格控制。</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color w:val="auto"/>
          <w:sz w:val="32"/>
          <w:szCs w:val="32"/>
        </w:rPr>
        <w:t>六、</w:t>
      </w:r>
      <w:r>
        <w:rPr>
          <w:rFonts w:hint="eastAsia" w:asciiTheme="minorEastAsia" w:hAnsiTheme="minorEastAsia" w:eastAsiaTheme="minorEastAsia" w:cstheme="minorEastAsia"/>
          <w:sz w:val="32"/>
          <w:szCs w:val="32"/>
          <w:lang w:val="en-US" w:eastAsia="zh-CN"/>
        </w:rPr>
        <w:t>落实</w:t>
      </w:r>
      <w:r>
        <w:rPr>
          <w:rFonts w:hint="eastAsia" w:asciiTheme="minorEastAsia" w:hAnsiTheme="minorEastAsia" w:eastAsiaTheme="minorEastAsia" w:cstheme="minorEastAsia"/>
          <w:smallCaps w:val="0"/>
          <w:color w:val="auto"/>
          <w:sz w:val="32"/>
          <w:szCs w:val="32"/>
          <w:lang w:eastAsia="zh-CN"/>
        </w:rPr>
        <w:t>清洁生产要求。应将清洁生产纳入生产管理和环境管理中，以清洁生产要求指导生产的全过程，单位产品物耗、能耗、资源综合利用和污染物产生量等指标应达到清洁生产先进水平，定期实施清洁生产审核。</w:t>
      </w:r>
    </w:p>
    <w:p>
      <w:pPr>
        <w:keepNext w:val="0"/>
        <w:keepLines w:val="0"/>
        <w:pageBreakBefore w:val="0"/>
        <w:widowControl w:val="0"/>
        <w:kinsoku/>
        <w:wordWrap/>
        <w:overflowPunct/>
        <w:topLinePunct w:val="0"/>
        <w:autoSpaceDE/>
        <w:autoSpaceDN/>
        <w:bidi w:val="0"/>
        <w:snapToGrid w:val="0"/>
        <w:spacing w:line="560" w:lineRule="exact"/>
        <w:ind w:firstLine="320" w:firstLineChars="1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mallCaps w:val="0"/>
          <w:color w:val="auto"/>
          <w:sz w:val="32"/>
          <w:szCs w:val="32"/>
          <w:lang w:eastAsia="zh-CN"/>
        </w:rPr>
        <w:t>七、</w:t>
      </w:r>
      <w:r>
        <w:rPr>
          <w:rFonts w:hint="eastAsia" w:asciiTheme="minorEastAsia" w:hAnsiTheme="minorEastAsia" w:eastAsiaTheme="minorEastAsia" w:cstheme="minorEastAsia"/>
          <w:smallCaps w:val="0"/>
          <w:color w:val="auto"/>
          <w:sz w:val="32"/>
          <w:szCs w:val="32"/>
        </w:rPr>
        <w:t>《报告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》经批准后，如工程的性质、规模、工艺、地点或者防治污染、防止生态破坏的措施发生重大变动的，应当重新报批环境影响评价文件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在项目建设、运行过程中产生不符合经审批的《报告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》情形的，应当组织</w:t>
      </w:r>
      <w:r>
        <w:rPr>
          <w:rFonts w:hint="eastAsia" w:asciiTheme="minorEastAsia" w:hAnsiTheme="minorEastAsia" w:eastAsiaTheme="minorEastAsia" w:cstheme="minorEastAsia"/>
          <w:smallCaps w:val="0"/>
          <w:color w:val="auto"/>
          <w:sz w:val="32"/>
          <w:szCs w:val="32"/>
          <w:lang w:val="en-US" w:eastAsia="zh-CN"/>
        </w:rPr>
        <w:t>开展</w:t>
      </w:r>
      <w:r>
        <w:rPr>
          <w:rFonts w:hint="eastAsia" w:asciiTheme="minorEastAsia" w:hAnsiTheme="minorEastAsia" w:eastAsiaTheme="minorEastAsia" w:cstheme="minorEastAsia"/>
          <w:smallCaps w:val="0"/>
          <w:color w:val="auto"/>
          <w:sz w:val="32"/>
          <w:szCs w:val="32"/>
        </w:rPr>
        <w:t>环境影响后评价，采取改进措施，按规定备案</w:t>
      </w:r>
      <w:r>
        <w:rPr>
          <w:rFonts w:hint="eastAsia" w:asciiTheme="minorEastAsia" w:hAnsiTheme="minorEastAsia" w:eastAsiaTheme="minorEastAsia" w:cstheme="minorEastAsia"/>
          <w:small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auto"/>
          <w:sz w:val="32"/>
          <w:szCs w:val="32"/>
          <w:lang w:eastAsia="zh-CN"/>
        </w:rPr>
        <w:t>八</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mallCaps w:val="0"/>
          <w:color w:val="auto"/>
          <w:sz w:val="32"/>
          <w:szCs w:val="32"/>
        </w:rPr>
        <w:t>你</w:t>
      </w:r>
      <w:r>
        <w:rPr>
          <w:rFonts w:hint="eastAsia" w:asciiTheme="minorEastAsia" w:hAnsiTheme="minorEastAsia" w:eastAsiaTheme="minorEastAsia" w:cstheme="minorEastAsia"/>
          <w:smallCaps w:val="0"/>
          <w:color w:val="auto"/>
          <w:sz w:val="32"/>
          <w:szCs w:val="32"/>
          <w:lang w:eastAsia="zh-CN"/>
        </w:rPr>
        <w:t>单位</w:t>
      </w:r>
      <w:r>
        <w:rPr>
          <w:rFonts w:hint="eastAsia" w:asciiTheme="minorEastAsia" w:hAnsiTheme="minorEastAsia" w:eastAsiaTheme="minorEastAsia" w:cstheme="minorEastAsia"/>
          <w:smallCaps w:val="0"/>
          <w:color w:val="auto"/>
          <w:sz w:val="32"/>
          <w:szCs w:val="32"/>
        </w:rPr>
        <w:t>应落实生态环境保护主体责任，建立内部生态环境管理体系，明确机构、人员、职责和制度，加强生态环境管理，推进各项生态环境保护措施落实</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项目建设必须严格执行配套建设的环境保护设施与主体工程同时设计、同时施工、同时投产使用的环境保护</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三同时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制度</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项目正式投运前，应当按照规定的标准和程序，</w:t>
      </w:r>
      <w:r>
        <w:rPr>
          <w:rFonts w:hint="eastAsia" w:asciiTheme="minorEastAsia" w:hAnsiTheme="minorEastAsia" w:eastAsiaTheme="minorEastAsia" w:cstheme="minorEastAsia"/>
          <w:sz w:val="32"/>
          <w:szCs w:val="32"/>
          <w:lang w:val="en-US"/>
        </w:rPr>
        <w:t>自行组织开展竣工</w:t>
      </w:r>
      <w:r>
        <w:rPr>
          <w:rFonts w:hint="eastAsia" w:asciiTheme="minorEastAsia" w:hAnsiTheme="minorEastAsia" w:eastAsiaTheme="minorEastAsia" w:cstheme="minorEastAsia"/>
          <w:color w:val="auto"/>
          <w:sz w:val="32"/>
          <w:szCs w:val="32"/>
        </w:rPr>
        <w:t>环境保护</w:t>
      </w:r>
      <w:r>
        <w:rPr>
          <w:rFonts w:hint="eastAsia" w:asciiTheme="minorEastAsia" w:hAnsiTheme="minorEastAsia" w:eastAsiaTheme="minorEastAsia" w:cstheme="minorEastAsia"/>
          <w:sz w:val="32"/>
          <w:szCs w:val="32"/>
          <w:lang w:val="en-US"/>
        </w:rPr>
        <w:t>验收，经验收合格后方可正式投入生产。</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九</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z w:val="32"/>
          <w:szCs w:val="32"/>
          <w:lang w:val="en-US"/>
        </w:rPr>
        <w:t>玉溪市生态环境保护综合行政执法支队、玉溪市生态环境局</w:t>
      </w:r>
      <w:r>
        <w:rPr>
          <w:rFonts w:hint="eastAsia" w:asciiTheme="minorEastAsia" w:hAnsiTheme="minorEastAsia" w:eastAsiaTheme="minorEastAsia" w:cstheme="minorEastAsia"/>
          <w:sz w:val="32"/>
          <w:szCs w:val="32"/>
          <w:lang w:val="en-US" w:eastAsia="zh-CN"/>
        </w:rPr>
        <w:t>元江</w:t>
      </w:r>
      <w:r>
        <w:rPr>
          <w:rFonts w:hint="eastAsia" w:asciiTheme="minorEastAsia" w:hAnsiTheme="minorEastAsia" w:eastAsiaTheme="minorEastAsia" w:cstheme="minorEastAsia"/>
          <w:sz w:val="32"/>
          <w:szCs w:val="32"/>
          <w:lang w:val="en-US"/>
        </w:rPr>
        <w:t>分局要切实承担事中事后监管主要责任，履行属地监管职责，按照相关法律法规及《关于进一步完善建设项目环境保护“三同时”及竣工环境保护自主验收监管工作机制的意见》（环执法〔2021〕70号）</w:t>
      </w:r>
      <w:r>
        <w:rPr>
          <w:rFonts w:hint="eastAsia" w:asciiTheme="minorEastAsia" w:hAnsiTheme="minorEastAsia" w:eastAsiaTheme="minorEastAsia" w:cstheme="minorEastAsia"/>
          <w:sz w:val="32"/>
          <w:szCs w:val="32"/>
          <w:lang w:val="en-US" w:eastAsia="zh-CN"/>
        </w:rPr>
        <w:t>等文件</w:t>
      </w:r>
      <w:r>
        <w:rPr>
          <w:rFonts w:hint="eastAsia" w:asciiTheme="minorEastAsia" w:hAnsiTheme="minorEastAsia" w:eastAsiaTheme="minorEastAsia" w:cstheme="minorEastAsia"/>
          <w:sz w:val="32"/>
          <w:szCs w:val="32"/>
          <w:lang w:val="en-US"/>
        </w:rPr>
        <w:t>要求，加强对该项目环境保护“三同时”</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rPr>
        <w:t>竣工环境保护自主验收、日常运行等执法监管工作。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月</w:t>
      </w:r>
      <w:r>
        <w:rPr>
          <w:rFonts w:hint="default" w:asciiTheme="minorEastAsia" w:hAnsiTheme="minorEastAsia" w:eastAsiaTheme="minorEastAsia" w:cstheme="minorEastAsia"/>
          <w:sz w:val="32"/>
          <w:szCs w:val="32"/>
          <w:lang w:val="en-US"/>
        </w:rPr>
        <w:t>10</w:t>
      </w:r>
      <w:r>
        <w:rPr>
          <w:rFonts w:hint="eastAsia" w:asciiTheme="minorEastAsia" w:hAnsiTheme="minorEastAsia" w:eastAsiaTheme="minorEastAsia" w:cstheme="minorEastAsia"/>
          <w:sz w:val="32"/>
          <w:szCs w:val="32"/>
        </w:rPr>
        <w:t>日</w:t>
      </w:r>
    </w:p>
    <w:p>
      <w:pPr>
        <w:rPr>
          <w:rFonts w:hint="eastAsia" w:asciiTheme="minorEastAsia" w:hAnsiTheme="minorEastAsia" w:eastAsiaTheme="minorEastAsia" w:cstheme="minorEastAsia"/>
          <w:sz w:val="32"/>
          <w:szCs w:val="32"/>
        </w:rPr>
      </w:pPr>
    </w:p>
    <w:p>
      <w:pPr>
        <w:pStyle w:val="6"/>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51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5pt;height:0pt;width:441pt;z-index:251663360;mso-width-relative:page;mso-height-relative:page;" filled="f" stroked="t" coordsize="21600,21600" o:gfxdata="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V+YdEAAAAEAQAA&#10;DwAAAAAAAAABACAAAAAiAAAAZHJzL2Rvd25yZXYueG1sUEsBAhQAFAAAAAgAh07iQN+Ak7jnAQAA&#10;twMAAA4AAAAAAAAAAQAgAAAAIAEAAGRycy9lMm9Eb2MueG1sUEsFBgAAAAAGAAYAWQEAAHkFAAAA&#10;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32"/>
          <w:szCs w:val="32"/>
        </w:rPr>
        <w:t>抄送：玉溪市生态环境保护综合行政执法支队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玉溪市生态环境局</w:t>
      </w:r>
      <w:r>
        <w:rPr>
          <w:rFonts w:hint="eastAsia" w:asciiTheme="minorEastAsia" w:hAnsiTheme="minorEastAsia" w:eastAsiaTheme="minorEastAsia" w:cstheme="minorEastAsia"/>
          <w:sz w:val="32"/>
          <w:szCs w:val="32"/>
          <w:lang w:eastAsia="zh-CN"/>
        </w:rPr>
        <w:t>元江</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eastAsia="zh-CN"/>
        </w:rPr>
        <w:t>，云南正德环境评估有限公司，</w:t>
      </w:r>
      <w:r>
        <w:rPr>
          <w:rFonts w:hint="eastAsia" w:asciiTheme="minorEastAsia" w:hAnsiTheme="minorEastAsia" w:eastAsiaTheme="minorEastAsia" w:cstheme="minorEastAsia"/>
          <w:color w:val="000000"/>
          <w:sz w:val="32"/>
          <w:szCs w:val="32"/>
          <w:highlight w:val="none"/>
        </w:rPr>
        <w:t>云南</w:t>
      </w:r>
      <w:r>
        <w:rPr>
          <w:rFonts w:hint="eastAsia" w:asciiTheme="minorEastAsia" w:hAnsiTheme="minorEastAsia" w:eastAsiaTheme="minorEastAsia" w:cstheme="minorEastAsia"/>
          <w:color w:val="000000"/>
          <w:sz w:val="32"/>
          <w:szCs w:val="32"/>
          <w:highlight w:val="none"/>
          <w:lang w:eastAsia="zh-CN"/>
        </w:rPr>
        <w:t>博远生态</w:t>
      </w:r>
      <w:r>
        <w:rPr>
          <w:rFonts w:hint="eastAsia" w:asciiTheme="minorEastAsia" w:hAnsiTheme="minorEastAsia" w:eastAsiaTheme="minorEastAsia" w:cstheme="minorEastAsia"/>
          <w:color w:val="000000"/>
          <w:sz w:val="32"/>
          <w:szCs w:val="32"/>
          <w:highlight w:val="none"/>
        </w:rPr>
        <w:t>科技有限</w:t>
      </w:r>
      <w:r>
        <w:rPr>
          <w:rFonts w:hint="eastAsia" w:asciiTheme="minorEastAsia" w:hAnsiTheme="minorEastAsia" w:eastAsiaTheme="minorEastAsia" w:cstheme="minorEastAsia"/>
          <w:color w:val="000000"/>
          <w:sz w:val="32"/>
          <w:szCs w:val="32"/>
          <w:highlight w:val="none"/>
          <w:lang w:eastAsia="zh-CN"/>
        </w:rPr>
        <w:t>责任</w:t>
      </w:r>
      <w:r>
        <w:rPr>
          <w:rFonts w:hint="eastAsia" w:asciiTheme="minorEastAsia" w:hAnsiTheme="minorEastAsia" w:eastAsiaTheme="minorEastAsia" w:cstheme="minorEastAsia"/>
          <w:color w:val="000000"/>
          <w:sz w:val="32"/>
          <w:szCs w:val="32"/>
          <w:highlight w:val="none"/>
        </w:rPr>
        <w:t>公司</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2336;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&#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thH1AAAAAcBAAAPAAAAAAAAAAEAIAAAACIAAABk&#10;cnMvZG93bnJldi54bWxQSwECFAAUAAAACACHTuJAu2Ft7NEBAACKAwAADgAAAAAAAAABACAAAAAj&#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1312;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B4r90wAAAAQBAAAPAAAAAAAAAAEAIAAAACIAAABk&#10;cnMvZG93bnJldi54bWxQSwECFAAUAAAACACHTuJATtzBLtIBAACKAwAADgAAAAAAAAABACAAAAAi&#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 xml:space="preserve">玉溪市生态环境局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 xml:space="preserve"> 10</w:t>
      </w:r>
      <w:r>
        <w:rPr>
          <w:rFonts w:hint="eastAsia" w:asciiTheme="minorEastAsia" w:hAnsiTheme="minorEastAsia" w:eastAsiaTheme="minorEastAsia" w:cstheme="minorEastAsia"/>
          <w:sz w:val="32"/>
          <w:szCs w:val="32"/>
        </w:rPr>
        <w:t>日印发</w:t>
      </w:r>
    </w:p>
    <w:sectPr>
      <w:footerReference r:id="rId3" w:type="default"/>
      <w:footerReference r:id="rId4" w:type="even"/>
      <w:pgSz w:w="11906" w:h="16838"/>
      <w:pgMar w:top="2041" w:right="1474" w:bottom="1304" w:left="1588"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59264;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6vttQAAAAFAQAA&#10;DwAAAAAAAAABACAAAAAiAAAAZHJzL2Rvd25yZXYueG1sUEsBAhQAFAAAAAgAh07iQPQJsPYdAgAA&#10;FAQAAA4AAAAAAAAAAQAgAAAAIwEAAGRycy9lMm9Eb2MueG1sUEsFBgAAAAAGAAYAWQEAALIFAAAA&#10;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0288;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OtNf1AAAAAQBAAAPAAAA&#10;AAAAAAEAIAAAACIAAABkcnMvZG93bnJldi54bWxQSwECFAAUAAAACACHTuJAYUGcUxkCAAATBAAA&#10;DgAAAAAAAAABACAAAAAjAQAAZHJzL2Uyb0RvYy54bWxQSwUGAAAAAAYABgBZAQAArgUAAAAA&#10;">
              <v:fill on="f" focussize="0,0"/>
              <v:stroke on="f" weight="0.5pt"/>
              <v:imagedata o:title=""/>
              <o:lock v:ext="edit" aspectratio="f"/>
              <v:textbox inset="0mm,0mm,0mm,0mm">
                <w:txbxContent>
                  <w:p>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51335"/>
    <w:rsid w:val="002E39CB"/>
    <w:rsid w:val="003328C1"/>
    <w:rsid w:val="00354601"/>
    <w:rsid w:val="00621CDB"/>
    <w:rsid w:val="007216D3"/>
    <w:rsid w:val="009E4FAC"/>
    <w:rsid w:val="00DE2824"/>
    <w:rsid w:val="00E32A7B"/>
    <w:rsid w:val="00E779F3"/>
    <w:rsid w:val="00F138BA"/>
    <w:rsid w:val="017B43B2"/>
    <w:rsid w:val="022E6AD9"/>
    <w:rsid w:val="029B1C8B"/>
    <w:rsid w:val="02C92423"/>
    <w:rsid w:val="02D359C2"/>
    <w:rsid w:val="03405326"/>
    <w:rsid w:val="03DF7990"/>
    <w:rsid w:val="047A7F12"/>
    <w:rsid w:val="05F400BE"/>
    <w:rsid w:val="06214956"/>
    <w:rsid w:val="06D849E3"/>
    <w:rsid w:val="075F1CAC"/>
    <w:rsid w:val="07CE7264"/>
    <w:rsid w:val="07F81B91"/>
    <w:rsid w:val="085B58CB"/>
    <w:rsid w:val="09294E4C"/>
    <w:rsid w:val="097A6341"/>
    <w:rsid w:val="0A955323"/>
    <w:rsid w:val="0C11428E"/>
    <w:rsid w:val="0C1D705A"/>
    <w:rsid w:val="0CD1482E"/>
    <w:rsid w:val="0CE82EB7"/>
    <w:rsid w:val="0D625FF1"/>
    <w:rsid w:val="0DF93715"/>
    <w:rsid w:val="0E100F06"/>
    <w:rsid w:val="0EE81C04"/>
    <w:rsid w:val="0F046CBD"/>
    <w:rsid w:val="0FE76F0B"/>
    <w:rsid w:val="10085FCB"/>
    <w:rsid w:val="10600A97"/>
    <w:rsid w:val="11851A07"/>
    <w:rsid w:val="11DC6270"/>
    <w:rsid w:val="12080F2A"/>
    <w:rsid w:val="121C3EF8"/>
    <w:rsid w:val="139A2D58"/>
    <w:rsid w:val="13DD3E12"/>
    <w:rsid w:val="14325F56"/>
    <w:rsid w:val="143A6D20"/>
    <w:rsid w:val="147D33EC"/>
    <w:rsid w:val="14F53A51"/>
    <w:rsid w:val="15B21DAE"/>
    <w:rsid w:val="15B44512"/>
    <w:rsid w:val="16297009"/>
    <w:rsid w:val="16D33FA6"/>
    <w:rsid w:val="175B5421"/>
    <w:rsid w:val="17951DDA"/>
    <w:rsid w:val="18CE063C"/>
    <w:rsid w:val="19240021"/>
    <w:rsid w:val="198C09BF"/>
    <w:rsid w:val="19C438F1"/>
    <w:rsid w:val="19DB22B5"/>
    <w:rsid w:val="19E46746"/>
    <w:rsid w:val="1A3C7BBE"/>
    <w:rsid w:val="1A5F6E8E"/>
    <w:rsid w:val="1A8C320C"/>
    <w:rsid w:val="1B5961B8"/>
    <w:rsid w:val="1D22560D"/>
    <w:rsid w:val="1D36222A"/>
    <w:rsid w:val="1DA17C74"/>
    <w:rsid w:val="1E1E1D32"/>
    <w:rsid w:val="1EE0592A"/>
    <w:rsid w:val="207209E2"/>
    <w:rsid w:val="20875902"/>
    <w:rsid w:val="20AA77ED"/>
    <w:rsid w:val="21081CDE"/>
    <w:rsid w:val="221338AA"/>
    <w:rsid w:val="22D96362"/>
    <w:rsid w:val="24121AD5"/>
    <w:rsid w:val="24404051"/>
    <w:rsid w:val="252B1D4D"/>
    <w:rsid w:val="25B310C3"/>
    <w:rsid w:val="25B61F3B"/>
    <w:rsid w:val="25EC30C6"/>
    <w:rsid w:val="26E52AD8"/>
    <w:rsid w:val="26F33055"/>
    <w:rsid w:val="270A1F02"/>
    <w:rsid w:val="272844C9"/>
    <w:rsid w:val="2750082C"/>
    <w:rsid w:val="27D902BE"/>
    <w:rsid w:val="27E028FD"/>
    <w:rsid w:val="286E622A"/>
    <w:rsid w:val="28EE35BD"/>
    <w:rsid w:val="2A7628E2"/>
    <w:rsid w:val="2AAF282F"/>
    <w:rsid w:val="2B5D1FBE"/>
    <w:rsid w:val="2B7C248E"/>
    <w:rsid w:val="2BA80578"/>
    <w:rsid w:val="2C4B3AF0"/>
    <w:rsid w:val="2CAE4A12"/>
    <w:rsid w:val="2CE31097"/>
    <w:rsid w:val="2D2A0DD4"/>
    <w:rsid w:val="2D45752B"/>
    <w:rsid w:val="2D9B5CF7"/>
    <w:rsid w:val="2DBD7D3C"/>
    <w:rsid w:val="2E3A753D"/>
    <w:rsid w:val="2E49584B"/>
    <w:rsid w:val="2E8D30CF"/>
    <w:rsid w:val="2FAE1C18"/>
    <w:rsid w:val="301A2564"/>
    <w:rsid w:val="30AB341D"/>
    <w:rsid w:val="30BA0CF3"/>
    <w:rsid w:val="30C236D6"/>
    <w:rsid w:val="30C90A45"/>
    <w:rsid w:val="30E34D34"/>
    <w:rsid w:val="331A7D0A"/>
    <w:rsid w:val="33364881"/>
    <w:rsid w:val="334A0CFF"/>
    <w:rsid w:val="341E1D9A"/>
    <w:rsid w:val="35692B73"/>
    <w:rsid w:val="363475D8"/>
    <w:rsid w:val="370D5223"/>
    <w:rsid w:val="38403B90"/>
    <w:rsid w:val="38A70DE2"/>
    <w:rsid w:val="38AC02C2"/>
    <w:rsid w:val="38B41D0D"/>
    <w:rsid w:val="3985183B"/>
    <w:rsid w:val="3ACF5BFC"/>
    <w:rsid w:val="3B056342"/>
    <w:rsid w:val="3BA00084"/>
    <w:rsid w:val="3C7F7E1B"/>
    <w:rsid w:val="3CF50F90"/>
    <w:rsid w:val="3CFB1F40"/>
    <w:rsid w:val="3D6D5A9D"/>
    <w:rsid w:val="3EF1250A"/>
    <w:rsid w:val="3F155B26"/>
    <w:rsid w:val="3F902816"/>
    <w:rsid w:val="401641A9"/>
    <w:rsid w:val="4097106A"/>
    <w:rsid w:val="410449E7"/>
    <w:rsid w:val="411765D0"/>
    <w:rsid w:val="41332E43"/>
    <w:rsid w:val="416A0536"/>
    <w:rsid w:val="4195681B"/>
    <w:rsid w:val="41B213B9"/>
    <w:rsid w:val="41D86F7B"/>
    <w:rsid w:val="41F1637D"/>
    <w:rsid w:val="423A11FD"/>
    <w:rsid w:val="43341062"/>
    <w:rsid w:val="43AE36B3"/>
    <w:rsid w:val="447F45D2"/>
    <w:rsid w:val="449823AC"/>
    <w:rsid w:val="44A14CE2"/>
    <w:rsid w:val="451D2F0C"/>
    <w:rsid w:val="457F416B"/>
    <w:rsid w:val="4580253E"/>
    <w:rsid w:val="4586478D"/>
    <w:rsid w:val="458F1BF6"/>
    <w:rsid w:val="45A5300C"/>
    <w:rsid w:val="45B72F61"/>
    <w:rsid w:val="46396A00"/>
    <w:rsid w:val="46635788"/>
    <w:rsid w:val="468E416D"/>
    <w:rsid w:val="46D524F5"/>
    <w:rsid w:val="47E16A81"/>
    <w:rsid w:val="481B4AAA"/>
    <w:rsid w:val="48E376BD"/>
    <w:rsid w:val="49600971"/>
    <w:rsid w:val="4961300F"/>
    <w:rsid w:val="499772F3"/>
    <w:rsid w:val="4A51456E"/>
    <w:rsid w:val="4A975BD2"/>
    <w:rsid w:val="4A9D76EF"/>
    <w:rsid w:val="4AAC3CC0"/>
    <w:rsid w:val="4AEF13B7"/>
    <w:rsid w:val="4B0E06C8"/>
    <w:rsid w:val="4C2226B4"/>
    <w:rsid w:val="4D83575F"/>
    <w:rsid w:val="4DD53083"/>
    <w:rsid w:val="4F9E7E83"/>
    <w:rsid w:val="4FBF2EF4"/>
    <w:rsid w:val="4FC24B2F"/>
    <w:rsid w:val="4FF6325E"/>
    <w:rsid w:val="501F6C42"/>
    <w:rsid w:val="51A357F7"/>
    <w:rsid w:val="51C9023B"/>
    <w:rsid w:val="52601BDC"/>
    <w:rsid w:val="52D2446B"/>
    <w:rsid w:val="534A1F20"/>
    <w:rsid w:val="537060E4"/>
    <w:rsid w:val="538521B7"/>
    <w:rsid w:val="54ED6695"/>
    <w:rsid w:val="54FD6EDC"/>
    <w:rsid w:val="551333D6"/>
    <w:rsid w:val="55C01586"/>
    <w:rsid w:val="55C5056F"/>
    <w:rsid w:val="56685559"/>
    <w:rsid w:val="56BD2497"/>
    <w:rsid w:val="570502E5"/>
    <w:rsid w:val="574F1482"/>
    <w:rsid w:val="58573BBE"/>
    <w:rsid w:val="591816AF"/>
    <w:rsid w:val="59B53037"/>
    <w:rsid w:val="5A4822A0"/>
    <w:rsid w:val="5A7D0E49"/>
    <w:rsid w:val="5B0F5D9A"/>
    <w:rsid w:val="5B530E0D"/>
    <w:rsid w:val="5BBB79D4"/>
    <w:rsid w:val="5BEC4998"/>
    <w:rsid w:val="5C590380"/>
    <w:rsid w:val="5E04242A"/>
    <w:rsid w:val="5E090DA4"/>
    <w:rsid w:val="5E9B6186"/>
    <w:rsid w:val="5EE571AE"/>
    <w:rsid w:val="5F402FCF"/>
    <w:rsid w:val="5F4A3E48"/>
    <w:rsid w:val="5FA40E41"/>
    <w:rsid w:val="603B69DB"/>
    <w:rsid w:val="61F915CB"/>
    <w:rsid w:val="62197AC8"/>
    <w:rsid w:val="63161C90"/>
    <w:rsid w:val="63732C3E"/>
    <w:rsid w:val="644F7208"/>
    <w:rsid w:val="65C33A84"/>
    <w:rsid w:val="65D43D57"/>
    <w:rsid w:val="661C059B"/>
    <w:rsid w:val="664C74D8"/>
    <w:rsid w:val="66F16834"/>
    <w:rsid w:val="66F6704A"/>
    <w:rsid w:val="670F1B12"/>
    <w:rsid w:val="6783156C"/>
    <w:rsid w:val="67E051FD"/>
    <w:rsid w:val="67E67E6E"/>
    <w:rsid w:val="68E42656"/>
    <w:rsid w:val="69126A56"/>
    <w:rsid w:val="69624277"/>
    <w:rsid w:val="69AB505F"/>
    <w:rsid w:val="6A065065"/>
    <w:rsid w:val="6A970CFF"/>
    <w:rsid w:val="6B24315D"/>
    <w:rsid w:val="6B57133D"/>
    <w:rsid w:val="6C196406"/>
    <w:rsid w:val="6C750F44"/>
    <w:rsid w:val="6CC816B1"/>
    <w:rsid w:val="6D641D53"/>
    <w:rsid w:val="6DC4470E"/>
    <w:rsid w:val="6E070FBC"/>
    <w:rsid w:val="6E685516"/>
    <w:rsid w:val="6E7D29AB"/>
    <w:rsid w:val="6F4C5C4D"/>
    <w:rsid w:val="709D12FB"/>
    <w:rsid w:val="717FE58A"/>
    <w:rsid w:val="72814495"/>
    <w:rsid w:val="72B73CFC"/>
    <w:rsid w:val="73572CF1"/>
    <w:rsid w:val="737547B1"/>
    <w:rsid w:val="73A33523"/>
    <w:rsid w:val="7417602D"/>
    <w:rsid w:val="757753B7"/>
    <w:rsid w:val="759A259B"/>
    <w:rsid w:val="76862181"/>
    <w:rsid w:val="76D91E95"/>
    <w:rsid w:val="76EB5318"/>
    <w:rsid w:val="772A7944"/>
    <w:rsid w:val="783F1C54"/>
    <w:rsid w:val="789718A7"/>
    <w:rsid w:val="78992C7E"/>
    <w:rsid w:val="7A2E13A1"/>
    <w:rsid w:val="7A8E2AF3"/>
    <w:rsid w:val="7AA60FD4"/>
    <w:rsid w:val="7AC12DF7"/>
    <w:rsid w:val="7ADA625F"/>
    <w:rsid w:val="7B7E0F63"/>
    <w:rsid w:val="7BE35ECE"/>
    <w:rsid w:val="7BF8436E"/>
    <w:rsid w:val="7CA3021F"/>
    <w:rsid w:val="7CCE20D6"/>
    <w:rsid w:val="7D2257CD"/>
    <w:rsid w:val="7E8004BE"/>
    <w:rsid w:val="7F0D259B"/>
    <w:rsid w:val="7F9E9EBF"/>
    <w:rsid w:val="7FCB2CDB"/>
    <w:rsid w:val="8F9B477D"/>
    <w:rsid w:val="BBA5F45B"/>
    <w:rsid w:val="D5FEB219"/>
    <w:rsid w:val="EB6FB1BD"/>
    <w:rsid w:val="FBFFB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sz w:val="28"/>
      <w:szCs w:val="28"/>
    </w:rPr>
  </w:style>
  <w:style w:type="paragraph" w:styleId="5">
    <w:name w:val="Body Text"/>
    <w:basedOn w:val="1"/>
    <w:next w:val="1"/>
    <w:qFormat/>
    <w:uiPriority w:val="0"/>
    <w:pPr>
      <w:spacing w:after="120"/>
    </w:pPr>
  </w:style>
  <w:style w:type="paragraph" w:styleId="6">
    <w:name w:val="Plain Text"/>
    <w:basedOn w:val="1"/>
    <w:next w:val="1"/>
    <w:qFormat/>
    <w:uiPriority w:val="0"/>
    <w:rPr>
      <w:rFonts w:ascii="宋体" w:hAnsi="Courier New"/>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next w:val="1"/>
    <w:qFormat/>
    <w:uiPriority w:val="0"/>
    <w:pPr>
      <w:widowControl/>
      <w:ind w:firstLine="420" w:firstLineChars="100"/>
      <w:jc w:val="left"/>
    </w:pPr>
    <w:rPr>
      <w:rFonts w:ascii="Calibri" w:hAnsi="Calibri" w:cs="宋体"/>
      <w:kern w:val="0"/>
    </w:rPr>
  </w:style>
  <w:style w:type="paragraph" w:styleId="11">
    <w:name w:val="Body Text First Indent 2"/>
    <w:basedOn w:val="1"/>
    <w:next w:val="10"/>
    <w:qFormat/>
    <w:uiPriority w:val="0"/>
    <w:pPr>
      <w:ind w:firstLine="420" w:firstLineChars="200"/>
    </w:pPr>
  </w:style>
  <w:style w:type="character" w:styleId="14">
    <w:name w:val="page number"/>
    <w:basedOn w:val="13"/>
    <w:qFormat/>
    <w:uiPriority w:val="0"/>
  </w:style>
  <w:style w:type="paragraph" w:customStyle="1" w:styleId="15">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customStyle="1" w:styleId="16">
    <w:name w:val="Default"/>
    <w:basedOn w:val="17"/>
    <w:next w:val="1"/>
    <w:unhideWhenUsed/>
    <w:qFormat/>
    <w:uiPriority w:val="0"/>
    <w:pPr>
      <w:autoSpaceDE w:val="0"/>
      <w:autoSpaceDN w:val="0"/>
    </w:pPr>
    <w:rPr>
      <w:rFonts w:hAnsi="宋体"/>
      <w:color w:val="000000"/>
    </w:rPr>
  </w:style>
  <w:style w:type="paragraph" w:customStyle="1" w:styleId="17">
    <w:name w:val="纯文本1"/>
    <w:basedOn w:val="1"/>
    <w:qFormat/>
    <w:uiPriority w:val="0"/>
    <w:rPr>
      <w:rFonts w:ascii="宋体" w:hAnsi="Courier New"/>
    </w:rPr>
  </w:style>
  <w:style w:type="paragraph" w:customStyle="1" w:styleId="18">
    <w:name w:val="Plain Text1"/>
    <w:basedOn w:val="1"/>
    <w:qFormat/>
    <w:uiPriority w:val="0"/>
    <w:rPr>
      <w:rFonts w:ascii="宋体" w:hAnsi="Courier New"/>
    </w:rPr>
  </w:style>
  <w:style w:type="paragraph" w:customStyle="1" w:styleId="19">
    <w:name w:val="Normal Indent1"/>
    <w:basedOn w:val="1"/>
    <w:qFormat/>
    <w:uiPriority w:val="0"/>
    <w:pPr>
      <w:ind w:firstLine="420"/>
    </w:pPr>
  </w:style>
  <w:style w:type="paragraph" w:customStyle="1" w:styleId="20">
    <w:name w:val="样式 正文 + 首行缩进:  2 字符 + 宋体"/>
    <w:basedOn w:val="1"/>
    <w:qFormat/>
    <w:uiPriority w:val="0"/>
    <w:pPr>
      <w:tabs>
        <w:tab w:val="left" w:pos="2940"/>
      </w:tabs>
      <w:adjustRightInd w:val="0"/>
      <w:snapToGrid w:val="0"/>
      <w:spacing w:line="360" w:lineRule="auto"/>
      <w:ind w:firstLine="480" w:firstLineChars="200"/>
    </w:pPr>
    <w:rPr>
      <w:snapToGrid w:val="0"/>
      <w:sz w:val="24"/>
      <w:szCs w:val="20"/>
    </w:rPr>
  </w:style>
  <w:style w:type="paragraph" w:customStyle="1" w:styleId="21">
    <w:name w:val="样式 标题 1 + 四号 段前: 0 磅 段后: 0 磅 行距: 1.5 倍行距"/>
    <w:basedOn w:val="3"/>
    <w:qFormat/>
    <w:uiPriority w:val="0"/>
    <w:pPr>
      <w:widowControl/>
      <w:adjustRightInd/>
      <w:spacing w:before="0" w:line="360" w:lineRule="auto"/>
      <w:ind w:firstLine="200" w:firstLineChars="200"/>
      <w:jc w:val="center"/>
      <w:textAlignment w:val="auto"/>
    </w:pPr>
    <w:rPr>
      <w:rFonts w:ascii="Cambria" w:hAnsi="Cambria" w:eastAsia="宋体"/>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5</TotalTime>
  <ScaleCrop>false</ScaleCrop>
  <LinksUpToDate>false</LinksUpToDate>
  <CharactersWithSpaces>2459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2020-08-05T14:42:00Z</dcterms:created>
  <dc:creator>马腾</dc:creator>
  <cp:lastModifiedBy>王振华</cp:lastModifiedBy>
  <cp:lastPrinted>2022-10-31T01:05:00Z</cp:lastPrinted>
  <dcterms:modified xsi:type="dcterms:W3CDTF">2024-05-17T02:34:57Z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2B0552EBE68748C19FD69B5EA4650F65</vt:lpwstr>
  </property>
</Properties>
</file>