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玉溪市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医疗器械经营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许可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现场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  <w:t>检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查公示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（20</w:t>
      </w:r>
      <w:r>
        <w:rPr>
          <w:rFonts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4-3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经企业申请，玉溪市市场监督管理局依据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《医疗器械监督管理条例》《医疗器械经营监督管理办法》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《医疗器械经营质量管理规范》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《医疗器械经营质量管理规范现场指导原则》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等法律法规对申请企业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行政许可审查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以下单位通过审查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，现予以公示。公示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5日，自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请社会各界予以监督。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092" w:tblpY="290"/>
        <w:tblOverlap w:val="never"/>
        <w:tblW w:w="10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10"/>
        <w:gridCol w:w="1375"/>
        <w:gridCol w:w="1065"/>
        <w:gridCol w:w="943"/>
        <w:gridCol w:w="2835"/>
        <w:gridCol w:w="1005"/>
        <w:gridCol w:w="1082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序号</w:t>
            </w: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企业名称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经营场所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法定代表人</w:t>
            </w: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</w:rPr>
              <w:t>质量负责人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经营范围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现场审查时间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现场审查员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华润（玉溪）医药有限公司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云南省玉溪市红塔区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张绪珩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陈滔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6801基础外科手术器械，6804眼科手术器械，6807胸腔心血管外科手术器械，6808腹部外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6833医用核素设备，6834医用射线防护用品、装置，6840临床检验分析仪器及诊断试剂（诊断试剂需低温冷藏运输贮存），6845体外循环及血液处理设备，6846植入材料和人工器官，6854手术室、急救室、诊疗室设备及器具，6855口腔科设备及器具，6856病房护理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21医用软件，22临床检验器械，6840体外诊断试剂</w:t>
            </w: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2024年3月12日</w:t>
            </w: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李庆云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平梦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罗辉</w:t>
            </w: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  <w:t>许可延续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玉溪江川辉明眼镜店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云南省玉溪市江川区大街街道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黄平秀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业光辉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6822医用光学器具、仪器及内窥镜设备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16眼科器械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2024年3月8日</w:t>
            </w: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宋春明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纳雪璐</w:t>
            </w: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  <w:t>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澄江飞飞眼镜有限公司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云南省玉溪市澄江县凤麓街道办事处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李亚波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李素波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6822医用光学器具、仪器及内窥镜设备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16眼科器械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2024年3月14日</w:t>
            </w: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詹志刚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张有良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江珊</w:t>
            </w: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  <w:t>新开办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云南航健医疗器械有限公司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云南省玉溪市红塔区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罗白华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薛娅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6804-眼科手术器械,6807-胸腔心血管外科手术器械,6815-注射穿刺器械,6821-医用电子仪器设备,6822-医用光学器具、仪器及内窥镜设备,6823-医用超声仪器及有关设备,6824-医用激光仪器设备,6825-医用高频仪器设备,6826-物理治疗及康复设备,6830-医用X射线设备,6832-医用高能射线设备,6833-医用核素设备,6840-临床检验分析仪器及诊断试剂（诊断试剂需低温冷藏运输贮存）,6845-体外循环及血液处理设备,6846-植入材料和人工器官,6854-手术室、急救室、诊疗室设备及器具,6863-口腔科材料,6864-医用卫生材料及敷料,6865-医用缝合材料及粘合剂,6866-医用高分子材料及制品,6877-介入器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01-有源手术器械,02-无源手术器械,03-神经和心血管手术器械,05-放射治疗器械,06-医用成像器械,07-医用诊察和监护器械,08-呼吸、麻醉和急救器械,09-物理治疗器械,10-输血、透析和体外循环器械,12-有源植入器械,13-无源植入器械,14-注输、护理和防护器械,16-眼科器械,17-口腔科器械,18-妇产科、辅助生殖和避孕器械,21-医用软件,22-临床检验器械,6840-体外诊断试剂</w:t>
            </w: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2024年3月26日</w:t>
            </w: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李庆云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赵子宣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卢云梅</w:t>
            </w: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  <w:t>新开办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拓啸商贸玉溪有限公司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云南省玉溪市红塔区玉兴街道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李俊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张成勇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6803-神经外科手术器械,6804-眼科手术器械,6810-矫形外科（骨科）手术器械,6812-妇产科用手术器械,6815-注射穿刺器械,6821-医用电子仪器设备,6822-医用光学器具、仪器及内窥镜设备,6823-医用超声仪器及有关设备,6824-医用激光仪器设备,6825-医用高频仪器设备,6826-物理治疗及康复设备,6828-医用磁共振设备,6830-医用X射线设备,6832-医用高能射线设备,6840-临床检验分析仪器及诊断试剂（诊断试剂除外）,6845-体外循环及血液处理设备,6846-植入材料和人工器官,6854-手术室、急救室、诊疗室设备及器具,6857-消毒和灭菌设备及器具,6863-口腔科材料,6864-医用卫生材料及敷料,6865-医用缝合材料及粘合剂,6866-医用高分子材料及制品,6870-软件,6877-介入器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01-有源手术器械,02-无源手术器械,03-神经和心血管手术器械,04-骨科手术器械,05-放射治疗器械,06-医用成像器械,07-医用诊察和监护器械,08-呼吸、麻醉和急救器械,09-物理治疗器械,10-输血、透析和体外循环器械,12-有源植入器械,13-无源植入器械,14-注输、护理和防护器械,16-眼科器械,17-口腔科器械,18-妇产科、辅助生殖和避孕器械,21-医用软件,22-临床检验器械</w:t>
            </w: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2024年4月3日</w:t>
            </w: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李庆云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赵子宣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卢云梅</w:t>
            </w: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  <w:t>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云南云涛科技有限公司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玉溪市高新区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李璐瑶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吴秀丽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6804眼科手术器械，6815注射穿刺器械，6821医用电子仪器设备，6822医用光学器具、仪器及内窥镜设备，6840临床检验分析仪器及诊断试剂（诊断试剂需低温冷藏运输贮存），6841医用化验和基础设备器具，6846植入材料和人工器官，6854手术室、急救室、诊疗室设备及器具，6865医用缝合材料及粘合剂，6866医用高分子材料及制品，6877介入器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  <w:t>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国药器械（玉溪）有限公司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云南省玉溪市红塔区李棋街道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巩振立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李敏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6801-基础外科手术器械,6804-眼科手术器械,6807-胸腔心血管外科手术器械,6810-矫形外科（骨科）手术器械,6815-注射穿刺器械,6821-医用电子仪器设备,6822-医用光学器具、仪器及内窥镜设备,6823-医用超声仪器及有关设备,6824-医用激光仪器设备,6825-医用高频仪器设备,6826-物理治疗及康复设备,6828-医用磁共振设备,6830-医用X射线设备,6832-医用高能射线设备,6833-医用核素设备,6840-临床检验分析仪器及诊断试剂（诊断试剂需低温冷藏运输贮存）,6845-体外循环及血液处理设备,6846-植入材料和人工器官,6854-手术室、急救室、诊疗室设备及器具,6858-医用冷疗、低温、冷藏设备及器具,6863-口腔科材料,6864-医用卫生材料及敷料,6865-医用缝合材料及粘合剂,6866-医用高分子材料及制品,6870-软件,6877-介入器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21医用软件，22临床检验器械，6840体外诊断试剂</w:t>
            </w: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" w:eastAsia="zh-CN"/>
              </w:rPr>
              <w:t>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玉溪仁惠医疗咨询服务有限公司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云南省玉溪市红塔区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张娇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任涛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6804眼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6840临床检验分析仪器及诊断试剂（诊断试剂不需低温冷藏运输贮存），6845体外循环及血液处理设备，6846植入材料和人工器官，6854手术室、急救室、诊疗室设备及器具，6863口腔科材料，6864医用卫生材料及敷料，6865医用缝合材料及粘合剂，6866医用高分子材料及制品，6870软 件，6877介入器材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15患者承载器械，16眼科器械，17口腔科器械，18妇产科、辅助生殖和避孕器械，19医用康复器械，21医用软件，22临床检验器械，6840体外诊断试剂（不需冷链运输、贮存）</w:t>
            </w: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  <w:t>许可注销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华宁宁州精益眼镜店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云南省玉溪市华宁县宁州街道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陶秀玉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孙艳芳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6822-医用光学器具、仪器及内窥镜设备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16-眼科器械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2024年4月28日</w:t>
            </w:r>
          </w:p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储锦兰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龚大昆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李虹茵</w:t>
            </w: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  <w:t>新开办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010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云南瑞溪佳远商贸有限公司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云南省玉溪市红塔区凤凰街道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李家勋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李家勋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400" w:lineRule="exact"/>
              <w:jc w:val="both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2002年分类目录：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br w:type="textWrapping"/>
            </w:r>
            <w:r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6801-基础外科手术器械,6804-眼科手术器械,6807-胸腔心血管外科手术器械,6810-矫形外科（骨科）手术器械,6815-注射穿刺器械,6821-医用电子仪器设备,6822-医用光学器具、仪器及内窥镜设备,6823-医用超声仪器及有关设备,6824-医用激光仪器设备,6825-医用高频仪器设备,6826-物理治疗及康复设备,6828-医用磁共振设备,6830-医用X射线设备,6832-医用高能射线设备,6833-医用核素设备,6840-临床检验分析仪器及诊断试剂（诊断试剂除外）,6845-体外循环及血液处理设备,6846-植入材料和人工器官,6854-手术室、急救室、诊疗室设备及器具,6858-医用冷疗、低温、冷藏设备及器具,6863-口腔科材料,6864-医用卫生材料及敷料,6865-医用缝合材料及粘合剂,6866-医用高分子材料及制品,6870-软件,6877-介入器材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br w:type="textWrapping"/>
            </w:r>
            <w:r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2017年分类目录：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br w:type="textWrapping"/>
            </w:r>
            <w:r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01-有源手术器械,02-无源手术器械,03-神经和心血管手术器械,04-骨科手术器械,05-放射治疗器械,06-医用成像器械,07-医用诊察和监护器械,08-呼吸、麻醉和急救器械,09-物理治疗器械,10-输血、透析和体外循环器械,12-有源植入器械,13-无源植入器械,14-注输、护理和防护器械,16-眼科器械,17-口腔科器械,18-妇产科、辅助生殖和避孕器械,21-医用软件,22-临床检验器械</w:t>
            </w: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2024年5月7日</w:t>
            </w: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李庆云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彭应飞</w:t>
            </w: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  <w:t>新开办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云南华宇康医疗器械有限公司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云南省玉溪市红塔区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普长红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张丽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6804眼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6833医用核素设备，6840临床检验分析仪器及诊断试剂（诊断试剂需低温冷藏运输贮存），6845体外循环及血液处理设备，6846植入材料和人工器官，6854手术室、急救室、诊疗室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21医用软件，22临床检验器械，6840体外诊断试剂</w:t>
            </w: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  <w:t>许可注销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云南领泽医疗器械有限公司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云南省玉溪市红塔区玉兴街道办事处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沐孝聪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马融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6810-矫形外科（骨科）手术器械,6815-注射穿刺器械,6821-医用电子仪器设备,6822-医用光学器具、仪器及内窥镜设备,6823-医用超声仪器及有关设备,6824-医用激光仪器设备,6825-医用高频仪器设备,6826-物理治疗及康复设备,6828-医用磁共振设备,6830-医用X射线设备,6832-医用高能射线设备,6833-医用核素设备,6845-体外循环及血液处理设备,6854-手术室、急救室、诊疗室设备及器具,6863-口腔科材料,6864-医用卫生材料及敷料,6865-医用缝合材料及粘合剂,6866-医用高分子材料及制品,6870-软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01-有源手术器械,02-无源手术器械,04-骨科手术器械,05-放射治疗器械,06-医用成像器械,07-医用诊察和监护器械,08-呼吸、麻醉和急救器械,09-物理治疗器械,10-输血、透析和体外循环器械,14-注输、护理和防护器械,16-眼科器械,17-口腔科器械,21-医用软件,22-临床检验器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  <w:t>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云南圆心妙手医药有限公司玉溪紫艺路一店</w:t>
            </w: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云南省玉溪市红塔区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王开仙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杨艳洪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6815-注射穿刺器械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14-注输、护理和防护器械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  <w:t>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玉溪聚千睿生物科技有限公司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云南省玉溪市华宁县宁州街道办事处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张云浪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王灿伟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6801-基础外科手术器械,6802-显微外科手术器械,6804-眼科手术器械,6806-口腔科手术器械,6807-胸腔心血管外科手术器械,6808-腹部外科手术器械,6809-泌尿肛肠外科手术器械,6810-矫形外科（骨科）手术器械,6815-注射穿刺器械,6816-烧伤(整形)科手术器械,6820-普通诊察器械,6821-医用电子仪器设备,6822-医用光学器具、仪器及内窥镜设备,6823-医用超声仪器及有关设备,6824-医用激光仪器设备,6825-医用高频仪器设备,6826-物理治疗及康复设备,6828-医用磁共振设备,6831-医用X射线附属设备及部件,6832-医用高能射线设备,6834-医用射线防护用品、装置,6840-临床检验分析仪器及诊断试剂（诊断试剂需低温冷藏运输贮存）,6845-体外循环及血液处理设备,6846-植入材料和人工器官,6854-手术室、急救室、诊疗室设备及器具,6856-病房护理设备及器具,6857-消毒和灭菌设备及器具,6858-医用冷疗、低温、冷藏设备及器具,6863-口腔科材料,6864-医用卫生材料及敷料,6865-医用缝合材料及粘合剂,6866-医用高分子材料及制品,6870-软件,6877-介入器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01-有源手术器械,02-无源手术器械,03-神经和心血管手术器械,04-骨科手术器械,05-放射治疗器械,06-医用成像器械,07-医用诊察和监护器械,08-呼吸、麻醉和急救器械,09-物理治疗器械,10-输血、透析和体外循环器械,12-有源植入器械,13-无源植入器械,14-注输、护理和防护器械,15-患者承载器械,16-眼科器械,17-口腔科器械,18-妇产科、辅助生殖和避孕器械,19-医用康复器械,21-医用软件,6840-体外诊断试剂</w:t>
            </w: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2024年5月7日</w:t>
            </w: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李庆云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彭应飞</w:t>
            </w:r>
          </w:p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龚大坤</w:t>
            </w: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  <w:t>新开办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15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玉溪明浩视光技术有限公司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云南省玉溪市红塔区凤凰路街道办事处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马志明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李平兰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6822-医用光学器具、仪器及内窥镜设备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16-眼科器械</w:t>
            </w: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2024年5月7日</w:t>
            </w: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李庆云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彭应飞</w:t>
            </w: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  <w:t>新开办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49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0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玉溪百信眼镜视光中心丽斌分店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云南省玉溪市江川区大街街道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周金斌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童丽萍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6822医用光学器具、仪器及内窥镜设备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ind w:left="720" w:firstLine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16眼科器械</w:t>
            </w:r>
          </w:p>
        </w:tc>
        <w:tc>
          <w:tcPr>
            <w:tcW w:w="1005" w:type="dxa"/>
            <w:vAlign w:val="top"/>
          </w:tcPr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</w:p>
        </w:tc>
        <w:tc>
          <w:tcPr>
            <w:tcW w:w="79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" w:eastAsia="zh-CN" w:bidi="ar-SA"/>
              </w:rPr>
              <w:t>许可注销</w:t>
            </w:r>
          </w:p>
        </w:tc>
      </w:tr>
    </w:tbl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监督机构：中共玉溪市市场监督管理局机关纪律检查委员会</w:t>
      </w:r>
    </w:p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监督电话：0877-2011769</w:t>
      </w:r>
    </w:p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通讯地址：玉溪市市场监督管理局第一办公区301-2室（玉溪市红塔区紫艺路40号）   </w:t>
      </w:r>
    </w:p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邮政编码：653100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0197232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1C"/>
    <w:rsid w:val="00036B20"/>
    <w:rsid w:val="000574FE"/>
    <w:rsid w:val="00096A05"/>
    <w:rsid w:val="000A361E"/>
    <w:rsid w:val="000A48B6"/>
    <w:rsid w:val="000C7D6A"/>
    <w:rsid w:val="000E0A3D"/>
    <w:rsid w:val="000E6302"/>
    <w:rsid w:val="00105184"/>
    <w:rsid w:val="0016107B"/>
    <w:rsid w:val="00182C74"/>
    <w:rsid w:val="001A3A7D"/>
    <w:rsid w:val="001A5EAF"/>
    <w:rsid w:val="001B0DB7"/>
    <w:rsid w:val="001C020B"/>
    <w:rsid w:val="001D6D37"/>
    <w:rsid w:val="00234FFC"/>
    <w:rsid w:val="002371BE"/>
    <w:rsid w:val="00267884"/>
    <w:rsid w:val="002E070D"/>
    <w:rsid w:val="002E3BE0"/>
    <w:rsid w:val="002F3F43"/>
    <w:rsid w:val="003325BD"/>
    <w:rsid w:val="003326AC"/>
    <w:rsid w:val="00353D6B"/>
    <w:rsid w:val="00360292"/>
    <w:rsid w:val="00374556"/>
    <w:rsid w:val="003A7FD9"/>
    <w:rsid w:val="003B36AF"/>
    <w:rsid w:val="003B5844"/>
    <w:rsid w:val="003C05D6"/>
    <w:rsid w:val="003E0BF7"/>
    <w:rsid w:val="003E6330"/>
    <w:rsid w:val="00415F5D"/>
    <w:rsid w:val="00447A6B"/>
    <w:rsid w:val="00451480"/>
    <w:rsid w:val="00483B5C"/>
    <w:rsid w:val="00490123"/>
    <w:rsid w:val="004903D4"/>
    <w:rsid w:val="004A3BE2"/>
    <w:rsid w:val="004D14D2"/>
    <w:rsid w:val="004E397D"/>
    <w:rsid w:val="004F140C"/>
    <w:rsid w:val="00501D4B"/>
    <w:rsid w:val="005138D9"/>
    <w:rsid w:val="005338C0"/>
    <w:rsid w:val="0058702F"/>
    <w:rsid w:val="005A27F5"/>
    <w:rsid w:val="005D0F79"/>
    <w:rsid w:val="00604D40"/>
    <w:rsid w:val="00617742"/>
    <w:rsid w:val="00626E51"/>
    <w:rsid w:val="00633E64"/>
    <w:rsid w:val="0068675D"/>
    <w:rsid w:val="006A50EC"/>
    <w:rsid w:val="006C39BF"/>
    <w:rsid w:val="006F4E2C"/>
    <w:rsid w:val="007003C7"/>
    <w:rsid w:val="00706FA8"/>
    <w:rsid w:val="00715138"/>
    <w:rsid w:val="0079066C"/>
    <w:rsid w:val="00790BD6"/>
    <w:rsid w:val="007A1595"/>
    <w:rsid w:val="007B1FC8"/>
    <w:rsid w:val="007B5B43"/>
    <w:rsid w:val="007D1BD6"/>
    <w:rsid w:val="00815EA5"/>
    <w:rsid w:val="00856F79"/>
    <w:rsid w:val="0086276A"/>
    <w:rsid w:val="008B680D"/>
    <w:rsid w:val="008C1379"/>
    <w:rsid w:val="008C3840"/>
    <w:rsid w:val="008C4ADB"/>
    <w:rsid w:val="008C6815"/>
    <w:rsid w:val="008D21C3"/>
    <w:rsid w:val="008F4C88"/>
    <w:rsid w:val="00905C17"/>
    <w:rsid w:val="0092581A"/>
    <w:rsid w:val="00964BCC"/>
    <w:rsid w:val="00993F1C"/>
    <w:rsid w:val="009C58E1"/>
    <w:rsid w:val="009E4386"/>
    <w:rsid w:val="009E46D2"/>
    <w:rsid w:val="00A22DAB"/>
    <w:rsid w:val="00A23565"/>
    <w:rsid w:val="00A24CCE"/>
    <w:rsid w:val="00A638FC"/>
    <w:rsid w:val="00A81512"/>
    <w:rsid w:val="00A918B6"/>
    <w:rsid w:val="00AD6520"/>
    <w:rsid w:val="00AF0642"/>
    <w:rsid w:val="00B14F16"/>
    <w:rsid w:val="00B449A2"/>
    <w:rsid w:val="00B5175E"/>
    <w:rsid w:val="00B53366"/>
    <w:rsid w:val="00B75F43"/>
    <w:rsid w:val="00B82977"/>
    <w:rsid w:val="00B87900"/>
    <w:rsid w:val="00B945C5"/>
    <w:rsid w:val="00BA5096"/>
    <w:rsid w:val="00BA543F"/>
    <w:rsid w:val="00BB0E2B"/>
    <w:rsid w:val="00BB33BB"/>
    <w:rsid w:val="00BD2019"/>
    <w:rsid w:val="00C23D3F"/>
    <w:rsid w:val="00C27271"/>
    <w:rsid w:val="00C959C3"/>
    <w:rsid w:val="00CB6FCB"/>
    <w:rsid w:val="00CC1039"/>
    <w:rsid w:val="00CD3C08"/>
    <w:rsid w:val="00CE105E"/>
    <w:rsid w:val="00CE734F"/>
    <w:rsid w:val="00D01D28"/>
    <w:rsid w:val="00D06599"/>
    <w:rsid w:val="00D0795F"/>
    <w:rsid w:val="00D14166"/>
    <w:rsid w:val="00D25E2E"/>
    <w:rsid w:val="00D4614F"/>
    <w:rsid w:val="00D50639"/>
    <w:rsid w:val="00D8351B"/>
    <w:rsid w:val="00DC7241"/>
    <w:rsid w:val="00DD49F6"/>
    <w:rsid w:val="00DE0E32"/>
    <w:rsid w:val="00E15C4C"/>
    <w:rsid w:val="00E33BA7"/>
    <w:rsid w:val="00E669A2"/>
    <w:rsid w:val="00E90C1C"/>
    <w:rsid w:val="00E97E2E"/>
    <w:rsid w:val="00EB660F"/>
    <w:rsid w:val="00ED0F13"/>
    <w:rsid w:val="00EF4247"/>
    <w:rsid w:val="00EF508E"/>
    <w:rsid w:val="00F005AF"/>
    <w:rsid w:val="00F02FA4"/>
    <w:rsid w:val="00F03ACF"/>
    <w:rsid w:val="00F3522B"/>
    <w:rsid w:val="00F41080"/>
    <w:rsid w:val="00FD664F"/>
    <w:rsid w:val="00FE0F84"/>
    <w:rsid w:val="00FE64CB"/>
    <w:rsid w:val="015326D5"/>
    <w:rsid w:val="015643F2"/>
    <w:rsid w:val="01992857"/>
    <w:rsid w:val="02101031"/>
    <w:rsid w:val="02324DB7"/>
    <w:rsid w:val="03A26439"/>
    <w:rsid w:val="04BF2F79"/>
    <w:rsid w:val="04CE60CB"/>
    <w:rsid w:val="06466A0B"/>
    <w:rsid w:val="06591580"/>
    <w:rsid w:val="07850CEE"/>
    <w:rsid w:val="07C71D70"/>
    <w:rsid w:val="083B28C5"/>
    <w:rsid w:val="086E58CE"/>
    <w:rsid w:val="094C21AA"/>
    <w:rsid w:val="0B3869A9"/>
    <w:rsid w:val="0B8D6BD4"/>
    <w:rsid w:val="0BA0192B"/>
    <w:rsid w:val="0BCD3290"/>
    <w:rsid w:val="0C0129DB"/>
    <w:rsid w:val="0C0A376E"/>
    <w:rsid w:val="0C113A2E"/>
    <w:rsid w:val="0C3F69C3"/>
    <w:rsid w:val="0C5616F9"/>
    <w:rsid w:val="0DD4438D"/>
    <w:rsid w:val="0DE40DD0"/>
    <w:rsid w:val="0EBF44FA"/>
    <w:rsid w:val="0ECD799C"/>
    <w:rsid w:val="0EDF0F36"/>
    <w:rsid w:val="0EE234D8"/>
    <w:rsid w:val="12066A3F"/>
    <w:rsid w:val="12530420"/>
    <w:rsid w:val="129322C2"/>
    <w:rsid w:val="12F81702"/>
    <w:rsid w:val="13BFCCA1"/>
    <w:rsid w:val="14575744"/>
    <w:rsid w:val="14804C8B"/>
    <w:rsid w:val="14A86FA6"/>
    <w:rsid w:val="15FFB953"/>
    <w:rsid w:val="16162877"/>
    <w:rsid w:val="163847E6"/>
    <w:rsid w:val="178F2C93"/>
    <w:rsid w:val="17CB3614"/>
    <w:rsid w:val="18190D45"/>
    <w:rsid w:val="18796193"/>
    <w:rsid w:val="192F4048"/>
    <w:rsid w:val="19C35111"/>
    <w:rsid w:val="1A6F75CE"/>
    <w:rsid w:val="1A8A1E7F"/>
    <w:rsid w:val="1A93526E"/>
    <w:rsid w:val="1ACE7906"/>
    <w:rsid w:val="1AD465EC"/>
    <w:rsid w:val="1B5B399D"/>
    <w:rsid w:val="1C1B6D6B"/>
    <w:rsid w:val="1C644B02"/>
    <w:rsid w:val="1CF92229"/>
    <w:rsid w:val="1D786B8E"/>
    <w:rsid w:val="1D8B3CEA"/>
    <w:rsid w:val="1DA8095C"/>
    <w:rsid w:val="1DF80463"/>
    <w:rsid w:val="1F490C7F"/>
    <w:rsid w:val="1FAF6E7D"/>
    <w:rsid w:val="1FBF79E1"/>
    <w:rsid w:val="206F6C7B"/>
    <w:rsid w:val="211F626E"/>
    <w:rsid w:val="216101AD"/>
    <w:rsid w:val="216F0C76"/>
    <w:rsid w:val="222C64D8"/>
    <w:rsid w:val="22437135"/>
    <w:rsid w:val="22775064"/>
    <w:rsid w:val="24D752EC"/>
    <w:rsid w:val="24F41197"/>
    <w:rsid w:val="256B62F6"/>
    <w:rsid w:val="25801AFF"/>
    <w:rsid w:val="25C825EF"/>
    <w:rsid w:val="270F576A"/>
    <w:rsid w:val="27295743"/>
    <w:rsid w:val="29183A10"/>
    <w:rsid w:val="29B2626E"/>
    <w:rsid w:val="29E810F9"/>
    <w:rsid w:val="2A2F4BD3"/>
    <w:rsid w:val="2AE05EBB"/>
    <w:rsid w:val="2B434CBD"/>
    <w:rsid w:val="2C310E1A"/>
    <w:rsid w:val="2DBA631C"/>
    <w:rsid w:val="2EFD27A4"/>
    <w:rsid w:val="2F9CD731"/>
    <w:rsid w:val="2FD55846"/>
    <w:rsid w:val="315D3780"/>
    <w:rsid w:val="317F3DA5"/>
    <w:rsid w:val="321D6F53"/>
    <w:rsid w:val="324D1EAF"/>
    <w:rsid w:val="328055E8"/>
    <w:rsid w:val="33053DB5"/>
    <w:rsid w:val="3318220A"/>
    <w:rsid w:val="333F0A35"/>
    <w:rsid w:val="33966725"/>
    <w:rsid w:val="340A0DE8"/>
    <w:rsid w:val="343D32A6"/>
    <w:rsid w:val="35C6401D"/>
    <w:rsid w:val="36694597"/>
    <w:rsid w:val="3782644F"/>
    <w:rsid w:val="37F55437"/>
    <w:rsid w:val="38192558"/>
    <w:rsid w:val="38D22E26"/>
    <w:rsid w:val="3974339E"/>
    <w:rsid w:val="39C67136"/>
    <w:rsid w:val="39EF19B1"/>
    <w:rsid w:val="3B631A50"/>
    <w:rsid w:val="3B674E3F"/>
    <w:rsid w:val="3BC31681"/>
    <w:rsid w:val="3BD86D3F"/>
    <w:rsid w:val="3BDF2B7C"/>
    <w:rsid w:val="3C9D3A92"/>
    <w:rsid w:val="3CA12832"/>
    <w:rsid w:val="3D2446D4"/>
    <w:rsid w:val="3D744F08"/>
    <w:rsid w:val="3D8B008C"/>
    <w:rsid w:val="3EF23FCE"/>
    <w:rsid w:val="3F72236D"/>
    <w:rsid w:val="3FAC1FBE"/>
    <w:rsid w:val="3FE5F114"/>
    <w:rsid w:val="3FEDBB6F"/>
    <w:rsid w:val="40681ED0"/>
    <w:rsid w:val="42162276"/>
    <w:rsid w:val="42B6571F"/>
    <w:rsid w:val="43576092"/>
    <w:rsid w:val="442D3192"/>
    <w:rsid w:val="44D07140"/>
    <w:rsid w:val="451C6A30"/>
    <w:rsid w:val="457E713B"/>
    <w:rsid w:val="474E3F7A"/>
    <w:rsid w:val="482E0A39"/>
    <w:rsid w:val="48425210"/>
    <w:rsid w:val="48A06961"/>
    <w:rsid w:val="48A90080"/>
    <w:rsid w:val="48C85A6A"/>
    <w:rsid w:val="48DC6808"/>
    <w:rsid w:val="4A003A0A"/>
    <w:rsid w:val="4A9937FE"/>
    <w:rsid w:val="4C4F57B4"/>
    <w:rsid w:val="4D624EBF"/>
    <w:rsid w:val="4DBA585D"/>
    <w:rsid w:val="4E4173B6"/>
    <w:rsid w:val="4E863881"/>
    <w:rsid w:val="50762BA3"/>
    <w:rsid w:val="50F45404"/>
    <w:rsid w:val="51341DE3"/>
    <w:rsid w:val="52A427E5"/>
    <w:rsid w:val="52F63EFE"/>
    <w:rsid w:val="536FF1C2"/>
    <w:rsid w:val="537E6E4A"/>
    <w:rsid w:val="559F071A"/>
    <w:rsid w:val="55E3406C"/>
    <w:rsid w:val="55ED5482"/>
    <w:rsid w:val="56DC14FF"/>
    <w:rsid w:val="56EC36D9"/>
    <w:rsid w:val="57D839AB"/>
    <w:rsid w:val="57DE3BBC"/>
    <w:rsid w:val="57E33AFC"/>
    <w:rsid w:val="57E97223"/>
    <w:rsid w:val="58305591"/>
    <w:rsid w:val="58B55AB9"/>
    <w:rsid w:val="591D22A1"/>
    <w:rsid w:val="5ABB75C6"/>
    <w:rsid w:val="5B687ED8"/>
    <w:rsid w:val="5CB139EF"/>
    <w:rsid w:val="5CCA2A4D"/>
    <w:rsid w:val="5D565D59"/>
    <w:rsid w:val="5DD31516"/>
    <w:rsid w:val="5E852E14"/>
    <w:rsid w:val="5F2BB3F8"/>
    <w:rsid w:val="5F643101"/>
    <w:rsid w:val="5FCF60B2"/>
    <w:rsid w:val="5FDEC40B"/>
    <w:rsid w:val="5FFC2FF4"/>
    <w:rsid w:val="5FFEE0D8"/>
    <w:rsid w:val="60256A97"/>
    <w:rsid w:val="610A3F99"/>
    <w:rsid w:val="62064185"/>
    <w:rsid w:val="62351A49"/>
    <w:rsid w:val="62C2461F"/>
    <w:rsid w:val="62CF28DB"/>
    <w:rsid w:val="63546F8C"/>
    <w:rsid w:val="63FF9ECB"/>
    <w:rsid w:val="64230313"/>
    <w:rsid w:val="64562BF7"/>
    <w:rsid w:val="64C74665"/>
    <w:rsid w:val="656A1DF6"/>
    <w:rsid w:val="65FE53AB"/>
    <w:rsid w:val="667A765F"/>
    <w:rsid w:val="68AA73CF"/>
    <w:rsid w:val="68BA30C0"/>
    <w:rsid w:val="69C62B99"/>
    <w:rsid w:val="6B5A765F"/>
    <w:rsid w:val="6BC60533"/>
    <w:rsid w:val="6CBA6996"/>
    <w:rsid w:val="6CF35E03"/>
    <w:rsid w:val="6D250AD1"/>
    <w:rsid w:val="6DFB77F8"/>
    <w:rsid w:val="6E3D1B80"/>
    <w:rsid w:val="6E7358A3"/>
    <w:rsid w:val="6E8F0BD6"/>
    <w:rsid w:val="6E90534F"/>
    <w:rsid w:val="6F5EF322"/>
    <w:rsid w:val="709E69FF"/>
    <w:rsid w:val="70A6747B"/>
    <w:rsid w:val="71002EC3"/>
    <w:rsid w:val="72B14D68"/>
    <w:rsid w:val="72B938D8"/>
    <w:rsid w:val="736C3E8A"/>
    <w:rsid w:val="74A24CC7"/>
    <w:rsid w:val="750D5E8F"/>
    <w:rsid w:val="76BB735F"/>
    <w:rsid w:val="76FFDF7A"/>
    <w:rsid w:val="770770CC"/>
    <w:rsid w:val="777A9092"/>
    <w:rsid w:val="77BF3F30"/>
    <w:rsid w:val="79904943"/>
    <w:rsid w:val="7BF750AF"/>
    <w:rsid w:val="7C57B79C"/>
    <w:rsid w:val="7C9E4808"/>
    <w:rsid w:val="7CCA020B"/>
    <w:rsid w:val="7CD82F33"/>
    <w:rsid w:val="7CFE10E4"/>
    <w:rsid w:val="7E923DE5"/>
    <w:rsid w:val="7EDE1EFF"/>
    <w:rsid w:val="7EE56A4C"/>
    <w:rsid w:val="7EFE959C"/>
    <w:rsid w:val="7EFFB838"/>
    <w:rsid w:val="7F35C9DB"/>
    <w:rsid w:val="7F53550B"/>
    <w:rsid w:val="7F77CCFA"/>
    <w:rsid w:val="7FD31465"/>
    <w:rsid w:val="7FF5E9DC"/>
    <w:rsid w:val="7FF792B9"/>
    <w:rsid w:val="7FFF479B"/>
    <w:rsid w:val="92FCAFAC"/>
    <w:rsid w:val="AEFFCA71"/>
    <w:rsid w:val="AF5AFD01"/>
    <w:rsid w:val="B27FD2E6"/>
    <w:rsid w:val="BBFF4C29"/>
    <w:rsid w:val="BEB65191"/>
    <w:rsid w:val="BFFEEEBC"/>
    <w:rsid w:val="C3EC5B35"/>
    <w:rsid w:val="D7F705B8"/>
    <w:rsid w:val="D7F7069E"/>
    <w:rsid w:val="DEBA5A40"/>
    <w:rsid w:val="E5BFDB7E"/>
    <w:rsid w:val="EB7E55A1"/>
    <w:rsid w:val="EEF7953E"/>
    <w:rsid w:val="EF57C40F"/>
    <w:rsid w:val="EFAEB7D8"/>
    <w:rsid w:val="F1CD50FB"/>
    <w:rsid w:val="F29D2729"/>
    <w:rsid w:val="F7D3FC05"/>
    <w:rsid w:val="F9B78C1C"/>
    <w:rsid w:val="F9FE9796"/>
    <w:rsid w:val="FB772C87"/>
    <w:rsid w:val="FBAEE4BD"/>
    <w:rsid w:val="FC8B53C6"/>
    <w:rsid w:val="FD73D913"/>
    <w:rsid w:val="FDFE164A"/>
    <w:rsid w:val="FE4EAE81"/>
    <w:rsid w:val="FE9B8BF8"/>
    <w:rsid w:val="FEFBFBB9"/>
    <w:rsid w:val="FEFF27DC"/>
    <w:rsid w:val="FFBE12A5"/>
    <w:rsid w:val="FFDB483D"/>
    <w:rsid w:val="FFE5680A"/>
    <w:rsid w:val="FFFE8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944</Characters>
  <Lines>7</Lines>
  <Paragraphs>2</Paragraphs>
  <TotalTime>5</TotalTime>
  <ScaleCrop>false</ScaleCrop>
  <LinksUpToDate>false</LinksUpToDate>
  <CharactersWithSpaces>1107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2014-11-13T04:08:00Z</dcterms:created>
  <dc:creator>DELL</dc:creator>
  <cp:lastModifiedBy>user</cp:lastModifiedBy>
  <cp:lastPrinted>2021-03-05T16:57:00Z</cp:lastPrinted>
  <dcterms:modified xsi:type="dcterms:W3CDTF">2024-05-11T15:19:38Z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