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767" w:firstLineChars="400"/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</w:pPr>
    </w:p>
    <w:p>
      <w:pPr>
        <w:ind w:firstLine="2650" w:firstLineChars="600"/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  <w:t>无财政项目公开说明</w:t>
      </w:r>
    </w:p>
    <w:p>
      <w:pPr>
        <w:ind w:firstLine="1767" w:firstLineChars="400"/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ind w:firstLine="643" w:firstLineChars="200"/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023年市级财政未安排项目资金，故没有项目公开文</w:t>
      </w:r>
      <w:r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val="en-US" w:eastAsia="zh-CN"/>
        </w:rPr>
        <w:t>本。</w:t>
      </w:r>
    </w:p>
    <w:p>
      <w:pPr>
        <w:ind w:firstLine="1440" w:firstLineChars="400"/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val="en-US" w:eastAsia="zh-CN"/>
        </w:rPr>
      </w:pPr>
    </w:p>
    <w:p>
      <w:pPr>
        <w:ind w:firstLine="1767" w:firstLineChars="400"/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</w:pPr>
    </w:p>
    <w:p>
      <w:pPr>
        <w:ind w:firstLine="1767" w:firstLineChars="400"/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</w:pPr>
    </w:p>
    <w:p>
      <w:pPr>
        <w:ind w:firstLine="1767" w:firstLineChars="400"/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</w:pPr>
    </w:p>
    <w:p>
      <w:pPr>
        <w:ind w:firstLine="1767" w:firstLineChars="400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玉溪市农业广播电视学校</w:t>
      </w:r>
    </w:p>
    <w:p>
      <w:pPr>
        <w:ind w:firstLine="1767" w:firstLineChars="400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  <w:t xml:space="preserve">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9B60D1"/>
    <w:rsid w:val="13381139"/>
    <w:rsid w:val="495560AA"/>
    <w:rsid w:val="57F67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2023-08-21T10:27:00Z</dcterms:created>
  <dc:creator>Administrator</dc:creator>
  <cp:lastModifiedBy>Administrator</cp:lastModifiedBy>
  <dcterms:modified xsi:type="dcterms:W3CDTF">2023-08-21T10:34:06Z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