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(2023年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根据《医疗器械网络销售监督管理办法》（原国家食品药品监督管理总局令第38号）的规定和程序，经审查，我局对云南省玉溪医药有限责任公司二药店、云南省玉溪医药有限责任公司四药店、云南省玉溪医药有限责任公司七药店、云南省玉溪医药有限责任公司九药店、云南省玉溪医药有限责任公司十药店、云南省玉溪医药有限责任公司十六药店、云南省玉溪医药有限责任公司二十药店、云南省玉溪医药有限责任公司二十六药店、云南省玉溪医药有限责任公司二十七药店、云南省玉溪医药有限责任公司三十二药店、云南省玉溪医药有限责任公司三十七药店、云南省玉溪医药有限责任公司四十一药店、云南省玉溪医药有限责任公司四十二药店、云南省玉溪医药有限责任公司四十六药店、云南省玉溪医药有限责任公司四十七药店、云南省玉溪医药有限责任公司五十药店、云南省玉溪医药有限责任公司五十七药店、云南省玉溪医药有限责任公司五十八药店、云南省玉溪医药有限责任公司六十药店、云南省玉溪医药有限责任公司六十五药店、云南省玉溪医药有限责任公司六十六药店、云南省玉溪医药有限责任公司六十七药店、云南省玉溪医药有限责任公司六十九药店、云南省玉溪医药有限责任公司一零一药店、云南省玉溪医药有限责任公司春和药店、云南省玉溪医药有限责任公司李棋药店、云南省玉溪医药有限责任公司北城药店、云南省玉溪医药有限责任公司研和药店、云南省玉溪医药有限责任公司澄江药店、云南省玉溪医药有限责任公司华宁药店等30户医疗器械经营企业办理了网络销售备案，现将备案信息予以公示。</w:t>
      </w: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24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云南省玉溪市红塔区许家湾路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91530402738086322W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云南省玉溪市红塔区许家湾路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云南省玉溪医药有限责任公司四药店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云南省玉溪市红塔区汇溪路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91530402738088870N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云南省玉溪市红塔区汇溪路瑞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云南省玉溪市红塔区聂耳路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91530402767092908A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云南省玉溪市红塔区聂耳路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云南省玉溪医药有限责任公司九药店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云南省玉溪市红塔区东风北路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915304027670930547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云南省玉溪市红塔区东风北路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云南省玉溪市红塔区朱槿路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91530402767093919M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云南省玉溪市红塔区朱槿路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云南省玉溪医药有限责任公司十六药店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91530402681295181X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云南省玉溪医药有限责任公司二十药店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云南省玉溪市红塔区迎春街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91530402568807720T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云南省玉溪市红塔区迎春街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云南省玉溪医药有限责任公司二十六药店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云南省玉溪市红塔区环山路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915304020804323041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云南省玉溪市红塔区环山路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云南省玉溪医药有限责任公司二十七药店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云南省玉溪市红塔区龙马路延长线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91530402086351230W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云南省玉溪市红塔区龙马路延长线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云南省玉溪医药有限责任公司三十二药店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云南省玉溪市高新区星云路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91530400316219877P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云南省玉溪市高新区星云路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滇玉食药监械经营备20160150号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滇玉食药监械经营许20180020号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Ⅲ 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2002年分类目录：6815注射穿刺器械，6822医用光学器具、仪器及内窥镜设备，6864医用卫生材料及敷料，6866医用高分子材料及制品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2017年分类目录：14注输、护理和防护器械，16眼科器械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云南省玉溪医药有限责任公司三十七药店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915304023518870614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云南省玉溪医药有限责任公司四十一药店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云南省玉溪市红塔区李棋街道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91530402MA6K3KB90L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云南省玉溪市红塔区李棋街道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云南省玉溪医药有限责任公司四十二药店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91530402MA6K3KBD32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云南省玉溪市红塔区红塔大道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云南省玉溪医药有限责任公司四十六药店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云南省玉溪市红塔区龙马路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91530402MA6K4NMF3A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云南省玉溪市红塔区龙马路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云南省玉溪医药有限责任公司四十七药店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云南省玉溪市红塔区凤凰路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91530402MA6K4X3T45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云南省玉溪市红塔区凤凰路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云南省玉溪医药有限责任公司五十药店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云南省玉溪市高新区龙潭路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91530400MA6K6MXP3B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云南省玉溪市高新区龙潭路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云南省玉溪医药有限责任公司五十七药店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云南省玉溪市红塔区凤凰路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91530402MA6KACQGX3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云南省玉溪市红塔区凤凰路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Ⅲ 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云南省玉溪医药有限责任公司五十八药店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云南省玉溪市红塔区高仓街道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91530402MA6KBUD276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云南省玉溪市红塔区高仓街道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云南省玉溪医药有限责任公司六十药店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91530400MA6NJN7H9N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云南省玉溪市高新区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滇玉食药监械经营备20190173号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云南省玉溪医药有限责任公司六十五药店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云南省玉溪市红塔区棋阳路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91530402MA6P8END5K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云南省玉溪市红塔区棋阳路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滇玉食药监械经营备20200017号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6845体外循环及血液处理设备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云南省玉溪医药有限责任公司六十六药店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云南省玉溪市红塔区聂耳路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91530402574661983W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云南省玉溪市红塔区聂耳路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滇玉食药监械经营备20160042号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Ⅲ 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2002年分类目录：6815注射穿刺器械，6822医用光学器具、仪器及内窥镜设备，6864医用卫生材料及敷料，6866医用高分子材料及制品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2017年分类目录：14注输、护理和防护器械，16眼科器械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云南省玉溪医药有限责任公司六十七药店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云南省玉溪市红塔区红星国际广场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91530402MA6PM9TL1M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云南省玉溪市红塔区红星国际广场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滇玉食药监械经营备20200158号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6809泌尿肛肠外科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02无源手术器械，03神经和心血管手术器械，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云南省玉溪医药有限责任公司六十九药店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云南省玉溪市红塔区万和家园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91530402MA6PP7RH7G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云南省玉溪市红塔区万和家园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滇玉食药监械经营备20200159号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6809泌尿肛肠外科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02无源手术器械，03神经和心血管手术器械，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云南省玉溪医药有限责任公司一零一药店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云南省玉溪市红塔区临岸三千城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91530402MA6QAJNR5Y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云南省玉溪市红塔区临岸三千城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滇玉食药监械经营备20210100号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6810矫形外科（骨科）手术器械，6812妇产科用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03神经和心血管手术器械，04骨科手术器械，06医用成像器械，07医用诊察和监护器械，08呼吸、麻醉和急救器械，09物理治疗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云南省玉溪医药有限责任公司春和药店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云南省玉溪市红塔区春和镇长青路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915304026626297057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云南省玉溪市红塔区春和镇长青路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云南省玉溪医药有限责任公司李棋药店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云南省玉溪市红塔区李棋镇李棋路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91530402665512959R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云南省玉溪市红塔区李棋镇李棋路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云南省玉溪医药有限责任公司北城药店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云南省玉溪市红塔区北城镇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91530402686154126D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云南省玉溪市红塔区北城镇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云南省玉溪医药有限责任公司研和药店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云南省玉溪市红塔区研和镇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915304026655128871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云南省玉溪市红塔区研和镇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滇玉食药监械经营备20170099号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6808腹部外科手术器械，6809泌尿肛肠外科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07医用诊察和监护器械，08呼吸、麻醉和急救器械，09物理治疗器械，11医疗器械消毒灭菌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云南省玉溪医药有限责任公司澄江药店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云南省玉溪市澄江市凤麓街道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91530481MA6PMWCB4W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云南省玉溪市澄江市凤麓街道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滇玉食药监械经营备20200189号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6809泌尿肛肠外科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02无源手术器械，03神经和心血管手术器械，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云南省玉溪医药有限责任公司华宁药店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云南省玉溪市华宁县宁州街道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91530424MA7NBUEU7F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hint="default" w:cs="方正仿宋_GBK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云南省玉溪市华宁县宁州街道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滇玉药监械经营备20220103号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基础外科手术器械，6809泌尿肛肠外科手术器械，6810矫形外科（骨科）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</w:t>
            </w:r>
            <w:r>
              <w:rPr>
                <w:rFonts w:cs="方正仿宋_GBK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01有源手术器械，02无源手术器械，03神经和心血管手术器械，04骨科手术器械，06医用成像器械，07医用诊察和监护器械，08呼吸、麻醉和急救器械，09物理治疗器械，11医疗器械消毒灭菌器械，14注输、护理和防护器械，15患者承载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美团网；饿了么网上订餐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4107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（京）网械平台备字（2018）第00004号；（沪）网械平台备字（2018）第00004号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2023年3月10日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rPr>
          <w:rFonts w:cs="方正仿宋_GBK" w:asciiTheme="minorEastAsia" w:hAnsiTheme="minorEastAsia"/>
          <w:sz w:val="32"/>
          <w:szCs w:val="32"/>
        </w:rPr>
      </w:pPr>
    </w:p>
    <w:sectPr>
      <w:pgSz w:w="16838" w:h="11906" w:orient="landscape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281361"/>
    <w:rsid w:val="00025AAD"/>
    <w:rsid w:val="00025D8C"/>
    <w:rsid w:val="000321FF"/>
    <w:rsid w:val="00053589"/>
    <w:rsid w:val="00092812"/>
    <w:rsid w:val="000B1A15"/>
    <w:rsid w:val="000B5715"/>
    <w:rsid w:val="000C6026"/>
    <w:rsid w:val="00112AD2"/>
    <w:rsid w:val="00166159"/>
    <w:rsid w:val="001A2EA6"/>
    <w:rsid w:val="001C6D6D"/>
    <w:rsid w:val="00222A48"/>
    <w:rsid w:val="002631AC"/>
    <w:rsid w:val="002E452B"/>
    <w:rsid w:val="003372C1"/>
    <w:rsid w:val="003F1B62"/>
    <w:rsid w:val="004139C1"/>
    <w:rsid w:val="00421B38"/>
    <w:rsid w:val="004318FA"/>
    <w:rsid w:val="00432EB8"/>
    <w:rsid w:val="004B0505"/>
    <w:rsid w:val="004B33A0"/>
    <w:rsid w:val="005359C0"/>
    <w:rsid w:val="005423A8"/>
    <w:rsid w:val="0055212A"/>
    <w:rsid w:val="00565013"/>
    <w:rsid w:val="005742A1"/>
    <w:rsid w:val="005F13F2"/>
    <w:rsid w:val="006025B8"/>
    <w:rsid w:val="00633F2C"/>
    <w:rsid w:val="006B54F9"/>
    <w:rsid w:val="006C4DFB"/>
    <w:rsid w:val="00710234"/>
    <w:rsid w:val="00780F81"/>
    <w:rsid w:val="007825C4"/>
    <w:rsid w:val="007E1448"/>
    <w:rsid w:val="0087302B"/>
    <w:rsid w:val="008B18F7"/>
    <w:rsid w:val="009458C5"/>
    <w:rsid w:val="009628A1"/>
    <w:rsid w:val="009A3526"/>
    <w:rsid w:val="009C67C6"/>
    <w:rsid w:val="00A22828"/>
    <w:rsid w:val="00A34927"/>
    <w:rsid w:val="00A543F2"/>
    <w:rsid w:val="00A57196"/>
    <w:rsid w:val="00A77F96"/>
    <w:rsid w:val="00B13EAB"/>
    <w:rsid w:val="00B14E81"/>
    <w:rsid w:val="00B6512A"/>
    <w:rsid w:val="00B811BD"/>
    <w:rsid w:val="00B9363C"/>
    <w:rsid w:val="00BD2E08"/>
    <w:rsid w:val="00BE2AFB"/>
    <w:rsid w:val="00BE584F"/>
    <w:rsid w:val="00C336FF"/>
    <w:rsid w:val="00CB0F17"/>
    <w:rsid w:val="00CC50AF"/>
    <w:rsid w:val="00CC74F7"/>
    <w:rsid w:val="00CE1BC7"/>
    <w:rsid w:val="00CE4ADB"/>
    <w:rsid w:val="00CE7A04"/>
    <w:rsid w:val="00D278FF"/>
    <w:rsid w:val="00D73F48"/>
    <w:rsid w:val="00D85E52"/>
    <w:rsid w:val="00E11611"/>
    <w:rsid w:val="00E454BB"/>
    <w:rsid w:val="00E85EE8"/>
    <w:rsid w:val="00F209C0"/>
    <w:rsid w:val="00F215E6"/>
    <w:rsid w:val="00FB729E"/>
    <w:rsid w:val="00FF4926"/>
    <w:rsid w:val="17376AB3"/>
    <w:rsid w:val="186B408B"/>
    <w:rsid w:val="1AB251D0"/>
    <w:rsid w:val="1CC21845"/>
    <w:rsid w:val="1D7C6471"/>
    <w:rsid w:val="21B91A21"/>
    <w:rsid w:val="242B17AA"/>
    <w:rsid w:val="28C54BE4"/>
    <w:rsid w:val="2CEE2235"/>
    <w:rsid w:val="2E281361"/>
    <w:rsid w:val="32AB7A02"/>
    <w:rsid w:val="3A035AE2"/>
    <w:rsid w:val="3A4772B5"/>
    <w:rsid w:val="4F8824EB"/>
    <w:rsid w:val="52131759"/>
    <w:rsid w:val="5D6F1826"/>
    <w:rsid w:val="607533D3"/>
    <w:rsid w:val="63B3503A"/>
    <w:rsid w:val="6AA97471"/>
    <w:rsid w:val="6DD71911"/>
    <w:rsid w:val="74E519DE"/>
    <w:rsid w:val="76181007"/>
    <w:rsid w:val="7D7C7B84"/>
    <w:rsid w:val="7EF73B2D"/>
    <w:rsid w:val="7F6FD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112</Pages>
  <Words>5553</Words>
  <Characters>31653</Characters>
  <Lines>263</Lines>
  <Paragraphs>74</Paragraphs>
  <TotalTime>159</TotalTime>
  <ScaleCrop>false</ScaleCrop>
  <LinksUpToDate>false</LinksUpToDate>
  <CharactersWithSpaces>37132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2023-03-07T15:29:00Z</dcterms:created>
  <dc:creator>dell</dc:creator>
  <cp:lastModifiedBy>郭紫光</cp:lastModifiedBy>
  <cp:lastPrinted>2021-09-15T03:19:00Z</cp:lastPrinted>
  <dcterms:modified xsi:type="dcterms:W3CDTF">2023-05-13T02:22:37Z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