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附件1</w:t>
      </w:r>
    </w:p>
    <w:p>
      <w:pPr>
        <w:widowControl w:val="0"/>
        <w:spacing w:line="40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jc w:val="center"/>
        <w:rPr>
          <w:rFonts w:hint="eastAsia"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玉溪市企业政务服务“一件事一次办”事项</w:t>
      </w:r>
    </w:p>
    <w:p>
      <w:pPr>
        <w:widowControl w:val="0"/>
        <w:spacing w:line="580" w:lineRule="exact"/>
        <w:jc w:val="center"/>
        <w:rPr>
          <w:rFonts w:hint="eastAsia" w:ascii="方正小标宋_GBK" w:eastAsia="方正小标宋_GBK"/>
          <w:sz w:val="40"/>
          <w:szCs w:val="44"/>
        </w:rPr>
      </w:pPr>
      <w:r>
        <w:rPr>
          <w:rFonts w:hint="eastAsia" w:ascii="方正小标宋_GBK" w:eastAsia="方正小标宋_GBK"/>
          <w:sz w:val="40"/>
          <w:szCs w:val="44"/>
        </w:rPr>
        <w:t>基础清单（2022年版）</w:t>
      </w:r>
    </w:p>
    <w:p>
      <w:pPr>
        <w:widowControl w:val="0"/>
        <w:spacing w:line="400" w:lineRule="exact"/>
        <w:rPr>
          <w:rFonts w:hint="eastAsia" w:eastAsia="方正仿宋_GBK"/>
          <w:sz w:val="32"/>
          <w:szCs w:val="32"/>
        </w:rPr>
      </w:pPr>
    </w:p>
    <w:tbl>
      <w:tblPr>
        <w:tblStyle w:val="6"/>
        <w:tblW w:w="8935" w:type="dxa"/>
        <w:jc w:val="center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9"/>
        <w:gridCol w:w="1188"/>
        <w:gridCol w:w="1197"/>
        <w:gridCol w:w="3292"/>
        <w:gridCol w:w="2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序号</w:t>
            </w:r>
          </w:p>
        </w:tc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名称</w:t>
            </w:r>
          </w:p>
        </w:tc>
        <w:tc>
          <w:tcPr>
            <w:tcW w:w="1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牵头单位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涉及事项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责任单位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9" w:hRule="atLeas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1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企业开办</w:t>
            </w:r>
          </w:p>
        </w:tc>
        <w:tc>
          <w:tcPr>
            <w:tcW w:w="11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市市场监管局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企业设立登记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公章刻制备案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发票领用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企业社会保险登记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市人力资源社会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住房公积金单位登记开户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市住房公积金中心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2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企业准营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（开超市）</w:t>
            </w:r>
          </w:p>
        </w:tc>
        <w:tc>
          <w:tcPr>
            <w:tcW w:w="11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市市场监管局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食品经营许可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公共场所卫生许可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市卫生健康委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设置大型户外广告及在城市建筑物、设施上悬挂、张贴宣传品审批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公众聚集场所投入使用、营业前消防安全检查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市消防救援支队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烟草专卖零售许可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市烟草专卖局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第二类医疗器械经营备案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72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3</w:t>
            </w:r>
          </w:p>
        </w:tc>
        <w:tc>
          <w:tcPr>
            <w:tcW w:w="11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企业准营</w:t>
            </w:r>
          </w:p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（开餐馆）</w:t>
            </w:r>
          </w:p>
        </w:tc>
        <w:tc>
          <w:tcPr>
            <w:tcW w:w="119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市市场监管局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食品经营许可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0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设置大型户外广告及在城市建筑物、设施上悬挂、张贴宣传品审批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0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公众聚集场所投入使用、营业前消防安全检查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市消防救援支队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烟草专卖零售许可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市烟草专卖局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4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员工录用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市人力资源社会保障局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就业登记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职工参保登记（社会保险）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社会保障卡申领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档案的接收和转递（流动人员）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市人力资源社会保障局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职工参保登记（基本医疗保险）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市医保局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个人住房公积金账户设立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市住房公积金中心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5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涉企不动产登记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市自然资源规划局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不动产统一登记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市自然资源规划局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房地产交易税费申报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6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企业简易注销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市市场监管局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税务注销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市税务局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企业注销登记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市市场监管局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7</w:t>
            </w:r>
          </w:p>
        </w:tc>
        <w:tc>
          <w:tcPr>
            <w:tcW w:w="1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建设项目水电气网联合报装</w:t>
            </w:r>
          </w:p>
        </w:tc>
        <w:tc>
          <w:tcPr>
            <w:tcW w:w="11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市住房城乡建设局</w:t>
            </w: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市政设施建设类审批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临时性建筑物搭建、堆放物料、占道施工审批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pacing w:val="4"/>
                <w:sz w:val="24"/>
              </w:rPr>
            </w:pPr>
            <w:r>
              <w:rPr>
                <w:rFonts w:eastAsia="方正仿宋_GBK"/>
                <w:spacing w:val="4"/>
                <w:sz w:val="24"/>
              </w:rPr>
              <w:t>工程建设涉及城市绿地、树木审批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规划意见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市自然资源规划局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涉路施工许可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市交通运输局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涉路施工交通安全审查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市公安局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用水报装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用电报装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玉溪供电局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用气报装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市住房城乡建设局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7" w:hRule="atLeast"/>
          <w:jc w:val="center"/>
        </w:trPr>
        <w:tc>
          <w:tcPr>
            <w:tcW w:w="7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1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3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_GBK"/>
                <w:sz w:val="24"/>
              </w:rPr>
            </w:pPr>
            <w:r>
              <w:rPr>
                <w:rFonts w:eastAsia="方正仿宋_GBK"/>
                <w:sz w:val="24"/>
              </w:rPr>
              <w:t>用网报装</w:t>
            </w:r>
          </w:p>
        </w:tc>
        <w:tc>
          <w:tcPr>
            <w:tcW w:w="2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eastAsia="方正仿宋_GBK"/>
                <w:spacing w:val="-6"/>
                <w:sz w:val="24"/>
              </w:rPr>
            </w:pPr>
            <w:r>
              <w:rPr>
                <w:rFonts w:eastAsia="方正仿宋_GBK"/>
                <w:spacing w:val="-6"/>
                <w:sz w:val="24"/>
              </w:rPr>
              <w:t>市信息通信建设管理</w:t>
            </w:r>
          </w:p>
          <w:p>
            <w:pPr>
              <w:spacing w:line="360" w:lineRule="exact"/>
              <w:jc w:val="center"/>
              <w:rPr>
                <w:rFonts w:eastAsia="方正仿宋_GBK"/>
                <w:spacing w:val="-6"/>
                <w:sz w:val="24"/>
              </w:rPr>
            </w:pPr>
            <w:r>
              <w:rPr>
                <w:rFonts w:eastAsia="方正仿宋_GBK"/>
                <w:spacing w:val="-6"/>
                <w:sz w:val="24"/>
              </w:rPr>
              <w:t>办公室</w:t>
            </w:r>
          </w:p>
        </w:tc>
      </w:tr>
    </w:tbl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  <w:bookmarkStart w:id="0" w:name="_GoBack"/>
      <w:bookmarkEnd w:id="0"/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6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6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6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6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6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6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60" w:lineRule="exact"/>
        <w:rPr>
          <w:rFonts w:hint="eastAsia" w:eastAsia="方正仿宋_GBK"/>
          <w:sz w:val="32"/>
          <w:szCs w:val="32"/>
        </w:rPr>
      </w:pPr>
    </w:p>
    <w:p>
      <w:pPr>
        <w:widowControl w:val="0"/>
        <w:spacing w:line="580" w:lineRule="exact"/>
        <w:rPr>
          <w:rFonts w:hint="eastAsia" w:eastAsia="方正仿宋_GBK"/>
          <w:sz w:val="32"/>
          <w:szCs w:val="32"/>
        </w:rPr>
      </w:pPr>
    </w:p>
    <w:p>
      <w:pPr>
        <w:spacing w:line="580" w:lineRule="exact"/>
      </w:pPr>
    </w:p>
    <w:p>
      <w:pPr>
        <w:spacing w:line="500" w:lineRule="exact"/>
        <w:ind w:left="210" w:leftChars="100"/>
        <w:rPr>
          <w:rFonts w:eastAsia="方正仿宋_GBK"/>
          <w:sz w:val="28"/>
          <w:szCs w:val="28"/>
        </w:rPr>
      </w:pPr>
      <w:r>
        <w:rPr>
          <w:rFonts w:eastAsia="方正仿宋_GBK"/>
        </w:rPr>
        <w:pict>
          <v:shape id="自选图形 11" o:spid="_x0000_s1029" o:spt="32" type="#_x0000_t32" style="position:absolute;left:0pt;margin-left:0.1pt;margin-top:1.05pt;height:0pt;width:442.2pt;mso-position-horizontal-relative:margin;z-index:251663360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eastAsia="方正仿宋_GBK"/>
          <w:sz w:val="28"/>
          <w:szCs w:val="28"/>
        </w:rPr>
        <w:t>抄送：市</w:t>
      </w:r>
      <w:r>
        <w:rPr>
          <w:rFonts w:eastAsia="方正仿宋_GBK"/>
          <w:spacing w:val="2"/>
          <w:sz w:val="28"/>
          <w:szCs w:val="28"/>
        </w:rPr>
        <w:t>委</w:t>
      </w:r>
      <w:r>
        <w:rPr>
          <w:rFonts w:hint="eastAsia" w:eastAsia="方正仿宋_GBK"/>
          <w:spacing w:val="2"/>
          <w:sz w:val="28"/>
          <w:szCs w:val="28"/>
        </w:rPr>
        <w:t>各部门</w:t>
      </w:r>
      <w:r>
        <w:rPr>
          <w:rFonts w:eastAsia="方正仿宋_GBK"/>
          <w:spacing w:val="2"/>
          <w:sz w:val="28"/>
          <w:szCs w:val="28"/>
        </w:rPr>
        <w:t>，市人大常委会办公室，市政协办公室，市监委，</w:t>
      </w:r>
    </w:p>
    <w:p>
      <w:pPr>
        <w:spacing w:line="500" w:lineRule="exact"/>
        <w:ind w:left="210" w:leftChars="100" w:firstLine="868" w:firstLineChars="310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市法院，市检察院。</w:t>
      </w:r>
    </w:p>
    <w:p>
      <w:pPr>
        <w:spacing w:line="500" w:lineRule="exact"/>
        <w:ind w:left="210" w:leftChars="100"/>
        <w:rPr>
          <w:rFonts w:hint="eastAsia" w:eastAsia="方正仿宋_GBK"/>
          <w:sz w:val="28"/>
          <w:szCs w:val="28"/>
        </w:rPr>
      </w:pPr>
      <w:r>
        <w:rPr>
          <w:sz w:val="32"/>
        </w:rPr>
        <w:pict>
          <v:shape id="文本框 12" o:spid="_x0000_s1030" o:spt="202" type="#_x0000_t202" style="position:absolute;left:0pt;margin-left:275.3pt;margin-top:30.35pt;height:54.2pt;width:156pt;mso-wrap-style:none;z-index:-251657216;mso-width-relative:page;mso-height-relative:page;" fillcolor="#000000" filled="f" stroked="f" coordsize="21600,21600">
            <v:path/>
            <v:fill on="f" focussize="0,0"/>
            <v:stroke on="f"/>
            <v:imagedata o:title=""/>
            <o:lock v:ext="edit" aspectratio="f"/>
            <v:textbox inset="7.09pt,1.30175mm,7.09pt,1.30175mm" style="mso-fit-shape-to-text:t;">
              <w:txbxContent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pict>
                      <v:shape id="_x0000_i1025" o:spt="75" alt="labelocxtemp" type="#_x0000_t75" style="height:42pt;width:141.75pt;" filled="f" o:preferrelative="t" stroked="f" coordsize="21600,21600">
                        <v:path/>
                        <v:fill on="f" focussize="0,0"/>
                        <v:stroke on="f"/>
                        <v:imagedata r:id="rId8" o:title="labelocxtemp"/>
                        <o:lock v:ext="edit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shape>
        </w:pict>
      </w:r>
      <w:r>
        <w:rPr>
          <w:rFonts w:eastAsia="方正仿宋_GBK"/>
          <w:sz w:val="32"/>
          <w:szCs w:val="24"/>
        </w:rPr>
        <w:pict>
          <v:shape id="自选图形 5" o:spid="_x0000_s1031" o:spt="32" type="#_x0000_t32" style="position:absolute;left:0pt;margin-left:-0.15pt;margin-top:28.95pt;height:0pt;width:442.2pt;mso-position-horizontal-relative:margin;z-index:25166233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eastAsia="方正仿宋_GBK"/>
          <w:sz w:val="32"/>
          <w:szCs w:val="24"/>
        </w:rPr>
        <w:pict>
          <v:shape id="自选图形 4" o:spid="_x0000_s1032" o:spt="32" type="#_x0000_t32" style="position:absolute;left:0pt;margin-left:0.1pt;margin-top:1.05pt;height:0pt;width:442.2pt;mso-position-horizontal-relative:margin;z-index:251661312;mso-width-relative:page;mso-height-relative:page;" o:connectortype="straight" filled="f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eastAsia="方正仿宋_GBK"/>
          <w:sz w:val="28"/>
          <w:szCs w:val="28"/>
        </w:rPr>
        <w:t xml:space="preserve">玉溪市人民政府办公室                </w:t>
      </w:r>
      <w:r>
        <w:rPr>
          <w:rFonts w:hint="eastAsia" w:eastAsia="方正仿宋_GBK"/>
          <w:sz w:val="28"/>
          <w:szCs w:val="28"/>
        </w:rPr>
        <w:t xml:space="preserve"> </w:t>
      </w:r>
      <w:r>
        <w:rPr>
          <w:rFonts w:eastAsia="方正仿宋_GBK"/>
          <w:sz w:val="28"/>
          <w:szCs w:val="28"/>
        </w:rPr>
        <w:t xml:space="preserve">  2022年</w:t>
      </w:r>
      <w:r>
        <w:rPr>
          <w:rFonts w:hint="eastAsia" w:eastAsia="方正仿宋_GBK"/>
          <w:sz w:val="28"/>
          <w:szCs w:val="28"/>
        </w:rPr>
        <w:t>11</w:t>
      </w:r>
      <w:r>
        <w:rPr>
          <w:rFonts w:eastAsia="方正仿宋_GBK"/>
          <w:sz w:val="28"/>
          <w:szCs w:val="28"/>
        </w:rPr>
        <w:t>月</w:t>
      </w:r>
      <w:r>
        <w:rPr>
          <w:rFonts w:hint="eastAsia" w:eastAsia="方正仿宋_GBK"/>
          <w:sz w:val="28"/>
          <w:szCs w:val="28"/>
        </w:rPr>
        <w:t>24</w:t>
      </w:r>
      <w:r>
        <w:rPr>
          <w:rFonts w:eastAsia="方正仿宋_GBK"/>
          <w:sz w:val="28"/>
          <w:szCs w:val="28"/>
        </w:rPr>
        <w:t>日印发</w:t>
      </w: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871" w:left="1588" w:header="136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210" w:rightChars="10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left="210" w:leftChars="100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54"/>
    <w:rsid w:val="000715D9"/>
    <w:rsid w:val="000B1A5F"/>
    <w:rsid w:val="000B1D74"/>
    <w:rsid w:val="000C47C0"/>
    <w:rsid w:val="000D3457"/>
    <w:rsid w:val="000E3795"/>
    <w:rsid w:val="000E54DD"/>
    <w:rsid w:val="000F253F"/>
    <w:rsid w:val="001048C5"/>
    <w:rsid w:val="00130F9C"/>
    <w:rsid w:val="0017134B"/>
    <w:rsid w:val="0018283B"/>
    <w:rsid w:val="0018448C"/>
    <w:rsid w:val="001847D3"/>
    <w:rsid w:val="001A41BB"/>
    <w:rsid w:val="001B59CC"/>
    <w:rsid w:val="001C41C2"/>
    <w:rsid w:val="001D0045"/>
    <w:rsid w:val="0020694A"/>
    <w:rsid w:val="00215FB2"/>
    <w:rsid w:val="002174A8"/>
    <w:rsid w:val="00226AF5"/>
    <w:rsid w:val="00256306"/>
    <w:rsid w:val="00276DED"/>
    <w:rsid w:val="00282BAC"/>
    <w:rsid w:val="00283A0D"/>
    <w:rsid w:val="002A174F"/>
    <w:rsid w:val="002A4E42"/>
    <w:rsid w:val="002A5EDE"/>
    <w:rsid w:val="002A6D9F"/>
    <w:rsid w:val="002C0DDE"/>
    <w:rsid w:val="002C6274"/>
    <w:rsid w:val="002F6B94"/>
    <w:rsid w:val="003153AC"/>
    <w:rsid w:val="00340C9F"/>
    <w:rsid w:val="0034295C"/>
    <w:rsid w:val="00356F91"/>
    <w:rsid w:val="00364FE1"/>
    <w:rsid w:val="0037155D"/>
    <w:rsid w:val="00375383"/>
    <w:rsid w:val="00386F67"/>
    <w:rsid w:val="00387399"/>
    <w:rsid w:val="003876C3"/>
    <w:rsid w:val="003877C9"/>
    <w:rsid w:val="003A0018"/>
    <w:rsid w:val="003B35F6"/>
    <w:rsid w:val="003B6E50"/>
    <w:rsid w:val="003C0DE8"/>
    <w:rsid w:val="003D18ED"/>
    <w:rsid w:val="003E24D0"/>
    <w:rsid w:val="003E4C57"/>
    <w:rsid w:val="003F2D0D"/>
    <w:rsid w:val="00411E95"/>
    <w:rsid w:val="004128DC"/>
    <w:rsid w:val="00417769"/>
    <w:rsid w:val="0042221E"/>
    <w:rsid w:val="004366C0"/>
    <w:rsid w:val="00445E9B"/>
    <w:rsid w:val="004627BB"/>
    <w:rsid w:val="004C0268"/>
    <w:rsid w:val="004E0D9E"/>
    <w:rsid w:val="004E1EDE"/>
    <w:rsid w:val="004E30F7"/>
    <w:rsid w:val="005018F5"/>
    <w:rsid w:val="00503A64"/>
    <w:rsid w:val="00515636"/>
    <w:rsid w:val="005374F1"/>
    <w:rsid w:val="00541722"/>
    <w:rsid w:val="00546F21"/>
    <w:rsid w:val="00555EFE"/>
    <w:rsid w:val="00556470"/>
    <w:rsid w:val="00564830"/>
    <w:rsid w:val="005838AE"/>
    <w:rsid w:val="00584423"/>
    <w:rsid w:val="005942FA"/>
    <w:rsid w:val="00595B23"/>
    <w:rsid w:val="005A113D"/>
    <w:rsid w:val="005A6484"/>
    <w:rsid w:val="005B0157"/>
    <w:rsid w:val="005B0766"/>
    <w:rsid w:val="005B0BF1"/>
    <w:rsid w:val="005C2DF0"/>
    <w:rsid w:val="005C3170"/>
    <w:rsid w:val="005D0E56"/>
    <w:rsid w:val="005F2E13"/>
    <w:rsid w:val="00607C9B"/>
    <w:rsid w:val="006221EE"/>
    <w:rsid w:val="006379AC"/>
    <w:rsid w:val="0064057B"/>
    <w:rsid w:val="00650490"/>
    <w:rsid w:val="00692B79"/>
    <w:rsid w:val="006D1F84"/>
    <w:rsid w:val="006D2E7B"/>
    <w:rsid w:val="006E3071"/>
    <w:rsid w:val="006F0503"/>
    <w:rsid w:val="006F4CF5"/>
    <w:rsid w:val="006F6356"/>
    <w:rsid w:val="006F6B91"/>
    <w:rsid w:val="0070214D"/>
    <w:rsid w:val="00707CE0"/>
    <w:rsid w:val="00731D4D"/>
    <w:rsid w:val="00736B12"/>
    <w:rsid w:val="007408D0"/>
    <w:rsid w:val="00755029"/>
    <w:rsid w:val="00761411"/>
    <w:rsid w:val="0076336E"/>
    <w:rsid w:val="00763D33"/>
    <w:rsid w:val="0076464E"/>
    <w:rsid w:val="00776497"/>
    <w:rsid w:val="00787191"/>
    <w:rsid w:val="00794D9A"/>
    <w:rsid w:val="007956E8"/>
    <w:rsid w:val="007A7849"/>
    <w:rsid w:val="007A7C98"/>
    <w:rsid w:val="007B0611"/>
    <w:rsid w:val="007C2C1D"/>
    <w:rsid w:val="007F0C38"/>
    <w:rsid w:val="007F3C38"/>
    <w:rsid w:val="00804A02"/>
    <w:rsid w:val="00810C4D"/>
    <w:rsid w:val="00820F6B"/>
    <w:rsid w:val="0082208F"/>
    <w:rsid w:val="00836B5E"/>
    <w:rsid w:val="00842EE4"/>
    <w:rsid w:val="0085648C"/>
    <w:rsid w:val="0088452A"/>
    <w:rsid w:val="008911F8"/>
    <w:rsid w:val="008B4B14"/>
    <w:rsid w:val="008B6136"/>
    <w:rsid w:val="008B7C76"/>
    <w:rsid w:val="008C4389"/>
    <w:rsid w:val="008E0B7A"/>
    <w:rsid w:val="008F0C63"/>
    <w:rsid w:val="009021BF"/>
    <w:rsid w:val="009259C3"/>
    <w:rsid w:val="00947740"/>
    <w:rsid w:val="00955DE4"/>
    <w:rsid w:val="00961D6E"/>
    <w:rsid w:val="00965BED"/>
    <w:rsid w:val="00973A08"/>
    <w:rsid w:val="00974022"/>
    <w:rsid w:val="0098108B"/>
    <w:rsid w:val="00990FD5"/>
    <w:rsid w:val="009B7EF1"/>
    <w:rsid w:val="009E0F49"/>
    <w:rsid w:val="009E1989"/>
    <w:rsid w:val="00A10E09"/>
    <w:rsid w:val="00A14594"/>
    <w:rsid w:val="00A31B76"/>
    <w:rsid w:val="00A526AF"/>
    <w:rsid w:val="00A56737"/>
    <w:rsid w:val="00A6076E"/>
    <w:rsid w:val="00A6211D"/>
    <w:rsid w:val="00A6379C"/>
    <w:rsid w:val="00A75420"/>
    <w:rsid w:val="00A800D3"/>
    <w:rsid w:val="00A906DA"/>
    <w:rsid w:val="00AB5D54"/>
    <w:rsid w:val="00AB6598"/>
    <w:rsid w:val="00AD31B2"/>
    <w:rsid w:val="00B03827"/>
    <w:rsid w:val="00B1496A"/>
    <w:rsid w:val="00B36EA8"/>
    <w:rsid w:val="00B770AB"/>
    <w:rsid w:val="00B77B7A"/>
    <w:rsid w:val="00B90F32"/>
    <w:rsid w:val="00B975C4"/>
    <w:rsid w:val="00BA53D3"/>
    <w:rsid w:val="00BB1BEB"/>
    <w:rsid w:val="00BB7C86"/>
    <w:rsid w:val="00BC3611"/>
    <w:rsid w:val="00BE41AB"/>
    <w:rsid w:val="00BE669A"/>
    <w:rsid w:val="00BE69D5"/>
    <w:rsid w:val="00C03A84"/>
    <w:rsid w:val="00C06D08"/>
    <w:rsid w:val="00C150FC"/>
    <w:rsid w:val="00C17601"/>
    <w:rsid w:val="00C35E0D"/>
    <w:rsid w:val="00C8177E"/>
    <w:rsid w:val="00C8647C"/>
    <w:rsid w:val="00C8678E"/>
    <w:rsid w:val="00C94045"/>
    <w:rsid w:val="00C943C9"/>
    <w:rsid w:val="00CA1DE9"/>
    <w:rsid w:val="00CA7184"/>
    <w:rsid w:val="00CB0CC2"/>
    <w:rsid w:val="00CB31CE"/>
    <w:rsid w:val="00CB605D"/>
    <w:rsid w:val="00CB7615"/>
    <w:rsid w:val="00CD29F8"/>
    <w:rsid w:val="00CE3177"/>
    <w:rsid w:val="00CF5FD4"/>
    <w:rsid w:val="00D03069"/>
    <w:rsid w:val="00D06745"/>
    <w:rsid w:val="00D07D4D"/>
    <w:rsid w:val="00D1716B"/>
    <w:rsid w:val="00D17497"/>
    <w:rsid w:val="00D206FA"/>
    <w:rsid w:val="00D22BBB"/>
    <w:rsid w:val="00D43EFB"/>
    <w:rsid w:val="00D575FB"/>
    <w:rsid w:val="00D73A62"/>
    <w:rsid w:val="00D814E0"/>
    <w:rsid w:val="00D90619"/>
    <w:rsid w:val="00D91412"/>
    <w:rsid w:val="00D916BA"/>
    <w:rsid w:val="00D943B4"/>
    <w:rsid w:val="00DA7BF5"/>
    <w:rsid w:val="00DC1BC3"/>
    <w:rsid w:val="00DC497E"/>
    <w:rsid w:val="00DE0840"/>
    <w:rsid w:val="00E04594"/>
    <w:rsid w:val="00E11FE2"/>
    <w:rsid w:val="00E30F60"/>
    <w:rsid w:val="00E528FA"/>
    <w:rsid w:val="00E778B1"/>
    <w:rsid w:val="00E81E33"/>
    <w:rsid w:val="00EB25CD"/>
    <w:rsid w:val="00EB3247"/>
    <w:rsid w:val="00EC14D4"/>
    <w:rsid w:val="00EC57A8"/>
    <w:rsid w:val="00EC65A6"/>
    <w:rsid w:val="00EE5252"/>
    <w:rsid w:val="00EE7F0E"/>
    <w:rsid w:val="00EF5E7E"/>
    <w:rsid w:val="00F0297C"/>
    <w:rsid w:val="00F127B9"/>
    <w:rsid w:val="00F135D7"/>
    <w:rsid w:val="00F24D39"/>
    <w:rsid w:val="00F30B54"/>
    <w:rsid w:val="00F31EE2"/>
    <w:rsid w:val="00F347C9"/>
    <w:rsid w:val="00F37FDC"/>
    <w:rsid w:val="00F425EA"/>
    <w:rsid w:val="00F42F03"/>
    <w:rsid w:val="00F570CD"/>
    <w:rsid w:val="00F70EA2"/>
    <w:rsid w:val="00F81755"/>
    <w:rsid w:val="00F84E10"/>
    <w:rsid w:val="00F97957"/>
    <w:rsid w:val="00FB6E88"/>
    <w:rsid w:val="00FC246B"/>
    <w:rsid w:val="00FC4C10"/>
    <w:rsid w:val="00FD0B5E"/>
    <w:rsid w:val="00FD1829"/>
    <w:rsid w:val="00FD6932"/>
    <w:rsid w:val="00FE51FD"/>
    <w:rsid w:val="01AA3877"/>
    <w:rsid w:val="0C7933D0"/>
    <w:rsid w:val="32AE0885"/>
    <w:rsid w:val="69CC6D31"/>
    <w:rsid w:val="6C2F7F67"/>
    <w:rsid w:val="7DC3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  <o:rules v:ext="edit">
        <o:r id="V:Rule1" type="connector" idref="#自选图形 11"/>
        <o:r id="V:Rule2" type="connector" idref="#自选图形 5"/>
        <o:r id="V:Rule3" type="connector" idref="#自选图形 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  <w:lang w:val="en-US" w:eastAsia="zh-CN"/>
    </w:rPr>
  </w:style>
  <w:style w:type="table" w:styleId="7">
    <w:name w:val="Table Grid"/>
    <w:basedOn w:val="6"/>
    <w:unhideWhenUsed/>
    <w:uiPriority w:val="99"/>
    <w:pPr>
      <w:widowControl w:val="0"/>
      <w:jc w:val="both"/>
    </w:pPr>
    <w:rPr>
      <w:rFonts w:eastAsia="Times New Roman"/>
    </w:rPr>
    <w:tblPr>
      <w:tblStyle w:val="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uiPriority w:val="0"/>
    <w:rPr>
      <w:rFonts w:ascii="Times New Roman" w:hAnsi="Times New Roman" w:eastAsia="宋体" w:cs="Times New Roman"/>
    </w:rPr>
  </w:style>
  <w:style w:type="character" w:styleId="10">
    <w:name w:val="Hyperlink"/>
    <w:uiPriority w:val="0"/>
    <w:rPr>
      <w:rFonts w:ascii="Times New Roman" w:hAnsi="Times New Roman" w:eastAsia="宋体" w:cs="Times New Roman"/>
      <w:color w:val="0000FF"/>
      <w:u w:val="single"/>
    </w:rPr>
  </w:style>
  <w:style w:type="paragraph" w:customStyle="1" w:styleId="11">
    <w:name w:val="_Style 5"/>
    <w:basedOn w:val="1"/>
    <w:uiPriority w:val="0"/>
    <w:pPr>
      <w:widowControl w:val="0"/>
    </w:pPr>
    <w:rPr>
      <w:szCs w:val="24"/>
      <w:lang w:val="en-US" w:eastAsia="zh-CN"/>
    </w:rPr>
  </w:style>
  <w:style w:type="paragraph" w:customStyle="1" w:styleId="12">
    <w:name w:val="p0"/>
    <w:basedOn w:val="1"/>
    <w:uiPriority w:val="0"/>
    <w:rPr>
      <w:kern w:val="0"/>
      <w:szCs w:val="21"/>
      <w:lang w:val="en-US" w:eastAsia="zh-CN"/>
    </w:rPr>
  </w:style>
  <w:style w:type="paragraph" w:customStyle="1" w:styleId="13">
    <w:name w:val="p16"/>
    <w:basedOn w:val="1"/>
    <w:uiPriority w:val="0"/>
    <w:pPr>
      <w:spacing w:after="120"/>
    </w:pPr>
    <w:rPr>
      <w:rFonts w:ascii="宋体" w:hAnsi="宋体" w:cs="宋体"/>
      <w:kern w:val="0"/>
      <w:szCs w:val="21"/>
      <w:lang w:val="en-US" w:eastAsia="zh-CN"/>
    </w:rPr>
  </w:style>
  <w:style w:type="paragraph" w:customStyle="1" w:styleId="14">
    <w:name w:val=" Char1"/>
    <w:basedOn w:val="1"/>
    <w:uiPriority w:val="0"/>
    <w:pPr>
      <w:spacing w:before="100" w:beforeAutospacing="1" w:after="100" w:afterAutospacing="1" w:line="360" w:lineRule="auto"/>
      <w:ind w:left="360" w:firstLine="624"/>
      <w:jc w:val="left"/>
    </w:pPr>
    <w:rPr>
      <w:szCs w:val="24"/>
      <w:lang w:val="en-US" w:eastAsia="zh-CN"/>
    </w:rPr>
  </w:style>
  <w:style w:type="paragraph" w:customStyle="1" w:styleId="15">
    <w:name w:val="_Style 3"/>
    <w:basedOn w:val="1"/>
    <w:uiPriority w:val="0"/>
    <w:pPr>
      <w:widowControl w:val="0"/>
    </w:pPr>
    <w:rPr>
      <w:rFonts w:eastAsia="仿宋_GB2312"/>
      <w:sz w:val="32"/>
      <w:szCs w:val="32"/>
      <w:lang w:val="en-GB" w:eastAsia="zh-CN"/>
    </w:rPr>
  </w:style>
  <w:style w:type="paragraph" w:customStyle="1" w:styleId="16">
    <w:name w:val="Table Paragraph"/>
    <w:basedOn w:val="1"/>
    <w:uiPriority w:val="0"/>
    <w:pPr>
      <w:widowControl w:val="0"/>
    </w:pPr>
    <w:rPr>
      <w:rFonts w:ascii="方正仿宋_GBK" w:hAnsi="宋体" w:eastAsia="方正仿宋_GBK" w:cs="宋体"/>
      <w:szCs w:val="21"/>
    </w:rPr>
  </w:style>
  <w:style w:type="character" w:customStyle="1" w:styleId="17">
    <w:name w:val=" Char Char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8">
    <w:name w:val="15"/>
    <w:uiPriority w:val="0"/>
    <w:rPr>
      <w:rFonts w:hint="default" w:ascii="Times New Roman" w:hAnsi="Times New Roman" w:eastAsia="宋体" w:cs="Times New Roman"/>
      <w:color w:val="000000"/>
      <w:sz w:val="28"/>
      <w:szCs w:val="28"/>
    </w:rPr>
  </w:style>
  <w:style w:type="character" w:customStyle="1" w:styleId="19">
    <w:name w:val="16"/>
    <w:uiPriority w:val="0"/>
    <w:rPr>
      <w:rFonts w:hint="eastAsia" w:ascii="方正仿宋_GBK" w:hAnsi="Times New Roman" w:eastAsia="方正仿宋_GBK" w:cs="Times New Roman"/>
      <w:color w:val="000000"/>
      <w:sz w:val="28"/>
      <w:szCs w:val="28"/>
    </w:rPr>
  </w:style>
  <w:style w:type="character" w:customStyle="1" w:styleId="20">
    <w:name w:val="17"/>
    <w:uiPriority w:val="0"/>
    <w:rPr>
      <w:rFonts w:hint="eastAsia" w:ascii="方正黑体_GBK" w:hAnsi="Times New Roman" w:eastAsia="方正黑体_GBK" w:cs="Times New Roman"/>
      <w:color w:val="000000"/>
      <w:sz w:val="28"/>
      <w:szCs w:val="28"/>
    </w:rPr>
  </w:style>
  <w:style w:type="character" w:customStyle="1" w:styleId="21">
    <w:name w:val="18"/>
    <w:uiPriority w:val="0"/>
    <w:rPr>
      <w:rFonts w:hint="default" w:ascii="Times New Roman" w:hAnsi="Times New Roman" w:eastAsia="宋体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2022-11-28T02:25:00Z</dcterms:created>
  <dc:creator>玉溪政管-李春林</dc:creator>
  <cp:lastModifiedBy>玉溪政管-李春林</cp:lastModifiedBy>
  <dcterms:modified xsi:type="dcterms:W3CDTF">2022-11-28T02:58:06Z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