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Times New Roman" w:hAnsi="Times New Roman" w:eastAsia="方正仿宋_GBK"/>
          <w:sz w:val="36"/>
        </w:rPr>
      </w:pPr>
    </w:p>
    <w:p>
      <w:pPr>
        <w:pStyle w:val="5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FF0000"/>
          <w:sz w:val="84"/>
          <w:szCs w:val="8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84"/>
          <w:szCs w:val="84"/>
          <w:lang w:val="en" w:eastAsia="zh-CN"/>
        </w:rPr>
        <w:t>玉溪市生态环境局文件</w:t>
      </w:r>
    </w:p>
    <w:p>
      <w:pPr>
        <w:pStyle w:val="5"/>
        <w:ind w:left="0" w:leftChars="0" w:firstLine="0" w:firstLineChars="0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玉</w:t>
      </w:r>
      <w:r>
        <w:rPr>
          <w:rFonts w:hint="default" w:ascii="Times New Roman" w:hAnsi="Times New Roman" w:eastAsia="方正仿宋_GBK" w:cs="Times New Roman"/>
          <w:sz w:val="32"/>
        </w:rPr>
        <w:t>环审〔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lang w:val="en-US" w:eastAsia="zh-CN"/>
        </w:rPr>
        <w:t>—9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674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75pt;height:0.05pt;width:462pt;z-index:251664384;mso-width-relative:page;mso-height-relative:page;" filled="f" stroked="t" coordsize="21600,21600" o:gfxdata="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F5lNQAAAAGAQAADwAAAAAAAAABACAAAAAiAAAAZHJzL2Rvd25yZXYueG1sUEsB&#10;AhQAFAAAAAgAh07iQBtj+8L5AQAA5wMAAA4AAAAAAAAAAQAgAAAAIw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玉溪市生态环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关于江川-通海-华宁生活垃圾焚烧发电项目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 w:eastAsia="zh-CN"/>
        </w:rPr>
        <w:t>环境影响报告书的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玉溪中科环境科技有限公司：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申请报批的《江川-通海-华宁生活垃圾焚烧发电项目环境影响报告书》（以下简称《报告书》）收悉。经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我局2022年10月31日局长办公会研究同意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该项目是《云南省城镇生活垃圾分类和处理设施建设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十四五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规划》确定的项目，位于通海县杨广镇漂草凹附近。项目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取得了玉溪市发展和改革委员会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项目核准的批复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（玉发改能源复〔2020〕34号）、关于该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调整变更的通知（玉发改能源〔202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〕42号）及关于该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延期开工建设的通知（玉发改能源〔202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〕82号）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，项目代码：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2020-530423-44-02-043927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项目还取得了玉溪市抚仙湖管理局关于该项目的审查意见（玉抚复〔202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〕8号）及关于该项目水资源论证报告书的审查意见（玉抚复〔202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〕24号文），同意项目按照基本建设程序开展工作并同意取水水源为杞麓湖。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拟投资3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9949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万元（其中，环保投资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4736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万元），新建一座处理规模为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00吨/天的生活垃圾焚烧发电厂，主要建设内容为1台机械炉排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垃圾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焚烧炉、1台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中温次高压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余热锅炉、1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套15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兆瓦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抽凝式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汽轮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，同步建设垃圾接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储存及投料系统、垃圾焚烧系统、余热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锅炉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系统、烟气净化及除臭系统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系统、飞灰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化处理系统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垃圾渗滤液处理系统、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热工自动化系统、给排水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系统等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年处理生活垃圾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25.55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万吨，年发电量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9562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万千瓦时。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在全面落实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报告书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》和本批复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提出的各项生态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保护措施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的不良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环境影响可以得到减缓和控制，我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报告书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》评价结论和拟采取的生态环境保护措施。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二、项目建设和运营过程中应重点做好的工作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加强施工期环境管理，严格落实施工期各项环保措施。施工场地和运输道路须采取洒水抑尘等措施,散装物料密闭运输，防止扬尘污染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施工废水经沉淀处理后回用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合理安排施工时间，尽量避免夜间施工，减少噪声影响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建筑垃圾分类集中收集后及时清运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项目建设过程中，委托有关单位开展施工期的环境监理，确保防渗工程符合要求，防渗工程完成验收后方可建设其它地面工程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加强废气污染防治，确保产生的大气污染物达标排放。加强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垃圾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焚烧炉管理，焚烧炉主要技术性能指标须满足炉膛内焚烧温度≥850℃、炉膛内烟气停留时间≥2秒、炉渣热灼减率≤5%。焚烧炉采用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3T+E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法使生活垃圾在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焚烧炉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内充分燃烧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，焚烧烟气经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SNCR炉内脱硝（尿素）＋半干法脱酸＋干法喷射脱酸＋活性炭吸附＋布袋除尘器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处理后经1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0米高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排气筒排放，外排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气中污染物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排放浓度须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达到《生活垃圾焚烧污染控制标准》（GB18485—2014）表4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石灰仓、活性炭仓、飞灰仓仓顶分别设置1套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布袋除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尘器，经处理后颗粒物排放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达到《大气污染物综合排放标准》（GB16297—1996）表2二级标准要求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，由于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活性炭仓排气筒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高度低于15米，其颗粒物排放速率按标准值的外推计算结果再严格50%执行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；加强无组织排放恶臭气体的控制，生活垃圾采用封闭运输，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项目卸料大厅、垃圾池、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渗滤液处理系统（渗滤液收集池、厌氧池、调节池等）要采取密闭负压措施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并保证其在运行期和停炉期均处于负压状态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焚烧炉正常运行时，卸料大厅、垃圾池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臭气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渗滤液处理系统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臭气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沼气送焚烧炉焚烧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焚烧炉停炉等状态下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臭气引入活性炭除臭装置处理后通过2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米高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排气筒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渗滤液处理站厌氧池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沼气送火炬燃烧系统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燃烧；项目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外排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有组织、无组织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恶臭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污染物浓度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须满足《恶臭污染物排放标准》（GB14554—93）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规定的相应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标准要求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；切实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加强无组织排放废气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大气污染物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厂界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无组织排放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浓度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满足《大气污染物综合排放标准》（GB16297—1996）表2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规定的浓度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限值要求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；项目所用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活性炭喷射量/烟气体积、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布袋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除尘器过滤风速等指标应满足废气污染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高效控制的目标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进一步优化二噁英及重金属烟气深度净化装置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；切实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强化恶臭气体的收集及净化系统的设计及运营维护管理，除臭系统的设计应满足《城镇环境卫生设施除臭技术标准》（CJJ274—2018）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加强供配电及风机系统的维护，严防停电事故可能导致的非正常臭气排放，及时更换失效的除臭活性炭，防范除臭效率降低导致的非正常臭气影响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按照《污染源自动监控管理办法》《生活垃圾焚烧发电建设项目环境准入条件（试行）》等有关规定，焚烧炉废气排放口必须安装烟气在线监测装置，并与生态环境主管部门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监控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联网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运行，且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定期对在线监测装置进行比对监测和校准。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）按照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雨污分流、清污分流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原则优化水处理工艺及回水设施，确保处理工艺、处理规模满足要求，加强污水处理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的运行维护，严格落实各项废水收集、处理和综合利用措施,确保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产生的所有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废水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处理后全部回用，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外排。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垃圾渗滤液、车辆冲洗废水、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车间地坪冲洗废水、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生活污水、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初期雨水等废水经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规模为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50立方米/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的渗滤液处理站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《城市污水再生利用 工业用水水质》（GB/T19923—2005）中敞开式循环冷却水系统补充水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及《生活垃圾填埋场污染控制标准》（GB16889—2008）表2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最严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值后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回用于循环水系统，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浓缩液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用于烟气净化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降温，剩余回喷焚烧炉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，不得外排；循环水系统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排污水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规模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为240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立方米/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处理站处理，达到《城市污水再生利用 工业用水水质》（GB/T19923—2005）中敞开式循环冷却水系统补充水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后回用于循环水系统，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其浓水用于炉渣冷却和石灰浆制备，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不得外排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厂区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设置不低于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初期雨水收集池、不低于2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渗滤液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不低于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立方米的事故水池（正常情况下必须处于空置状态）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加强地下水保护。严格按照《报告书》提出的分区防渗措施和要求，对项目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防渗区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一般防渗区和简单防渗区进行防渗处理，防止地下水污染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防渗工程施工须在监理部门的监理下进行并形成监理报告，防渗工程结束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自行组织验收并建立健全相关工作台账记录，存档备查；按照《中华人民共和国地下水保护条例》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《地下水污染源防渗技术指南（试行）》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《地下水环境监测技术规范》（HJ164—2020）等要求，规范设置地下水监测井，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加强周边地下水环境的跟踪监测，根据监测情况及时完善相应的地下水保护和风险防范措施，保障地下水资源安全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）固体废物须分类收集、贮存和处置，并加强综合利用。焚烧飞灰、废矿物油等危险废物按相关规定进行管理，暂存场所须按照《危险废物贮存污染控制标准》（GB18597—2001）要求建设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飞灰严格按《生活垃圾焚烧飞灰污染控制技术规范（试行）》（HJ1134—2020）进行收集处置，建立飞灰处理处置环境管理台账，编制年度总结报告并向社会公开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，应积极探索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飞灰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交送水泥窑协同处置等处置方式；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废矿物油等危险废物送有资质的单位处理处置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并做好台账管理工作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一般工业固体废物的贮存和处置须符合《一般工业固体废物贮存和填埋污染控制标准》（GB18599—2020）的要求。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（六）加强运营期噪声污染防治。选用低噪声设备，合理布置高噪声设备，通过采取减振、消声、隔声等措施，确保厂界噪声达到《工业企业厂界环境噪声排放标准》（GB12348—2008）2类标准要求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）严格落实环境风险防范和应急措施。根据《关于印发〈突发环境事件应急预案管理暂行办法〉的通知》（环发〔2015〕4号）要求，制定环境风险防范应急预案并报玉溪市生态环境局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分局备案；加强应急演练，建立完善应急报告制度，落实应急物资和经费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切实做好环保设施的日常维护和管理，落实环境风险防范措施，确保污染物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稳定达标排放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杜绝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事故性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三、在项目发生实际排污行为之前，应按照《排污许可管理条例》规定申请取得排污许可证，未取得排污许可证不得排放污染物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排污许可证规定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的环境监测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以及相关标准和技术规范要求，制定自行监测方案，并认真组织实施，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加强土壤中二噁英及重金属累积环境影响控制，发现异常情况报告当地政府及相关部门并采取有效措施；同时，按照信息公开相关规定，主动向社会公开污染源监测等相关信息；按照有关规定建设规范化污染物排放口并设置标志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、该项目污染物排放总量指标初步核定为：二氧化硫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77.34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吨/年、氮氧化物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199.95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吨/年、挥发性有机污染物0.01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吨/年，二噁英0.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1081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克TEQ/年，其他污染物排放按照《报告书》要求做好控制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项目主要污染物不得超过《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生态环境局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通海分局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关于江川-通海-华宁生活垃圾焚烧发电项目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排放总量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意见》确认的总量控制指标，并由玉溪市生态环境局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分局纳入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污染物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总量控制计划。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该项目设置厂界外300米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环境防护距离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环境防护距离范围内不得规划建设居民区、学校、医院、行政办公和科研等敏感目标，并采取园林绿化等缓解环境影响的措施，你单位应书面报告当地政府及相关部门在规划用地时严格控制。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进一步加强管理，提高清洁生产水平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该项目《报告书》经批准后，若发生重大变动，须另行开展环境影响评价并重新报批环境影响评价文件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七、严格执行环境保护设施与主体工程同时设计、同时施工、同时投入使用的环境保护“三同时”制度；项目建成投入试运行后，及时报告并按规定自行组织开展竣工环境保护验收，经验收合格后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八、玉溪市生态环境保护综合行政执法支队、玉溪市生态环境局通海分局要切实承担事中事后监管主要责任，履行属地监管职责，按照相关法律法规及《关于进一步完善建设项目环境保护“三同时”及竣工环境保护自主验收监管工作机制的意见》（环执法〔2021〕70号）等文件要求，加强对该项目环境保护“三同时”、竣工环境保护自主验收、日常运行等执法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</w:rPr>
      </w:pPr>
    </w:p>
    <w:p>
      <w:pPr>
        <w:rPr>
          <w:rFonts w:hint="default"/>
        </w:rPr>
      </w:pPr>
    </w:p>
    <w:p>
      <w:pPr>
        <w:pStyle w:val="5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1119" w:leftChars="133" w:hanging="840" w:hangingChars="300"/>
        <w:textAlignment w:val="auto"/>
        <w:rPr>
          <w:rFonts w:hint="eastAsia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0pt;width:441pt;z-index:251663360;mso-width-relative:page;mso-height-relative:page;" filled="f" stroked="t" coordsize="21600,21600" o:gfxdata="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GV+YdEAAAAEAQAADwAAAAAAAAABACAAAAAiAAAAZHJzL2Rvd25yZXYu&#10;eG1sUEsBAhQAFAAAAAgAh07iQPK++pICAgAABQQAAA4AAAAAAAAAAQAgAAAAIA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抄送：玉溪市生态环境保护综合行政执法支队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玉溪市生态环境局</w:t>
      </w:r>
      <w:r>
        <w:rPr>
          <w:rFonts w:hint="eastAsia" w:eastAsia="方正仿宋_GBK" w:cs="Times New Roman"/>
          <w:sz w:val="28"/>
          <w:szCs w:val="28"/>
          <w:lang w:eastAsia="zh-CN"/>
        </w:rPr>
        <w:t>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1117" w:leftChars="532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eastAsia="zh-CN"/>
        </w:rPr>
        <w:t>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分局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，云南湖柏环保科技有限公司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6pt;height:0pt;width:441pt;z-index:251662336;mso-width-relative:page;mso-height-relative:page;" filled="f" stroked="t" coordsize="21600,21600" o:gfxdata="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QthH&#10;1AAAAAcBAAAPAAAAAAAAAAEAIAAAACIAAABkcnMvZG93bnJldi54bWxQSwECFAAUAAAACACHTuJA&#10;hiIX8OwBAADYAwAADgAAAAAAAAABACAAAAAjAQAAZHJzL2Uyb0RvYy54bWxQSwUGAAAAAAYABgBZ&#10;AQAAg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41pt;z-index:251661312;mso-width-relative:page;mso-height-relative:page;" filled="f" stroked="t" coordsize="21600,21600" o:gfxdata="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Hiv3T&#10;AAAABAEAAA8AAAAAAAAAAQAgAAAAIgAAAGRycy9kb3ducmV2LnhtbFBLAQIUABQAAAAIAIdO4kBz&#10;n7sy7AEAANgDAAAOAAAAAAAAAAEAIAAAACIBAABkcnMvZTJvRG9jLnhtbFBLBQYAAAAABgAGAFkB&#10;AACA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玉溪市生态环境局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41" w:right="1474" w:bottom="1304" w:left="1588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376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95pt;mso-position-horizontal:outside;mso-position-horizontal-relative:margin;z-index:251659264;mso-width-relative:page;mso-height-relative:page;" filled="f" stroked="f" coordsize="21600,21600" o:gfxdata="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YOr7bUAAAABQEAAA8AAAAAAAAAAQAgAAAAIgAAAGRycy9kb3ducmV2&#10;LnhtbFBLAQIUABQAAAAIAIdO4kD0Ld26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7260" cy="2641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26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73.8pt;mso-position-horizontal:outside;mso-position-horizontal-relative:margin;z-index:251660288;mso-width-relative:page;mso-height-relative:page;" filled="f" stroked="f" coordsize="21600,21600" o:gfxdata="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Y601/UAAAABAEAAA8AAAAAAAAAAQAgAAAAIgAAAGRycy9kb3ducmV2Lnht&#10;bFBLAQIUABQAAAAIAIdO4kBAH6hX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mUwMmNlOWYzNTEwNGU1YjRjM2E3OThkOTIxOTcifQ=="/>
  </w:docVars>
  <w:rsids>
    <w:rsidRoot w:val="2AAF282F"/>
    <w:rsid w:val="0005249D"/>
    <w:rsid w:val="00251335"/>
    <w:rsid w:val="002E39CB"/>
    <w:rsid w:val="00354601"/>
    <w:rsid w:val="00621CDB"/>
    <w:rsid w:val="007216D3"/>
    <w:rsid w:val="009E4FAC"/>
    <w:rsid w:val="00DE2824"/>
    <w:rsid w:val="00E32A7B"/>
    <w:rsid w:val="00E779F3"/>
    <w:rsid w:val="00F138BA"/>
    <w:rsid w:val="017B43B2"/>
    <w:rsid w:val="022E6AD9"/>
    <w:rsid w:val="02C92423"/>
    <w:rsid w:val="02D359C2"/>
    <w:rsid w:val="03405326"/>
    <w:rsid w:val="03DF7990"/>
    <w:rsid w:val="047A7F12"/>
    <w:rsid w:val="06214956"/>
    <w:rsid w:val="06D849E3"/>
    <w:rsid w:val="075F1CAC"/>
    <w:rsid w:val="07CE7264"/>
    <w:rsid w:val="085B58CB"/>
    <w:rsid w:val="09294E4C"/>
    <w:rsid w:val="097A6341"/>
    <w:rsid w:val="0A955323"/>
    <w:rsid w:val="0C11428E"/>
    <w:rsid w:val="0C1D705A"/>
    <w:rsid w:val="0CD1482E"/>
    <w:rsid w:val="0CE82EB7"/>
    <w:rsid w:val="0D625FF1"/>
    <w:rsid w:val="0DF93715"/>
    <w:rsid w:val="0E100F06"/>
    <w:rsid w:val="0EE81C04"/>
    <w:rsid w:val="0F046CBD"/>
    <w:rsid w:val="0FE76F0B"/>
    <w:rsid w:val="10085FCB"/>
    <w:rsid w:val="10600A97"/>
    <w:rsid w:val="11851A07"/>
    <w:rsid w:val="11DC6270"/>
    <w:rsid w:val="12080F2A"/>
    <w:rsid w:val="121C3EF8"/>
    <w:rsid w:val="139A2D58"/>
    <w:rsid w:val="13DD3E12"/>
    <w:rsid w:val="14325F56"/>
    <w:rsid w:val="143A6D20"/>
    <w:rsid w:val="147D33EC"/>
    <w:rsid w:val="14F53A51"/>
    <w:rsid w:val="15B44512"/>
    <w:rsid w:val="16297009"/>
    <w:rsid w:val="16D33FA6"/>
    <w:rsid w:val="175B5421"/>
    <w:rsid w:val="17951DDA"/>
    <w:rsid w:val="18CE063C"/>
    <w:rsid w:val="19C438F1"/>
    <w:rsid w:val="1A3C7BBE"/>
    <w:rsid w:val="1A5F6E8E"/>
    <w:rsid w:val="1A8C320C"/>
    <w:rsid w:val="1B5961B8"/>
    <w:rsid w:val="1D22560D"/>
    <w:rsid w:val="1D36222A"/>
    <w:rsid w:val="1EE0592A"/>
    <w:rsid w:val="20875902"/>
    <w:rsid w:val="20AA77ED"/>
    <w:rsid w:val="21081CDE"/>
    <w:rsid w:val="221338AA"/>
    <w:rsid w:val="240F7D65"/>
    <w:rsid w:val="24404051"/>
    <w:rsid w:val="252B1D4D"/>
    <w:rsid w:val="25B310C3"/>
    <w:rsid w:val="25B61F3B"/>
    <w:rsid w:val="25EC30C6"/>
    <w:rsid w:val="26E52AD8"/>
    <w:rsid w:val="26F33055"/>
    <w:rsid w:val="270A1F02"/>
    <w:rsid w:val="272844C9"/>
    <w:rsid w:val="2750082C"/>
    <w:rsid w:val="27D902BE"/>
    <w:rsid w:val="27E028FD"/>
    <w:rsid w:val="286E622A"/>
    <w:rsid w:val="28BD7A48"/>
    <w:rsid w:val="28EE35BD"/>
    <w:rsid w:val="2AAF282F"/>
    <w:rsid w:val="2B5D1FBE"/>
    <w:rsid w:val="2B7C248E"/>
    <w:rsid w:val="2BA80578"/>
    <w:rsid w:val="2C4B3AF0"/>
    <w:rsid w:val="2CE31097"/>
    <w:rsid w:val="2D2A0DD4"/>
    <w:rsid w:val="2D45752B"/>
    <w:rsid w:val="2D9B5CF7"/>
    <w:rsid w:val="2DBD7D3C"/>
    <w:rsid w:val="2E49584B"/>
    <w:rsid w:val="2E8D30CF"/>
    <w:rsid w:val="2FAE1C18"/>
    <w:rsid w:val="30AB341D"/>
    <w:rsid w:val="30BA0CF3"/>
    <w:rsid w:val="30E34D34"/>
    <w:rsid w:val="331A7D0A"/>
    <w:rsid w:val="33364881"/>
    <w:rsid w:val="334A0CFF"/>
    <w:rsid w:val="341E1D9A"/>
    <w:rsid w:val="35692B73"/>
    <w:rsid w:val="363475D8"/>
    <w:rsid w:val="36DE4EE5"/>
    <w:rsid w:val="370D5223"/>
    <w:rsid w:val="38403B90"/>
    <w:rsid w:val="38AC02C2"/>
    <w:rsid w:val="38B41D0D"/>
    <w:rsid w:val="3B056342"/>
    <w:rsid w:val="3BA00084"/>
    <w:rsid w:val="3C7F7E1B"/>
    <w:rsid w:val="3EE50EF4"/>
    <w:rsid w:val="3EF1250A"/>
    <w:rsid w:val="3F155B26"/>
    <w:rsid w:val="3F24394E"/>
    <w:rsid w:val="401641A9"/>
    <w:rsid w:val="41332E43"/>
    <w:rsid w:val="416A0536"/>
    <w:rsid w:val="41B213B9"/>
    <w:rsid w:val="41D86F7B"/>
    <w:rsid w:val="41F1637D"/>
    <w:rsid w:val="423A11FD"/>
    <w:rsid w:val="43341062"/>
    <w:rsid w:val="43AE36B3"/>
    <w:rsid w:val="447F45D2"/>
    <w:rsid w:val="449823AC"/>
    <w:rsid w:val="44A14CE2"/>
    <w:rsid w:val="457F416B"/>
    <w:rsid w:val="4580253E"/>
    <w:rsid w:val="4586478D"/>
    <w:rsid w:val="45A5300C"/>
    <w:rsid w:val="45B72F61"/>
    <w:rsid w:val="46396A00"/>
    <w:rsid w:val="468E416D"/>
    <w:rsid w:val="46D524F5"/>
    <w:rsid w:val="481B4AAA"/>
    <w:rsid w:val="48E376BD"/>
    <w:rsid w:val="49600971"/>
    <w:rsid w:val="4A51456E"/>
    <w:rsid w:val="4A975BD2"/>
    <w:rsid w:val="4A9D76EF"/>
    <w:rsid w:val="4AAC3CC0"/>
    <w:rsid w:val="4AEF13B7"/>
    <w:rsid w:val="4B0E06C8"/>
    <w:rsid w:val="4C2226B4"/>
    <w:rsid w:val="4D83575F"/>
    <w:rsid w:val="4DD53083"/>
    <w:rsid w:val="4F9E7E83"/>
    <w:rsid w:val="4FBF2EF4"/>
    <w:rsid w:val="4FC24B2F"/>
    <w:rsid w:val="4FF6325E"/>
    <w:rsid w:val="501F6C42"/>
    <w:rsid w:val="51C9023B"/>
    <w:rsid w:val="52601BDC"/>
    <w:rsid w:val="52D2446B"/>
    <w:rsid w:val="534A1F20"/>
    <w:rsid w:val="54ED6695"/>
    <w:rsid w:val="54FD6EDC"/>
    <w:rsid w:val="55C01586"/>
    <w:rsid w:val="55C5056F"/>
    <w:rsid w:val="56685559"/>
    <w:rsid w:val="56BD2497"/>
    <w:rsid w:val="570502E5"/>
    <w:rsid w:val="58573BBE"/>
    <w:rsid w:val="591816AF"/>
    <w:rsid w:val="5A4822A0"/>
    <w:rsid w:val="5A7D0E49"/>
    <w:rsid w:val="5B0F5D9A"/>
    <w:rsid w:val="5B530E0D"/>
    <w:rsid w:val="5BBB79D4"/>
    <w:rsid w:val="5BEC4998"/>
    <w:rsid w:val="5C590380"/>
    <w:rsid w:val="5E04242A"/>
    <w:rsid w:val="5E9B6186"/>
    <w:rsid w:val="5EE571AE"/>
    <w:rsid w:val="5F402FCF"/>
    <w:rsid w:val="5F4A3E48"/>
    <w:rsid w:val="5FA40E41"/>
    <w:rsid w:val="603B69DB"/>
    <w:rsid w:val="61F915CB"/>
    <w:rsid w:val="62197AC8"/>
    <w:rsid w:val="63161C90"/>
    <w:rsid w:val="63732C3E"/>
    <w:rsid w:val="644F7208"/>
    <w:rsid w:val="65C33A84"/>
    <w:rsid w:val="65D43D57"/>
    <w:rsid w:val="661C059B"/>
    <w:rsid w:val="664C74D8"/>
    <w:rsid w:val="66F6704A"/>
    <w:rsid w:val="670F1B12"/>
    <w:rsid w:val="6783156C"/>
    <w:rsid w:val="67E051FD"/>
    <w:rsid w:val="67E67E6E"/>
    <w:rsid w:val="69126A56"/>
    <w:rsid w:val="69624277"/>
    <w:rsid w:val="6A065065"/>
    <w:rsid w:val="6A970CFF"/>
    <w:rsid w:val="6B24315D"/>
    <w:rsid w:val="6B57133D"/>
    <w:rsid w:val="6C196406"/>
    <w:rsid w:val="6CC816B1"/>
    <w:rsid w:val="6DC4470E"/>
    <w:rsid w:val="6F4C5C4D"/>
    <w:rsid w:val="709D12FB"/>
    <w:rsid w:val="717FE58A"/>
    <w:rsid w:val="72814495"/>
    <w:rsid w:val="72B73CFC"/>
    <w:rsid w:val="737547B1"/>
    <w:rsid w:val="73A33523"/>
    <w:rsid w:val="73EF9456"/>
    <w:rsid w:val="7417602D"/>
    <w:rsid w:val="757753B7"/>
    <w:rsid w:val="76862181"/>
    <w:rsid w:val="76D91E95"/>
    <w:rsid w:val="76EB5318"/>
    <w:rsid w:val="783F1C54"/>
    <w:rsid w:val="789718A7"/>
    <w:rsid w:val="7A2E13A1"/>
    <w:rsid w:val="7AA60FD4"/>
    <w:rsid w:val="7AC12DF7"/>
    <w:rsid w:val="7ADA625F"/>
    <w:rsid w:val="7B7E0F63"/>
    <w:rsid w:val="7CA3021F"/>
    <w:rsid w:val="7CCE20D6"/>
    <w:rsid w:val="7D2257CD"/>
    <w:rsid w:val="7E8004BE"/>
    <w:rsid w:val="7F0D259B"/>
    <w:rsid w:val="7F9E9EBF"/>
    <w:rsid w:val="7FCB2CDB"/>
    <w:rsid w:val="8F9B477D"/>
    <w:rsid w:val="BBA5F45B"/>
    <w:rsid w:val="D5FEB219"/>
    <w:rsid w:val="EB6FB1BD"/>
    <w:rsid w:val="FBFFB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11">
    <w:name w:val="Body Text First Indent"/>
    <w:basedOn w:val="6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2">
    <w:name w:val="Body Text First Indent 2"/>
    <w:basedOn w:val="1"/>
    <w:next w:val="11"/>
    <w:qFormat/>
    <w:uiPriority w:val="0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basedOn w:val="17"/>
    <w:next w:val="1"/>
    <w:unhideWhenUsed/>
    <w:qFormat/>
    <w:uiPriority w:val="0"/>
    <w:pPr>
      <w:autoSpaceDE w:val="0"/>
      <w:autoSpaceDN w:val="0"/>
    </w:pPr>
    <w:rPr>
      <w:rFonts w:hAnsi="宋体"/>
      <w:color w:val="000000"/>
    </w:rPr>
  </w:style>
  <w:style w:type="paragraph" w:customStyle="1" w:styleId="17">
    <w:name w:val="纯文本1"/>
    <w:basedOn w:val="1"/>
    <w:qFormat/>
    <w:uiPriority w:val="0"/>
    <w:rPr>
      <w:rFonts w:ascii="宋体" w:hAnsi="Courier New"/>
    </w:rPr>
  </w:style>
  <w:style w:type="paragraph" w:customStyle="1" w:styleId="18">
    <w:name w:val="Plain Text1"/>
    <w:basedOn w:val="1"/>
    <w:qFormat/>
    <w:uiPriority w:val="0"/>
    <w:rPr>
      <w:rFonts w:ascii="宋体" w:hAnsi="Courier New"/>
    </w:rPr>
  </w:style>
  <w:style w:type="paragraph" w:customStyle="1" w:styleId="19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8</Pages>
  <Words>3838</Words>
  <Characters>4115</Characters>
  <Lines>17</Lines>
  <Paragraphs>4</Paragraphs>
  <TotalTime>4</TotalTime>
  <ScaleCrop>false</ScaleCrop>
  <LinksUpToDate>false</LinksUpToDate>
  <CharactersWithSpaces>4162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2020-08-05T22:42:00Z</dcterms:created>
  <dc:creator>马腾</dc:creator>
  <cp:lastModifiedBy>Hello lizard</cp:lastModifiedBy>
  <cp:lastPrinted>2022-08-03T22:52:00Z</cp:lastPrinted>
  <dcterms:modified xsi:type="dcterms:W3CDTF">2022-11-01T08:33:24Z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8F78E44FE7E9407791E591889181D268</vt:lpwstr>
  </property>
</Properties>
</file>