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firstLine="604" w:firstLineChars="168"/>
        <w:jc w:val="center"/>
        <w:rPr>
          <w:rFonts w:ascii="方正小标宋_GBK" w:hAnsi="黑体" w:eastAsia="方正小标宋_GBK"/>
          <w:sz w:val="36"/>
          <w:szCs w:val="36"/>
        </w:rPr>
      </w:pPr>
      <w:r>
        <w:rPr>
          <w:rFonts w:hint="eastAsia" w:ascii="方正小标宋_GBK" w:hAnsi="黑体" w:eastAsia="方正小标宋_GBK"/>
          <w:sz w:val="36"/>
          <w:szCs w:val="36"/>
          <w:lang w:val="en-US" w:eastAsia="zh-CN"/>
        </w:rPr>
        <w:t>2022</w:t>
      </w:r>
      <w:r>
        <w:rPr>
          <w:rFonts w:hint="eastAsia" w:ascii="方正小标宋_GBK" w:hAnsi="黑体" w:eastAsia="方正小标宋_GBK"/>
          <w:sz w:val="36"/>
          <w:szCs w:val="36"/>
        </w:rPr>
        <w:t>年度专业技术职称申报个人对照评审条件自评表</w:t>
      </w:r>
    </w:p>
    <w:p>
      <w:pPr>
        <w:ind w:firstLine="281" w:firstLineChars="100"/>
        <w:rPr>
          <w:rFonts w:hint="eastAsia" w:ascii="仿宋_GB2312" w:hAnsi="黑体" w:eastAsia="仿宋_GB2312"/>
          <w:b/>
          <w:sz w:val="28"/>
          <w:szCs w:val="28"/>
          <w:lang w:eastAsia="zh-CN"/>
        </w:rPr>
      </w:pPr>
      <w:r>
        <w:rPr>
          <w:rFonts w:hint="eastAsia" w:ascii="仿宋_GB2312" w:hAnsi="黑体" w:eastAsia="仿宋_GB2312"/>
          <w:b/>
          <w:sz w:val="28"/>
          <w:szCs w:val="28"/>
        </w:rPr>
        <w:t>所在部门：××××</w:t>
      </w:r>
      <w:r>
        <w:rPr>
          <w:rFonts w:hint="eastAsia" w:ascii="仿宋_GB2312" w:hAnsi="黑体" w:eastAsia="仿宋_GB2312"/>
          <w:b/>
          <w:sz w:val="28"/>
          <w:szCs w:val="28"/>
          <w:lang w:eastAsia="zh-CN"/>
        </w:rPr>
        <w:t>（</w:t>
      </w:r>
      <w:r>
        <w:rPr>
          <w:rFonts w:hint="eastAsia" w:ascii="仿宋_GB2312" w:hAnsi="黑体" w:eastAsia="仿宋_GB2312"/>
          <w:b/>
          <w:sz w:val="28"/>
          <w:szCs w:val="28"/>
          <w:lang w:val="en-US" w:eastAsia="zh-CN"/>
        </w:rPr>
        <w:t>单位名称</w:t>
      </w:r>
      <w:r>
        <w:rPr>
          <w:rFonts w:hint="eastAsia" w:ascii="仿宋_GB2312" w:hAnsi="黑体" w:eastAsia="仿宋_GB2312"/>
          <w:b/>
          <w:sz w:val="28"/>
          <w:szCs w:val="28"/>
          <w:lang w:eastAsia="zh-CN"/>
        </w:rPr>
        <w:t>）</w:t>
      </w:r>
    </w:p>
    <w:tbl>
      <w:tblPr>
        <w:tblStyle w:val="2"/>
        <w:tblW w:w="888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34"/>
        <w:gridCol w:w="850"/>
        <w:gridCol w:w="993"/>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40"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姓 名</w:t>
            </w:r>
          </w:p>
        </w:tc>
        <w:tc>
          <w:tcPr>
            <w:tcW w:w="1134" w:type="dxa"/>
            <w:noWrap w:val="0"/>
            <w:vAlign w:val="center"/>
          </w:tcPr>
          <w:p>
            <w:pPr>
              <w:spacing w:line="300" w:lineRule="exact"/>
              <w:jc w:val="center"/>
              <w:rPr>
                <w:rFonts w:ascii="仿宋_GB2312" w:eastAsia="仿宋_GB2312"/>
                <w:b/>
                <w:sz w:val="28"/>
                <w:szCs w:val="28"/>
              </w:rPr>
            </w:pPr>
          </w:p>
        </w:tc>
        <w:tc>
          <w:tcPr>
            <w:tcW w:w="850"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性别</w:t>
            </w:r>
          </w:p>
        </w:tc>
        <w:tc>
          <w:tcPr>
            <w:tcW w:w="993" w:type="dxa"/>
            <w:noWrap w:val="0"/>
            <w:vAlign w:val="center"/>
          </w:tcPr>
          <w:p>
            <w:pPr>
              <w:spacing w:line="300" w:lineRule="exact"/>
              <w:jc w:val="center"/>
              <w:rPr>
                <w:rFonts w:ascii="仿宋_GB2312" w:eastAsia="仿宋_GB2312"/>
                <w:b/>
                <w:sz w:val="28"/>
                <w:szCs w:val="28"/>
              </w:rPr>
            </w:pPr>
          </w:p>
        </w:tc>
        <w:tc>
          <w:tcPr>
            <w:tcW w:w="1134"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现职称</w:t>
            </w:r>
          </w:p>
        </w:tc>
        <w:tc>
          <w:tcPr>
            <w:tcW w:w="2835" w:type="dxa"/>
            <w:noWrap w:val="0"/>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40"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申报职称系列</w:t>
            </w:r>
          </w:p>
        </w:tc>
        <w:tc>
          <w:tcPr>
            <w:tcW w:w="2977" w:type="dxa"/>
            <w:gridSpan w:val="3"/>
            <w:noWrap w:val="0"/>
            <w:vAlign w:val="center"/>
          </w:tcPr>
          <w:p>
            <w:pPr>
              <w:spacing w:line="300" w:lineRule="exact"/>
              <w:jc w:val="center"/>
              <w:rPr>
                <w:rFonts w:ascii="仿宋_GB2312" w:eastAsia="仿宋_GB2312"/>
                <w:b/>
                <w:sz w:val="28"/>
                <w:szCs w:val="28"/>
              </w:rPr>
            </w:pPr>
          </w:p>
        </w:tc>
        <w:tc>
          <w:tcPr>
            <w:tcW w:w="1134"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申报任职资格</w:t>
            </w:r>
          </w:p>
        </w:tc>
        <w:tc>
          <w:tcPr>
            <w:tcW w:w="2835" w:type="dxa"/>
            <w:noWrap w:val="0"/>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8" w:hRule="atLeast"/>
        </w:trPr>
        <w:tc>
          <w:tcPr>
            <w:tcW w:w="8886"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2" w:firstLineChars="150"/>
              <w:textAlignment w:val="auto"/>
              <w:rPr>
                <w:rFonts w:ascii="仿宋_GB2312" w:eastAsia="仿宋_GB2312"/>
                <w:b/>
                <w:sz w:val="28"/>
                <w:szCs w:val="28"/>
              </w:rPr>
            </w:pPr>
            <w:r>
              <w:rPr>
                <w:rFonts w:hint="eastAsia" w:ascii="仿宋_GB2312" w:eastAsia="仿宋_GB2312"/>
                <w:b/>
                <w:sz w:val="28"/>
                <w:szCs w:val="28"/>
              </w:rPr>
              <w:t>一、具体对照申报系列评审文件名称及文号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FF0000"/>
                <w:sz w:val="28"/>
                <w:szCs w:val="28"/>
                <w:lang w:val="en-US" w:eastAsia="zh-CN"/>
              </w:rPr>
              <w:t>示例：</w:t>
            </w:r>
            <w:r>
              <w:rPr>
                <w:rFonts w:hint="eastAsia" w:ascii="方正仿宋_GBK" w:hAnsi="方正仿宋_GBK" w:eastAsia="方正仿宋_GBK" w:cs="方正仿宋_GBK"/>
                <w:b w:val="0"/>
                <w:bCs/>
                <w:color w:val="0070C0"/>
                <w:sz w:val="28"/>
                <w:szCs w:val="28"/>
                <w:lang w:val="en-US" w:eastAsia="zh-CN"/>
              </w:rPr>
              <w:t>参照《云南省群众文化专业中高级职称评审条件》（云人社发[2016]273号）第三章第六条第二款第三点“获得大学本科学历，并聘任馆员满5年”。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本人2011年1月获得大学本科学历xx专业，2013年3月取得群文馆员资格，2014年3月聘任在群文馆员岗位上至今有7年，履现职期间年度考核均为合格及以上，符合参评条件。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150"/>
              <w:textAlignment w:val="auto"/>
              <w:rPr>
                <w:rFonts w:ascii="仿宋_GB2312" w:eastAsia="仿宋_GB2312"/>
                <w:b/>
                <w:sz w:val="28"/>
                <w:szCs w:val="28"/>
              </w:rPr>
            </w:pPr>
            <w:r>
              <w:rPr>
                <w:rFonts w:hint="eastAsia" w:ascii="仿宋_GB2312" w:eastAsia="仿宋_GB2312"/>
                <w:b/>
                <w:sz w:val="28"/>
                <w:szCs w:val="28"/>
              </w:rPr>
              <w:t>二、评审条件中须同时具备条件（写明达到的具体条目、条款</w:t>
            </w:r>
            <w:r>
              <w:rPr>
                <w:rFonts w:hint="eastAsia" w:ascii="仿宋_GB2312" w:eastAsia="仿宋_GB2312"/>
                <w:b/>
                <w:sz w:val="28"/>
                <w:szCs w:val="28"/>
                <w:lang w:eastAsia="zh-CN"/>
              </w:rPr>
              <w:t>的具体获奖及论文发表等情况</w:t>
            </w:r>
            <w:r>
              <w:rPr>
                <w:rFonts w:hint="eastAsia" w:ascii="仿宋_GB2312" w:eastAsia="仿宋_GB2312"/>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FF0000"/>
                <w:sz w:val="28"/>
                <w:szCs w:val="28"/>
                <w:lang w:val="en-US" w:eastAsia="zh-CN"/>
              </w:rPr>
              <w:t>示例：</w:t>
            </w:r>
            <w:r>
              <w:rPr>
                <w:rFonts w:hint="eastAsia" w:ascii="方正仿宋_GBK" w:hAnsi="方正仿宋_GBK" w:eastAsia="方正仿宋_GBK" w:cs="方正仿宋_GBK"/>
                <w:b w:val="0"/>
                <w:bCs/>
                <w:color w:val="0070C0"/>
                <w:sz w:val="28"/>
                <w:szCs w:val="28"/>
                <w:lang w:val="en-US" w:eastAsia="zh-CN"/>
              </w:rPr>
              <w:t>（一）参照《云南省群众文化专业中高级职称评审条件》（云人社发[2016]273号）第四章第八条第一款“具备较为系统的群众文化理论和专业知识，具有较强的业务能力和较丰富的工作经验，能主持较大规模的群众文化活动和业务培训，参与制定本地区群众文化发展规划，工作业绩较突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本人履职以来先后参加了①云南省“彩云奖”比赛、②红河州“白鹇奖”文艺汇演、③中国文联中国电影家协会文化文艺小分队“我们的中国梦文化进万家”走进云南省红河州演出、④云南移动4K高清电视杯广场舞大赛、⑤“第五届第六届第七届中国蒙自过桥米线节”文艺展演…⑥⑦⑧…等活动。上述活动均由我撰写方案、担任执行导演、撰写串联词、组织联络协调等，其中在③⑤⑦⑧项活动中担任主持人。符合参评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二）参照《云南省群众文化专业中高级职称评审条件》（云人社发[2016]273号）第四章第八条第二款“履现职期间，每年深入基层开展群众文化服务时间不少于60天，指导（辅导）群众文化活动人数不少于30人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default" w:ascii="方正仿宋_GBK" w:hAnsi="方正仿宋_GBK" w:eastAsia="方正仿宋_GBK" w:cs="方正仿宋_GBK"/>
                <w:b w:val="0"/>
                <w:bCs/>
                <w:color w:val="0070C0"/>
                <w:sz w:val="24"/>
                <w:szCs w:val="24"/>
                <w:lang w:val="en-US" w:eastAsia="zh-CN"/>
              </w:rPr>
            </w:pPr>
            <w:r>
              <w:rPr>
                <w:rFonts w:hint="eastAsia" w:ascii="方正仿宋_GBK" w:hAnsi="方正仿宋_GBK" w:eastAsia="方正仿宋_GBK" w:cs="方正仿宋_GBK"/>
                <w:b w:val="0"/>
                <w:bCs/>
                <w:color w:val="0070C0"/>
                <w:sz w:val="28"/>
                <w:szCs w:val="28"/>
                <w:lang w:val="en-US" w:eastAsia="zh-CN"/>
              </w:rPr>
              <w:t>本人履职期间每年对11个乡镇和23个社区文艺骨干、驻蒙部队、机关、学校、厂矿、企事业单位进行文艺辅导超过100天，每年辅导群众文化活动人次达1000人以上。符合参评条件。（详见表格材料）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150"/>
              <w:textAlignment w:val="auto"/>
              <w:rPr>
                <w:rFonts w:ascii="仿宋_GB2312" w:eastAsia="仿宋_GB2312"/>
                <w:b/>
                <w:sz w:val="28"/>
                <w:szCs w:val="28"/>
              </w:rPr>
            </w:pPr>
            <w:r>
              <w:rPr>
                <w:rFonts w:hint="eastAsia" w:ascii="仿宋_GB2312" w:eastAsia="仿宋_GB2312"/>
                <w:b/>
                <w:sz w:val="28"/>
                <w:szCs w:val="28"/>
              </w:rPr>
              <w:t>三、列举履现职期间，业绩成果符合条件（写明达到的具体条目、条款</w:t>
            </w:r>
            <w:r>
              <w:rPr>
                <w:rFonts w:hint="eastAsia" w:ascii="仿宋_GB2312" w:eastAsia="仿宋_GB2312"/>
                <w:b/>
                <w:sz w:val="28"/>
                <w:szCs w:val="28"/>
                <w:lang w:eastAsia="zh-CN"/>
              </w:rPr>
              <w:t>的具体情况</w:t>
            </w:r>
            <w:r>
              <w:rPr>
                <w:rFonts w:hint="eastAsia" w:ascii="仿宋_GB2312" w:eastAsia="仿宋_GB2312"/>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FF0000"/>
                <w:sz w:val="28"/>
                <w:szCs w:val="28"/>
                <w:lang w:val="en-US" w:eastAsia="zh-CN"/>
              </w:rPr>
              <w:t>示例：</w:t>
            </w:r>
            <w:r>
              <w:rPr>
                <w:rFonts w:hint="eastAsia" w:ascii="方正仿宋_GBK" w:hAnsi="方正仿宋_GBK" w:eastAsia="方正仿宋_GBK" w:cs="方正仿宋_GBK"/>
                <w:b w:val="0"/>
                <w:bCs/>
                <w:color w:val="0070C0"/>
                <w:sz w:val="28"/>
                <w:szCs w:val="28"/>
                <w:lang w:val="en-US" w:eastAsia="zh-CN"/>
              </w:rPr>
              <w:t>（一）参照《云南省群众文化专业中高级职称评审条件》（云人社发[2016]273号）第四章第八条第三款第2点（1）“提供具有独到见解的本专业专题工作报告2篇，或独立撰写群众文化活动计划或实施方案2篇，并被同级人民政府或上级业务主管部门采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本人履职期间撰写群文论文1篇刊登于《XXX》（国家级刊物），3篇刊登于《XXX》（省级刊物），编撰情景剧剧本刊登于《XXX》，参与调查《XXX》一书印制3000册。撰写的6篇方案被同级人民政府、3篇方案被业务主管部门采纳并顺利开展活动。符合参评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color w:val="0070C0"/>
                <w:sz w:val="28"/>
                <w:szCs w:val="28"/>
                <w:lang w:val="en-US" w:eastAsia="zh-CN"/>
              </w:rPr>
            </w:pPr>
            <w:r>
              <w:rPr>
                <w:rFonts w:hint="eastAsia" w:ascii="方正仿宋_GBK" w:hAnsi="方正仿宋_GBK" w:eastAsia="方正仿宋_GBK" w:cs="方正仿宋_GBK"/>
                <w:b w:val="0"/>
                <w:bCs/>
                <w:color w:val="0070C0"/>
                <w:sz w:val="28"/>
                <w:szCs w:val="28"/>
                <w:lang w:val="en-US" w:eastAsia="zh-CN"/>
              </w:rPr>
              <w:t>参照《云南省群众文化专业中高级职称评审条件》（云人社发[2016]273号）第四章第八条第三款第2点（2）“参与完成的本专业学术研究成果或主创的本专业文艺作品获州（市）级文化主管部门颁发的三等奖以上1项，或主创的本专业文艺作品入选州（市）级文化主管部门主办的专业作品展览，或指导（辅导）的本专业文艺作品获州（市）级以上文化艺术奖一等奖1项，或参与完成群众文艺、民族民间文化、非物质文化遗产学术研究项目1项（提供五万字以上的成果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K" w:hAnsi="方正仿宋_GBK" w:eastAsia="方正仿宋_GBK" w:cs="方正仿宋_GBK"/>
                <w:b w:val="0"/>
                <w:bCs/>
                <w:color w:val="0070C0"/>
                <w:sz w:val="24"/>
                <w:szCs w:val="24"/>
                <w:lang w:val="en-US" w:eastAsia="zh-CN"/>
              </w:rPr>
            </w:pPr>
            <w:r>
              <w:rPr>
                <w:rFonts w:hint="eastAsia" w:ascii="方正仿宋_GBK" w:hAnsi="方正仿宋_GBK" w:eastAsia="方正仿宋_GBK" w:cs="方正仿宋_GBK"/>
                <w:b w:val="0"/>
                <w:bCs/>
                <w:color w:val="0070C0"/>
                <w:sz w:val="28"/>
                <w:szCs w:val="28"/>
                <w:lang w:val="en-US" w:eastAsia="zh-CN"/>
              </w:rPr>
              <w:t>本人履职期间编创的作品《XX》于2017年5月参加全国民族歌舞交流大赛获</w:t>
            </w:r>
            <w:r>
              <w:rPr>
                <w:rFonts w:hint="default" w:ascii="Arial" w:hAnsi="Arial" w:eastAsia="方正仿宋_GBK" w:cs="Arial"/>
                <w:b w:val="0"/>
                <w:bCs/>
                <w:color w:val="0070C0"/>
                <w:sz w:val="28"/>
                <w:szCs w:val="28"/>
                <w:lang w:val="en-US" w:eastAsia="zh-CN"/>
              </w:rPr>
              <w:t>××××</w:t>
            </w:r>
            <w:r>
              <w:rPr>
                <w:rFonts w:hint="eastAsia" w:ascii="方正仿宋_GBK" w:hAnsi="方正仿宋_GBK" w:eastAsia="方正仿宋_GBK" w:cs="方正仿宋_GBK"/>
                <w:b w:val="0"/>
                <w:bCs/>
                <w:color w:val="0070C0"/>
                <w:sz w:val="28"/>
                <w:szCs w:val="28"/>
                <w:lang w:val="en-US" w:eastAsia="zh-CN"/>
              </w:rPr>
              <w:t>颁发的一等奖；编创的《XX》2018年6月参加第十七届中国文化艺术交流大赛获</w:t>
            </w:r>
            <w:r>
              <w:rPr>
                <w:rFonts w:hint="default" w:ascii="Arial" w:hAnsi="Arial" w:eastAsia="方正仿宋_GBK" w:cs="Arial"/>
                <w:b w:val="0"/>
                <w:bCs/>
                <w:color w:val="0070C0"/>
                <w:sz w:val="28"/>
                <w:szCs w:val="28"/>
                <w:lang w:val="en-US" w:eastAsia="zh-CN"/>
              </w:rPr>
              <w:t>××××</w:t>
            </w:r>
            <w:bookmarkStart w:id="0" w:name="_GoBack"/>
            <w:bookmarkEnd w:id="0"/>
            <w:r>
              <w:rPr>
                <w:rFonts w:hint="eastAsia" w:ascii="方正仿宋_GBK" w:hAnsi="方正仿宋_GBK" w:eastAsia="方正仿宋_GBK" w:cs="方正仿宋_GBK"/>
                <w:b w:val="0"/>
                <w:bCs/>
                <w:color w:val="0070C0"/>
                <w:sz w:val="28"/>
                <w:szCs w:val="28"/>
                <w:lang w:val="en-US" w:eastAsia="zh-CN"/>
              </w:rPr>
              <w:t>颁发的二等奖；2019年3月参演《XX》获云南省文化和旅游厅颁发的一等奖并入围2019年云南省“彩云奖”决赛；参加2020年红河州第六届少数民族体育运动会表演项目比赛获红河州人民政府颁发的二等奖……符合参评条件。</w:t>
            </w:r>
          </w:p>
          <w:p>
            <w:pPr>
              <w:ind w:firstLine="422" w:firstLineChars="150"/>
              <w:rPr>
                <w:rFonts w:hint="eastAsia" w:ascii="仿宋_GB2312" w:eastAsia="仿宋_GB2312"/>
                <w:b/>
                <w:sz w:val="28"/>
                <w:szCs w:val="28"/>
              </w:rPr>
            </w:pPr>
          </w:p>
          <w:p>
            <w:pPr>
              <w:ind w:firstLine="422" w:firstLineChars="150"/>
              <w:rPr>
                <w:rFonts w:hint="eastAsia" w:ascii="仿宋_GB2312" w:eastAsia="仿宋_GB2312"/>
                <w:b/>
                <w:sz w:val="28"/>
                <w:szCs w:val="28"/>
              </w:rPr>
            </w:pPr>
          </w:p>
          <w:p>
            <w:pPr>
              <w:ind w:firstLine="422" w:firstLineChars="150"/>
              <w:rPr>
                <w:rFonts w:ascii="仿宋_GB2312" w:eastAsia="仿宋_GB2312"/>
                <w:b/>
                <w:sz w:val="28"/>
                <w:szCs w:val="28"/>
                <w:u w:val="single"/>
              </w:rPr>
            </w:pPr>
            <w:r>
              <w:rPr>
                <w:rFonts w:hint="eastAsia" w:ascii="仿宋_GB2312" w:eastAsia="仿宋_GB2312"/>
                <w:b/>
                <w:sz w:val="28"/>
                <w:szCs w:val="28"/>
              </w:rPr>
              <w:t>本人共达到评审条件中业绩成果</w:t>
            </w:r>
            <w:r>
              <w:rPr>
                <w:rFonts w:hint="eastAsia" w:ascii="仿宋_GB2312" w:eastAsia="仿宋_GB2312"/>
                <w:b/>
                <w:sz w:val="28"/>
                <w:szCs w:val="28"/>
                <w:u w:val="single"/>
              </w:rPr>
              <w:t xml:space="preserve">    </w:t>
            </w:r>
            <w:r>
              <w:rPr>
                <w:rFonts w:hint="eastAsia" w:ascii="仿宋_GB2312" w:eastAsia="仿宋_GB2312"/>
                <w:b/>
                <w:sz w:val="28"/>
                <w:szCs w:val="28"/>
              </w:rPr>
              <w:t>条  本人签字</w:t>
            </w:r>
            <w:r>
              <w:rPr>
                <w:rFonts w:hint="eastAsia" w:ascii="仿宋_GB2312" w:eastAsia="仿宋_GB2312"/>
                <w:b/>
                <w:sz w:val="28"/>
                <w:szCs w:val="28"/>
                <w:u w:val="single"/>
              </w:rPr>
              <w:t xml:space="preserve">           </w:t>
            </w:r>
          </w:p>
        </w:tc>
      </w:tr>
    </w:tbl>
    <w:p>
      <w:pPr>
        <w:spacing w:line="590" w:lineRule="exact"/>
        <w:ind w:firstLine="560" w:firstLineChars="200"/>
      </w:pPr>
      <w:r>
        <w:rPr>
          <w:rFonts w:hint="eastAsia" w:ascii="仿宋_GB2312" w:eastAsia="仿宋_GB2312"/>
          <w:sz w:val="28"/>
          <w:szCs w:val="28"/>
        </w:rPr>
        <w:t>说明：各单位专业技术职称申报人员，须对照本人所申报系列中的评审条件，明确列举出自己达到评审条件中的具体文号、条款以及共达到条款的数量。</w:t>
      </w:r>
    </w:p>
    <w:sectPr>
      <w:pgSz w:w="11906" w:h="16838"/>
      <w:pgMar w:top="1701"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D14BF"/>
    <w:rsid w:val="032A1E01"/>
    <w:rsid w:val="10AB4942"/>
    <w:rsid w:val="1E547FEF"/>
    <w:rsid w:val="29CA7F13"/>
    <w:rsid w:val="344D14BF"/>
    <w:rsid w:val="388A267E"/>
    <w:rsid w:val="42F40367"/>
    <w:rsid w:val="4A51378D"/>
    <w:rsid w:val="534F3F3F"/>
    <w:rsid w:val="5BB57758"/>
    <w:rsid w:val="6421330B"/>
    <w:rsid w:val="64D60034"/>
    <w:rsid w:val="67285FA9"/>
    <w:rsid w:val="74E240AE"/>
    <w:rsid w:val="7B59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2021-05-14T00:48:00Z</dcterms:created>
  <dc:creator>Lenovo</dc:creator>
  <cp:lastModifiedBy>AS</cp:lastModifiedBy>
  <dcterms:modified xsi:type="dcterms:W3CDTF">2022-05-13T04:03:15Z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