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26" w:lineRule="exact"/>
        <w:ind w:left="266" w:right="-20" w:firstLine="0"/>
        <w:jc w:val="left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spacing w:before="0" w:line="240" w:lineRule="auto"/>
        <w:ind w:right="0"/>
        <w:rPr>
          <w:rFonts w:hint="default" w:ascii="Times New Roman" w:hAnsi="Times New Roman" w:eastAsia="宋体" w:cs="Times New Roman"/>
          <w:sz w:val="34"/>
          <w:szCs w:val="34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pStyle w:val="2"/>
        <w:spacing w:line="240" w:lineRule="auto"/>
        <w:ind w:right="2498" w:firstLine="0"/>
        <w:jc w:val="center"/>
        <w:rPr>
          <w:rFonts w:hint="default" w:ascii="Times New Roman" w:hAnsi="Times New Roman" w:eastAsia="方正小标宋_GBK" w:cs="Times New Roman"/>
        </w:rPr>
      </w:pPr>
    </w:p>
    <w:p>
      <w:pPr>
        <w:pStyle w:val="2"/>
        <w:spacing w:line="240" w:lineRule="auto"/>
        <w:ind w:right="2498" w:firstLine="0"/>
        <w:jc w:val="center"/>
        <w:rPr>
          <w:rFonts w:hint="default" w:ascii="Times New Roman" w:hAnsi="Times New Roman" w:eastAsia="方正小标宋_GBK" w:cs="Times New Roman"/>
        </w:rPr>
      </w:pPr>
      <w:r>
        <w:rPr>
          <w:rFonts w:hint="eastAsia" w:ascii="Times New Roman" w:hAnsi="Times New Roman" w:eastAsia="方正小标宋_GBK" w:cs="Times New Roman"/>
          <w:lang w:val="en-US" w:eastAsia="zh-CN"/>
        </w:rPr>
        <w:t>玉溪市</w:t>
      </w:r>
      <w:r>
        <w:rPr>
          <w:rFonts w:hint="default" w:ascii="Times New Roman" w:hAnsi="Times New Roman" w:eastAsia="方正小标宋_GBK" w:cs="Times New Roman"/>
        </w:rPr>
        <w:t>实行告知承诺制的证明事项清单（第一批）</w:t>
      </w:r>
    </w:p>
    <w:p>
      <w:pPr>
        <w:spacing w:before="103"/>
        <w:ind w:left="247" w:right="2498" w:firstLine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（共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项）</w:t>
      </w:r>
    </w:p>
    <w:p>
      <w:pPr>
        <w:spacing w:after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  <w:sectPr>
          <w:footerReference r:id="rId3" w:type="default"/>
          <w:pgSz w:w="16840" w:h="11910" w:orient="landscape"/>
          <w:pgMar w:top="1580" w:right="1500" w:bottom="280" w:left="1320" w:header="720" w:footer="720" w:gutter="0"/>
          <w:pgNumType w:fmt="decimal"/>
          <w:cols w:equalWidth="0" w:num="2">
            <w:col w:w="1091" w:space="1340"/>
            <w:col w:w="11589"/>
          </w:cols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方正楷体_GBK" w:cs="Times New Roman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Times New Roman" w:hAnsi="Times New Roman" w:eastAsia="方正楷体_GBK" w:cs="Times New Roman"/>
          <w:sz w:val="11"/>
          <w:szCs w:val="11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0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0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核发居住证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0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就 读）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right="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0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w w:val="95"/>
                <w:sz w:val="21"/>
                <w:szCs w:val="21"/>
              </w:rPr>
              <w:t>学生证</w:t>
            </w:r>
            <w:r>
              <w:rPr>
                <w:rFonts w:hint="default" w:ascii="Times New Roman" w:hAnsi="Times New Roman" w:eastAsia="宋体" w:cs="Times New Roman"/>
                <w:spacing w:val="6"/>
                <w:w w:val="95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pacing w:val="6"/>
                <w:w w:val="95"/>
                <w:sz w:val="21"/>
                <w:szCs w:val="21"/>
              </w:rPr>
              <w:t xml:space="preserve">就读学校出具的其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他能证明连续就读的材料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right="1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9"/>
                <w:szCs w:val="19"/>
              </w:rPr>
            </w:pPr>
          </w:p>
          <w:p>
            <w:pPr>
              <w:pStyle w:val="7"/>
              <w:spacing w:line="216" w:lineRule="auto"/>
              <w:ind w:left="74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对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象认定、保障金给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行政给付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县、乡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8" w:lineRule="auto"/>
              <w:ind w:left="73" w:right="-3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家庭经济状况证明，包括收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95"/>
                <w:sz w:val="21"/>
                <w:szCs w:val="21"/>
              </w:rPr>
              <w:t>入状况，财产状况，因残疾、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患重病、接受教育增加的刚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1"/>
                <w:szCs w:val="21"/>
              </w:rPr>
              <w:t>性支出和必要的就业成本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情况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民政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78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援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助 申请的审批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行政给付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经济困难证明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法律援助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17"/>
                <w:szCs w:val="17"/>
              </w:rPr>
            </w:pPr>
          </w:p>
          <w:p>
            <w:pPr>
              <w:pStyle w:val="7"/>
              <w:spacing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法律援助（通知辩护、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通知代理类）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经济困难证明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法律援助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公证、司法鉴定法律援助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经济困难证明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方正楷体_GBK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分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  <w:highlight w:val="none"/>
              </w:rPr>
              <w:t xml:space="preserve">所）设立、变更、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注销许可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67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省外律师事务所成立</w:t>
            </w:r>
            <w:r>
              <w:rPr>
                <w:rFonts w:hint="default" w:ascii="Times New Roman" w:hAnsi="Times New Roman" w:eastAsia="方正仿宋_GBK" w:cs="Times New Roman"/>
                <w:spacing w:val="-6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7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年以</w:t>
            </w:r>
          </w:p>
          <w:p>
            <w:pPr>
              <w:pStyle w:val="7"/>
              <w:spacing w:before="21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highlight w:val="none"/>
              </w:rPr>
              <w:t>上并具有</w:t>
            </w:r>
            <w:r>
              <w:rPr>
                <w:rFonts w:hint="default" w:ascii="Times New Roman" w:hAnsi="Times New Roman" w:eastAsia="方正仿宋_GBK" w:cs="Times New Roman"/>
                <w:spacing w:val="-3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-4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  <w:highlight w:val="none"/>
              </w:rPr>
              <w:t>名以上执业律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师的证明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  <w:highlight w:val="green"/>
        </w:rPr>
        <w:sectPr>
          <w:type w:val="continuous"/>
          <w:pgSz w:w="16840" w:h="11910" w:orient="landscape"/>
          <w:pgMar w:top="1582" w:right="1500" w:bottom="278" w:left="1320" w:header="720" w:footer="607" w:gutter="0"/>
          <w:pgNumType w:fmt="decimal"/>
          <w:cols w:equalWidth="0" w:num="1">
            <w:col w:w="14020"/>
          </w:cols>
          <w:rtlGutter w:val="0"/>
          <w:docGrid w:linePitch="0" w:charSpace="0"/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tbl>
      <w:tblPr>
        <w:tblStyle w:val="5"/>
        <w:tblW w:w="13606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88"/>
        <w:gridCol w:w="1920"/>
        <w:gridCol w:w="1420"/>
        <w:gridCol w:w="1086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  <w:highlight w:val="none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478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  <w:highlight w:val="none"/>
              </w:rPr>
              <w:t>主项名称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子项名称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办理项名称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  <w:highlight w:val="none"/>
              </w:rPr>
              <w:t>事项类型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分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所）设立、变更、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注销许可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所设立许可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分所资产证明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16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分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所）设立、变更、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注销许可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所设立许可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8" w:lineRule="auto"/>
              <w:ind w:left="73" w:leftChars="0" w:right="71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省外派驻分所负责人具有</w:t>
            </w:r>
            <w:r>
              <w:rPr>
                <w:rFonts w:hint="default" w:ascii="Times New Roman" w:hAnsi="Times New Roman" w:eastAsia="方正仿宋_GBK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3 </w:t>
            </w: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年以上的执业经历并能够</w:t>
            </w: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>专职执业，且在担任负责人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前</w:t>
            </w:r>
            <w:r>
              <w:rPr>
                <w:rFonts w:hint="default" w:ascii="Times New Roman" w:hAnsi="Times New Roman" w:eastAsia="方正仿宋_GBK" w:cs="Times New Roman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年内未受过停止执业处罚的证明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分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所）设立、变更、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注销许可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国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所设立许可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资产证明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分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所）设立、变更、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注销许可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伙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所设立许可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资产证明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0" w:right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律师执业许可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律师执业、变更、注 销许可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兼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许 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 xml:space="preserve">在高等院校、科研机构从事 法学教育、研究工作的经历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司法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个人账户一次性待遇 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8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 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老 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余 额申领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离退休人员死亡证明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625" w:leftChars="0" w:right="204" w:rightChars="0" w:hanging="42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8"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个人账户一次性待遇 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8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在 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老 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一 次性待遇申领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8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8"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在职参保人员死亡证明材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625" w:leftChars="0" w:right="204" w:rightChars="0" w:hanging="420" w:firstLineChars="0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203"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5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个人账户一次性待遇 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死 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 账户余额申领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离退休人员死亡证明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5" w:line="278" w:lineRule="exact"/>
              <w:ind w:left="625" w:leftChars="0" w:right="204" w:rightChars="0" w:hanging="420" w:firstLineChars="0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500" w:header="720" w:footer="720" w:gutter="0"/>
          <w:pgNumType w:fmt="decimal"/>
          <w:cols w:equalWidth="0" w:num="1">
            <w:col w:w="1384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676"/>
        <w:gridCol w:w="2189"/>
        <w:gridCol w:w="2251"/>
        <w:gridCol w:w="1070"/>
        <w:gridCol w:w="1136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  <w:highlight w:val="none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478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  <w:highlight w:val="none"/>
              </w:rPr>
              <w:t>主项名称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子项名称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办理项名称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  <w:highlight w:val="none"/>
              </w:rPr>
              <w:t>事项类型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个人账户一次性待遇 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18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亡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 个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性待遇申领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在职参保人员死亡证明材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料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人力资源社会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6"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6"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6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遗属待遇申领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补 助金待遇申领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6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6" w:line="240" w:lineRule="auto"/>
              <w:ind w:right="2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6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参保人员死亡证明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80" w:lineRule="exact"/>
              <w:ind w:left="625" w:leftChars="0" w:right="204" w:rightChars="0" w:hanging="42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00" w:line="240" w:lineRule="auto"/>
              <w:ind w:right="0" w:rightChars="0"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养老保险服务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遗属待遇申领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丧 </w:t>
            </w: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葬补助金、抚恤费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待遇申领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251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离退休人员死亡证明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1" w:line="280" w:lineRule="exact"/>
              <w:ind w:right="204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464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工伤保险服务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95" w:lineRule="exact"/>
              <w:ind w:left="73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亡</w:t>
            </w:r>
            <w:r>
              <w:rPr>
                <w:rFonts w:hint="default" w:ascii="Times New Roman" w:hAnsi="Times New Roman" w:eastAsia="方正仿宋_GBK" w:cs="Times New Roman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助</w:t>
            </w:r>
            <w:r>
              <w:rPr>
                <w:rFonts w:hint="default" w:ascii="Times New Roman" w:hAnsi="Times New Roman" w:eastAsia="方正仿宋_GBK" w:cs="Times New Roman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金</w:t>
            </w:r>
          </w:p>
          <w:p>
            <w:pPr>
              <w:pStyle w:val="7"/>
              <w:spacing w:before="11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（含生活困难，预支 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50%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1"/>
                <w:szCs w:val="21"/>
              </w:rPr>
              <w:t xml:space="preserve">确认）、丧葬补助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金申领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待遇领取人关系证明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78" w:lineRule="exact"/>
              <w:ind w:left="625" w:right="204" w:hanging="42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464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工伤保险服务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供养亲属抚恤金申领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依靠工亡职工生前提供主</w:t>
            </w: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>要生活来源的证明、在校学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生提供学校就读证明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625" w:right="204" w:hanging="42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工伤保险服务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供养亲属抚恤金申领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供养亲属关系证明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2" w:line="280" w:lineRule="exact"/>
              <w:ind w:left="625" w:right="204" w:hanging="42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59"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4" w:line="294" w:lineRule="exact"/>
              <w:ind w:left="74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就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困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难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</w:p>
          <w:p>
            <w:pPr>
              <w:pStyle w:val="7"/>
              <w:spacing w:before="19" w:line="280" w:lineRule="exact"/>
              <w:ind w:left="74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档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贫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困劳动力）实施就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业援助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就业困难人员认定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、县、乡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城镇零就业家庭证明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7" w:line="280" w:lineRule="exact"/>
              <w:ind w:left="625" w:right="204" w:hanging="42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人力资源社会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1"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</w:p>
          <w:p>
            <w:pPr>
              <w:pStyle w:val="7"/>
              <w:spacing w:line="294" w:lineRule="exact"/>
              <w:ind w:left="74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格证核发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危险货物道路运输从</w:t>
            </w:r>
          </w:p>
          <w:p>
            <w:pPr>
              <w:pStyle w:val="7"/>
              <w:spacing w:line="294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业人员资格许可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货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卸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押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业资格证（新办）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1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1" w:line="240" w:lineRule="auto"/>
              <w:ind w:right="2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1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1"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交通运输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</w:tbl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  <w:highlight w:val="green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  <w:highlight w:val="none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  <w:highlight w:val="none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highlight w:val="none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5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7"/>
              <w:spacing w:line="235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危险货物道路运输从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业人员资格许可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毒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化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装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卸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押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从业资格证（新办）</w:t>
            </w: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交通运输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Times New Roman" w:hAnsi="Times New Roman" w:cs="Times New Roman" w:eastAsia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危险货物道路运输从</w:t>
            </w: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业人员资格许可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卸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管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和</w:t>
            </w:r>
          </w:p>
          <w:p>
            <w:pPr>
              <w:pStyle w:val="7"/>
              <w:spacing w:line="251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押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资格证（新办）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交通运输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0"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</w:p>
          <w:p>
            <w:pPr>
              <w:pStyle w:val="7"/>
              <w:spacing w:line="295" w:lineRule="exact"/>
              <w:ind w:left="74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3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放射性物品道路运输</w:t>
            </w:r>
          </w:p>
          <w:p>
            <w:pPr>
              <w:pStyle w:val="7"/>
              <w:spacing w:line="295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从业人员资格证核发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95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放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路运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装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卸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人业资格核发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right="2" w:rightChars="0" w:firstLine="420" w:firstLineChars="200"/>
              <w:jc w:val="both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left="73" w:leftChars="0" w:right="0" w:rightChars="0" w:firstLine="420" w:firstLineChars="2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交通运输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61" w:line="216" w:lineRule="auto"/>
              <w:ind w:left="74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农作物种子（含食 用菌菌种）生产经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营许可证核发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农作物种子生产经营 许可证核发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61" w:line="216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 xml:space="preserve">种子检验室、加工厂房、仓 </w:t>
            </w: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库和其他设施的自有产权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或自有资产的证明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农业农村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63" w:line="280" w:lineRule="exact"/>
              <w:ind w:left="74" w:leftChars="0" w:right="73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1"/>
                <w:szCs w:val="21"/>
              </w:rPr>
              <w:t xml:space="preserve">农作物种子（含食 用菌菌种）生产经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营许可证核发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63" w:line="280" w:lineRule="exact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食用菌菌种生产经营 许可证核发（母种、 原种）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</w:rPr>
            </w:pPr>
          </w:p>
          <w:p>
            <w:pPr>
              <w:pStyle w:val="7"/>
              <w:spacing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6"/>
                <w:w w:val="95"/>
                <w:sz w:val="21"/>
                <w:szCs w:val="21"/>
              </w:rPr>
              <w:t>菌种生产经营场所产权证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农业农村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4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农作物种子（含食 用菌菌种）生产经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营许可证核发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食用菌菌种生产经营 许可证核发（母种、 原种）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仪器设备和设施清单及产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权证明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农业农村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经营资格核准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法定代表人无故意犯罪记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录证明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</w:p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社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营许可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国内旅游业务和入境旅游业务经营许可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  <w:shd w:val="clear" w:color="auto" w:fill="auto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  <w:shd w:val="clear" w:color="auto" w:fill="auto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  <w:shd w:val="clear" w:color="auto" w:fill="auto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  <w:shd w:val="clear" w:color="auto" w:fill="auto"/>
              </w:rPr>
              <w:t>经营场所房屋产权证明或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租赁合同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文化和旅游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局</w:t>
            </w:r>
          </w:p>
        </w:tc>
      </w:tr>
      <w:tr>
        <w:tblPrEx>
          <w:tblLayout w:type="fixed"/>
        </w:tblPrEx>
        <w:trPr>
          <w:trHeight w:val="84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9" w:line="278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营许可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9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国内旅游业务和入境旅游业务经营许可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9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按时缴纳旅游服务质量保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证金的证明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文化和旅游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</w:tbl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116"/>
        <w:gridCol w:w="1749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478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主项名称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0"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4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>医师执业注册（含外籍医师、港澳台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许可）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0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医师执业注册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4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>医师执业注册（首</w:t>
            </w:r>
          </w:p>
          <w:p>
            <w:pPr>
              <w:pStyle w:val="7"/>
              <w:spacing w:line="294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0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0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4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spacing w:val="-61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个月内二级及以上综合</w:t>
            </w:r>
          </w:p>
          <w:p>
            <w:pPr>
              <w:pStyle w:val="7"/>
              <w:spacing w:line="294" w:lineRule="exact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医院健康体检证明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0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卫生健康委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8" w:lineRule="auto"/>
              <w:ind w:left="74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医师执业注册（含 外籍医师、港澳台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许可）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医师执业注册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 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leftChars="0" w:right="71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月内二级及以上综合医院健康体检证明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卫生健康委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护士执业注册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护士执业注册（首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1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个月内二级及以上综合医院健康体检证明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卫生健康委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护士执业注册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8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护士执业注册（首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8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申请人学历证书及专业学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习中的临床实习证明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卫生健康委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护士执业注册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护士执业注册（延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续注册）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3" w:leftChars="0" w:right="71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个月内二级及以上综合 医院健康体检证明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 w:firstLine="210" w:firstLineChars="1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卫生健康委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伤残等级评定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居民户口簿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464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伤残等级评定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退役军人证或人民警察证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伤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恤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接 收、转移办理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22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before="122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22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居民户口簿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22"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5"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伤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恤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接 收、转移办理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残疾军人证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4" w:leftChars="0" w:right="44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-31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公司登记（设立登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320" w:header="720" w:footer="720" w:gutter="0"/>
          <w:pgNumType w:fmt="decimal"/>
          <w:cols w:equalWidth="0" w:num="1">
            <w:col w:w="1402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606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>公司登记（变更登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252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公司登记（分公司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设立登记）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营业场所使用证明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公司登记（分公司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变更后营业场所使用证明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 w:line="29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</w:t>
            </w:r>
          </w:p>
          <w:p>
            <w:pPr>
              <w:pStyle w:val="7"/>
              <w:spacing w:line="29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（开业登记）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 w:line="29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</w:t>
            </w:r>
          </w:p>
          <w:p>
            <w:pPr>
              <w:pStyle w:val="7"/>
              <w:spacing w:line="295" w:lineRule="exact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73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</w:t>
            </w:r>
          </w:p>
          <w:p>
            <w:pPr>
              <w:pStyle w:val="7"/>
              <w:spacing w:before="11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（营业单位、非法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 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exact"/>
              <w:ind w:left="73" w:right="-31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w w:val="99"/>
                <w:sz w:val="21"/>
                <w:szCs w:val="21"/>
              </w:rPr>
              <w:t>内资企业设立、变更、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73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记</w:t>
            </w:r>
          </w:p>
          <w:p>
            <w:pPr>
              <w:pStyle w:val="7"/>
              <w:spacing w:before="11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（营业单位、非法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更 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6"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企业设立、变更、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设 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500" w:header="720" w:footer="720" w:gutter="0"/>
          <w:pgNumType w:fmt="decimal"/>
          <w:cols w:equalWidth="0" w:num="1">
            <w:col w:w="1384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 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 支机构设立登记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 支机构变更登记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伙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 业设立登记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主要经营场所使用证明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企业设立、变更、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伙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 业变更登记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变更后主要经营场所使用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55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2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伙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 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设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立 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7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7"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7"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7" w:line="240" w:lineRule="auto"/>
              <w:ind w:right="1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67"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企业设立、变更、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外商投资企业设立、 变更、注销登记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80" w:lineRule="exact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伙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 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更 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变更后经营场所使用证明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 xml:space="preserve">个体工商户注册、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变更、注销登记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册 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住所（经营场所）使用证明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4" w:right="44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个体工商户注册、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变更、注销登记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更 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>变更后住所（经营场所）使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320" w:header="720" w:footer="720" w:gutter="0"/>
          <w:pgNumType w:fmt="decimal"/>
          <w:cols w:equalWidth="0" w:num="1">
            <w:col w:w="1402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606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6" w:lineRule="auto"/>
              <w:ind w:left="74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社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设立、变更、注销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 设立核准登记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6" w:lineRule="auto"/>
              <w:ind w:left="74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社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设立、变更、注销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 变更核准登记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变更后住所使用证明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0" w:lineRule="exact"/>
              <w:ind w:left="74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>设立、变更、注销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0" w:lineRule="exact"/>
              <w:ind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准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住所使用证明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资质认定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测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 质认定其他变更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w w:val="95"/>
                <w:sz w:val="21"/>
                <w:szCs w:val="21"/>
              </w:rPr>
              <w:t>专业技术职称或同等能力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电线电缆工业产品生 产许可证核发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78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化肥工业产品生产许 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80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1"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危险化学品包装物及 容器工业产品生产许 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1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1" w:line="280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5"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16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直接接触食品的材料 等相关产品工业产品 生产许可证核发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5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65" w:line="280" w:lineRule="exact"/>
              <w:ind w:left="223" w:leftChars="0" w:right="119" w:rightChars="0" w:hanging="106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42" w:line="240" w:lineRule="auto"/>
              <w:ind w:left="252" w:leftChars="0" w:right="0" w:righ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危险化学品工业产品 生产许可证核发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80" w:lineRule="exact"/>
              <w:ind w:left="223" w:leftChars="0" w:right="119" w:rightChars="0" w:hanging="106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500" w:header="720" w:footer="720" w:gutter="0"/>
          <w:pgNumType w:fmt="decimal"/>
          <w:cols w:equalWidth="0" w:num="1">
            <w:col w:w="1384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606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6"/>
        <w:gridCol w:w="1919"/>
        <w:gridCol w:w="1805"/>
        <w:gridCol w:w="1354"/>
        <w:gridCol w:w="1298"/>
        <w:gridCol w:w="26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22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left="252" w:right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252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水泥工业产品生产许 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3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80" w:lineRule="exact"/>
              <w:ind w:left="223" w:leftChars="0" w:right="119" w:rightChars="0" w:hanging="106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3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3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9"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 产许可证核发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9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建筑用钢筋工业产品 生产许可证核发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9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9" w:line="280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生产许可证核发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人民币鉴别仪工业产 品生产许可证核发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9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0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9"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9"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8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生产许可证核发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8" w:line="280" w:lineRule="exact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广播电视传输设备工 业产品生产许可证核 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8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生产许可证核发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6" w:line="216" w:lineRule="auto"/>
              <w:ind w:left="73" w:right="73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预应力混凝土铁路桥 简支梁工业产品生产 许可证核发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5"/>
                <w:sz w:val="21"/>
                <w:szCs w:val="21"/>
              </w:rPr>
              <w:t xml:space="preserve">企业住所、生产地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80" w:lineRule="exact"/>
              <w:ind w:left="223" w:right="119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省（委托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73" w:right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地址名称变更证明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before="0"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计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划生育待遇报销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6" w:lineRule="auto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偶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未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就 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待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遇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报 支付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配偶未就业证明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医保局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疗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异地就医登记备案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异地安置退休人员备 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异地就医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6" w:line="280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>异地安置认定材料（常</w:t>
            </w:r>
            <w:r>
              <w:rPr>
                <w:rFonts w:hint="eastAsia" w:ascii="Times New Roman" w:hAnsi="Times New Roman" w:eastAsia="方正仿宋_GBK" w:cs="Times New Roman"/>
                <w:spacing w:val="-3"/>
                <w:w w:val="95"/>
                <w:sz w:val="21"/>
                <w:szCs w:val="21"/>
                <w:lang w:eastAsia="zh-CN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口登记卡）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医保局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8" w:line="278" w:lineRule="exact"/>
              <w:ind w:left="74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疗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险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异地就医登记备案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8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常驻异地工作人员备 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异地就医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8" w:line="278" w:lineRule="exact"/>
              <w:ind w:left="73" w:leftChars="0" w:right="73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 xml:space="preserve">异地工作证明材料（工作单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位派出证明）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 w:right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医保局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40" w:h="11910" w:orient="landscape"/>
          <w:pgMar w:top="1100" w:right="1500" w:bottom="280" w:left="1320" w:header="720" w:footer="720" w:gutter="0"/>
          <w:pgNumType w:fmt="decimal"/>
          <w:cols w:equalWidth="0" w:num="1">
            <w:col w:w="14020"/>
          </w:cols>
        </w:sect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tbl>
      <w:tblPr>
        <w:tblStyle w:val="5"/>
        <w:tblW w:w="13499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057"/>
        <w:gridCol w:w="1805"/>
        <w:gridCol w:w="1354"/>
        <w:gridCol w:w="1298"/>
        <w:gridCol w:w="2728"/>
        <w:gridCol w:w="1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61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政务服务事项</w:t>
            </w:r>
          </w:p>
        </w:tc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证明事项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（材料名称）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级业务指导</w:t>
            </w:r>
          </w:p>
          <w:p>
            <w:pPr>
              <w:pStyle w:val="7"/>
              <w:spacing w:before="12" w:line="240" w:lineRule="auto"/>
              <w:ind w:left="310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（实施）部门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479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主项名称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60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子项名称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left="373" w:right="0"/>
              <w:jc w:val="lef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251"/>
              <w:jc w:val="right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w w:val="95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 w:line="240" w:lineRule="auto"/>
              <w:ind w:right="1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行使层级</w:t>
            </w:r>
          </w:p>
        </w:tc>
        <w:tc>
          <w:tcPr>
            <w:tcW w:w="2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exact"/>
        </w:trPr>
        <w:tc>
          <w:tcPr>
            <w:tcW w:w="7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18" w:lineRule="auto"/>
              <w:ind w:left="74" w:leftChars="0" w:right="44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基本医疗保险协议定点医疗机构、药品经营单位服务协议管理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0" w:line="280" w:lineRule="exact"/>
              <w:ind w:left="73" w:leftChars="0" w:right="73" w:right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基本医疗保险协议定 点药品经营单位业务 开通申请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251" w:rightChars="0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7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left="73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药品经营许可证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7" w:line="240" w:lineRule="auto"/>
              <w:ind w:right="1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医保局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76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6" w:line="280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收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认定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收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 格新申办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6" w:line="280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 xml:space="preserve">仓储设施设备、质量检验仪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器、计量器具等证明材料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市发展和改革委（市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粮食和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储备局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7"/>
              <w:spacing w:before="136" w:line="280" w:lineRule="exact"/>
              <w:ind w:right="521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8" w:lineRule="exact"/>
              <w:ind w:left="74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收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格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认定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收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购</w:t>
            </w:r>
            <w:r>
              <w:rPr>
                <w:rFonts w:hint="default" w:ascii="Times New Roman" w:hAnsi="Times New Roman" w:eastAsia="方正仿宋_GBK" w:cs="Times New Roman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 格延续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42" w:line="240" w:lineRule="auto"/>
              <w:ind w:right="251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42" w:line="240" w:lineRule="auto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、县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8" w:lineRule="exact"/>
              <w:ind w:left="73" w:right="73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w w:val="95"/>
                <w:sz w:val="21"/>
                <w:szCs w:val="21"/>
              </w:rPr>
              <w:t xml:space="preserve">仓储设施设备、质量检验仪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器、计量器具等证明材料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市发展和改革委（市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1"/>
                <w:szCs w:val="21"/>
              </w:rPr>
              <w:t>粮食和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储备局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8" w:lineRule="exact"/>
              <w:ind w:left="625" w:right="521" w:hanging="10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5AD6"/>
    <w:rsid w:val="00BA0926"/>
    <w:rsid w:val="03EE5593"/>
    <w:rsid w:val="10907F10"/>
    <w:rsid w:val="16E75F5A"/>
    <w:rsid w:val="183E7A0D"/>
    <w:rsid w:val="19821447"/>
    <w:rsid w:val="20EE4795"/>
    <w:rsid w:val="216B11F4"/>
    <w:rsid w:val="279D3C9E"/>
    <w:rsid w:val="2E864189"/>
    <w:rsid w:val="2FB81F80"/>
    <w:rsid w:val="35A636E3"/>
    <w:rsid w:val="3612013B"/>
    <w:rsid w:val="364D16AB"/>
    <w:rsid w:val="375403FD"/>
    <w:rsid w:val="3A885AD6"/>
    <w:rsid w:val="3AA3468A"/>
    <w:rsid w:val="3C025C46"/>
    <w:rsid w:val="3D826378"/>
    <w:rsid w:val="40CA43A4"/>
    <w:rsid w:val="43DD12AF"/>
    <w:rsid w:val="48E24BBA"/>
    <w:rsid w:val="4B585400"/>
    <w:rsid w:val="526245BD"/>
    <w:rsid w:val="59A75D2F"/>
    <w:rsid w:val="5D370CB9"/>
    <w:rsid w:val="5E837653"/>
    <w:rsid w:val="6B626177"/>
    <w:rsid w:val="6C392CD2"/>
    <w:rsid w:val="6E1D42FF"/>
    <w:rsid w:val="6ED820EC"/>
    <w:rsid w:val="6FFE7D3C"/>
    <w:rsid w:val="70F5186A"/>
    <w:rsid w:val="72023B0B"/>
    <w:rsid w:val="731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47" w:hanging="1"/>
      <w:outlineLvl w:val="1"/>
    </w:pPr>
    <w:rPr>
      <w:rFonts w:ascii="宋体" w:hAnsi="宋体" w:eastAsia="宋体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2021-02-08T03:02:00Z</dcterms:created>
  <dc:creator>郭迎春</dc:creator>
  <cp:lastModifiedBy>王丹</cp:lastModifiedBy>
  <dcterms:modified xsi:type="dcterms:W3CDTF">2022-03-09T01:15:38Z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738C79BE7EF64C3BBBE200639B7E6600</vt:lpwstr>
  </property>
</Properties>
</file>