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pacing w:val="-6"/>
          <w:sz w:val="32"/>
          <w:szCs w:val="32"/>
          <w:lang w:bidi="en-US"/>
        </w:rPr>
      </w:pPr>
    </w:p>
    <w:p>
      <w:pPr>
        <w:pStyle w:val="2"/>
        <w:spacing w:before="312" w:beforeLines="100"/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/>
          <w:b w:val="0"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云南省禁毒防艾工作</w:t>
      </w:r>
      <w:r>
        <w:rPr>
          <w:rFonts w:hint="eastAsia" w:ascii="Times New Roman" w:hAnsi="Times New Roman" w:eastAsia="黑体"/>
          <w:b w:val="0"/>
          <w:bCs/>
          <w:kern w:val="2"/>
          <w:sz w:val="32"/>
          <w:szCs w:val="32"/>
        </w:rPr>
        <w:t>先进</w:t>
      </w:r>
      <w:r>
        <w:rPr>
          <w:rFonts w:hint="eastAsia" w:ascii="Times New Roman" w:hAnsi="Times New Roman" w:eastAsia="黑体"/>
          <w:b w:val="0"/>
          <w:bCs/>
          <w:kern w:val="2"/>
          <w:sz w:val="32"/>
          <w:szCs w:val="32"/>
          <w:lang w:eastAsia="zh-CN"/>
        </w:rPr>
        <w:t>单位</w:t>
      </w:r>
    </w:p>
    <w:p>
      <w:pPr>
        <w:pStyle w:val="2"/>
        <w:spacing w:before="156" w:beforeLines="50" w:after="62" w:afterLines="20" w:line="240" w:lineRule="exact"/>
        <w:rPr>
          <w:rFonts w:hint="eastAsia" w:ascii="Times New Roman" w:hAnsi="Times New Roman" w:eastAsia="楷体_GB2312"/>
          <w:b w:val="0"/>
          <w:bCs/>
          <w:spacing w:val="-11"/>
          <w:sz w:val="28"/>
          <w:szCs w:val="28"/>
          <w:lang w:bidi="en-US"/>
        </w:rPr>
      </w:pPr>
      <w:r>
        <w:rPr>
          <w:rFonts w:hint="eastAsia" w:ascii="Times New Roman" w:hAnsi="Times New Roman" w:eastAsia="楷体_GB2312"/>
          <w:b w:val="0"/>
          <w:bCs/>
          <w:sz w:val="32"/>
          <w:szCs w:val="32"/>
          <w:lang w:bidi="en-US"/>
        </w:rPr>
        <w:t>推荐单位（盖章）</w:t>
      </w:r>
      <w:r>
        <w:rPr>
          <w:rFonts w:hint="eastAsia" w:ascii="Times New Roman" w:hAnsi="Times New Roman" w:eastAsia="楷体_GB2312"/>
          <w:b w:val="0"/>
          <w:bCs/>
          <w:spacing w:val="-11"/>
          <w:sz w:val="32"/>
          <w:szCs w:val="32"/>
          <w:lang w:bidi="en-US"/>
        </w:rPr>
        <w:t>：</w:t>
      </w:r>
      <w:r>
        <w:rPr>
          <w:rFonts w:hint="eastAsia" w:ascii="Times New Roman" w:hAnsi="Times New Roman" w:eastAsia="楷体_GB2312"/>
          <w:b w:val="0"/>
          <w:bCs/>
          <w:spacing w:val="-11"/>
          <w:sz w:val="32"/>
          <w:szCs w:val="32"/>
          <w:lang w:val="en-US" w:eastAsia="zh-CN" w:bidi="en-US"/>
        </w:rPr>
        <w:t>玉溪市防治艾滋病工作委员会办公室</w:t>
      </w:r>
      <w:r>
        <w:rPr>
          <w:rFonts w:hint="eastAsia" w:ascii="Times New Roman" w:hAnsi="Times New Roman" w:eastAsia="楷体_GB2312"/>
          <w:b w:val="0"/>
          <w:bCs/>
          <w:spacing w:val="-11"/>
          <w:sz w:val="32"/>
          <w:szCs w:val="32"/>
          <w:lang w:bidi="en-US"/>
        </w:rPr>
        <w:t xml:space="preserve">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67"/>
        <w:gridCol w:w="1645"/>
        <w:gridCol w:w="958"/>
        <w:gridCol w:w="958"/>
        <w:gridCol w:w="1253"/>
        <w:gridCol w:w="2146"/>
        <w:gridCol w:w="2407"/>
        <w:gridCol w:w="111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排序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名称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性质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级别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人数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负责人姓名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负责人单位及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职务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所属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单位性质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是否临时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1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玉溪市卫健委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行政机关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正处级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  <w:t>40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师燕忠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玉溪市卫健委主任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  <w:t>玉溪市人民政府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  <w:t>机关单位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2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玉溪市</w:t>
            </w: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人民医院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事业单位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正处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级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2139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曾  勇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院长、党委副书记/副厅级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玉溪市卫健委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事业单位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3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红塔区卫健局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行政机关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正科级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22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李桂仙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玉溪市红塔区卫健局局长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玉溪市红塔区人民政府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1"/>
                <w:lang w:val="en-US" w:eastAsia="zh-CN" w:bidi="ar-SA"/>
              </w:rPr>
              <w:t>机关单位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6239B"/>
    <w:rsid w:val="00373C34"/>
    <w:rsid w:val="2BB9006B"/>
    <w:rsid w:val="5FBF08B4"/>
    <w:rsid w:val="5FF67BB8"/>
    <w:rsid w:val="5FFDA0C5"/>
    <w:rsid w:val="6776239B"/>
    <w:rsid w:val="679F7C46"/>
    <w:rsid w:val="7B813C13"/>
    <w:rsid w:val="7D1A4F79"/>
    <w:rsid w:val="7D23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2021-11-09T15:09:00Z</dcterms:created>
  <dc:creator>保佑佳</dc:creator>
  <cp:lastModifiedBy>user</cp:lastModifiedBy>
  <cp:lastPrinted>2022-02-07T17:17:38Z</cp:lastPrinted>
  <dcterms:modified xsi:type="dcterms:W3CDTF">2022-02-07T17:17:50Z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