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玉溪市供销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合作</w:t>
      </w:r>
      <w:r>
        <w:rPr>
          <w:rFonts w:hint="eastAsia" w:ascii="方正小标宋_GBK" w:eastAsia="方正小标宋_GBK"/>
          <w:sz w:val="44"/>
          <w:szCs w:val="44"/>
        </w:rPr>
        <w:t>社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联合社2021年预算重点领域项目公开文本</w:t>
      </w:r>
    </w:p>
    <w:bookmarkEnd w:id="0"/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2021年化肥淡季储备补助资金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（市级）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以化肥为主的农业生产资料供应工作，是促进农业增产、农民增收、农村经济发展和社会稳定的重要保证，是关系到农产品质量安全和价格稳定的大事。由于以化肥为主的农业生产资料在农业生产中具有的重要性，它不仅直接影响着农民的生产成本，也事关消费者的切身利益，各级党委、政府历来高度重视以化肥为主的农资供应服务工作，国家发改委、农业部、供销合作社总社等部门连年下发“关于做好以化肥为主的农资供应工作”的通知，明确提出各地要建立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制度，以便调控市场，平抑价格，确保供应。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共玉溪市委、市人民政府批复的《玉溪市供销合作社综合改革试点实施方案》（玉发[2014]49号）以及《关于深化供销合作社综合改革的实施意见》（玉发[2016]12号）文件要求，“要支持供销合作社建立市县区两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制度，并给予政策支持。”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玉溪市农业生产资料有限责任公司。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在储备期间6个月内（2020年10月至2021年3月），由玉溪市农业生产资料有限责任公司筹资2000万元购进1万吨的化肥用于储备，并在2021年春耕期间将储备肥料投放市场，市财政预算补助40万元，作为储备资金占用的补助，市财政、市供销社对项目实施过程进行监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坚持以市场为导向，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项目实施单位根据市场需求情况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品种结构，落实储备任务。抓好20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计划的落实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及时充实库存，做到供需平衡、库存合理、不误农时。同时要加强成本核算，确定盈利空间。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开展送放心肥下乡活动，组织当地市场销路好、农民群众信得过的品牌化肥和农资商品投放市场，让农民群众及早购买到放心肥。同时积极引入和推广新产品，尤其要组织农民易接受、发展生态农业、绿色农业需要的有机肥、高效复合肥、低毒低残留农药等投放市场，确保农业投入品质量，促进生态绿色农业发展。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优先做好边远地区和山区的化肥等农资商品的调供工作，确保供应不脱销、不断档、质量好、品种齐。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服务水平，进一步完善农资经营服务体系。各农资经营企业要切实提高农资经营服务水平，充分发挥农资配送中心作用，扩大连锁范围，增加直接配送的数量和网点，减少中间环节，降低流通成本，让利农民群众，要主动适应农资流通业态的转型升级，积极为农民专业合作社、家庭农场、专业大户、农业生产企业等新型农业生产经营主体开展直供、直销、预售等经营服务；联合农业、科技等部门，开展测土配方施肥等农化服务，积极探索农资电子商务及综合信息平台建设，不断提高农资经营服务质量，切实推进农资经营服务连锁化、品牌化、规范化、现代化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诚信经营、确保农资商品质量。农资经营企业要继续保持诚信经营的优良传统，坚持供销合作社企业不经营假劣农资的庄严承诺。一是农资企业要进一步强化诚信经营理念，建立完善和落实货源监管、进货查验、仓储保管、销售监控、网点管理等各项规章制度，做到购、销、调、存各环节无缝对接，全程商品质量无忧服务，建立健全农资商品可追溯机制；二是规范进货渠道管理，严把质量关，杜绝假冒伪劣农资商品进入供销合作社流通网络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市供销社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加大对储备任务完成情况的检查力度。在储备的关键时间节点，及时发现和解决农资供应中出现的问题，通对供应工作中的好做法、好经验要及时总结和推广，确保全面完成全年化肥等农资储备和供应任务。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仿宋_GB2312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由玉溪市农业生产资料有限责任公司筹资2000万元购进1万吨的化肥用于储备，并在2021年春耕期间将储备肥料投放市场，市财政预算补助40万元。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spacing w:line="560" w:lineRule="exact"/>
        <w:ind w:firstLine="63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以化肥为主的农业生产资料供应工作，是促进农业增产、农民增收、农村经济发展和社会稳定的重要保证，是关系到农产品质量安全和价格稳定的大事。由于以化肥为主的农业生产资料在农业生产中具有的重要性，它不仅直接影响着农民的生产成本，也事关消费者的切身利益，各级党委、政府历来高度重视以化肥为主的农资供应服务工作，国家发改委、农业部、供销合作社总社等部门连年下发“关于做好以化肥为主的农资供应工作”的通知，明确提出各地要建立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制度，以便调控市场，平抑价格，确保供应。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项目实施分为三个阶段：</w:t>
      </w:r>
    </w:p>
    <w:p>
      <w:pPr>
        <w:spacing w:line="56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准备阶段（20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年10月）。结合往年化肥供应的情况供应，针对今年市场行情以及当地种植结构调整实际，出台《关于切实做好今冬明春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及供应工作的通知》，针对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做好准备工作。</w:t>
      </w:r>
    </w:p>
    <w:p>
      <w:pPr>
        <w:spacing w:line="560" w:lineRule="exact"/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检查实施阶段（20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月）。市供销合作社根据下达的储备任务，市农资公司进行跟踪问效，要求每月上报储备统计报表，落实储备任务，确保储备质量。</w:t>
      </w:r>
    </w:p>
    <w:p>
      <w:pPr>
        <w:spacing w:line="560" w:lineRule="exact"/>
        <w:ind w:firstLine="6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汇总分析以及统计经济社会效益阶段（20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月）。根据报表以及实地核查情况，对照绩效目标，作出汇总分析，报财政局。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储备化肥工作遵循“政府调控、企业储备、银行贷款、财政扶持、市场运作”的基本原则。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淡季化肥储备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由市农资公司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储备春耕用肥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吨，充分发挥供销合作社服务“三农”的重要作用，确保</w:t>
      </w:r>
      <w:r>
        <w:rPr>
          <w:rFonts w:hint="eastAsia" w:ascii="仿宋_GB2312" w:eastAsia="仿宋_GB2312"/>
          <w:color w:val="333333"/>
          <w:sz w:val="32"/>
          <w:szCs w:val="32"/>
        </w:rPr>
        <w:t>在20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333333"/>
          <w:sz w:val="32"/>
          <w:szCs w:val="32"/>
        </w:rPr>
        <w:t>年春耕期间保障以化肥为主的农资供应，保证不误农时。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33F87"/>
    <w:multiLevelType w:val="singleLevel"/>
    <w:tmpl w:val="8AB33F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1"/>
    <w:rsid w:val="00055E73"/>
    <w:rsid w:val="001540A2"/>
    <w:rsid w:val="0021643A"/>
    <w:rsid w:val="002817A4"/>
    <w:rsid w:val="002E6AD3"/>
    <w:rsid w:val="003F0FEE"/>
    <w:rsid w:val="004608E8"/>
    <w:rsid w:val="00526D34"/>
    <w:rsid w:val="00595C88"/>
    <w:rsid w:val="00665D92"/>
    <w:rsid w:val="00690DD5"/>
    <w:rsid w:val="006A33B7"/>
    <w:rsid w:val="00730439"/>
    <w:rsid w:val="0083088E"/>
    <w:rsid w:val="008C707A"/>
    <w:rsid w:val="00982FE1"/>
    <w:rsid w:val="00995BA5"/>
    <w:rsid w:val="009C06EA"/>
    <w:rsid w:val="00A00EF6"/>
    <w:rsid w:val="00A22AAA"/>
    <w:rsid w:val="00A420E4"/>
    <w:rsid w:val="00AA34B2"/>
    <w:rsid w:val="00BA1861"/>
    <w:rsid w:val="00C26944"/>
    <w:rsid w:val="00C54D9F"/>
    <w:rsid w:val="00C60817"/>
    <w:rsid w:val="00CB4D29"/>
    <w:rsid w:val="00CC3D36"/>
    <w:rsid w:val="00CD4635"/>
    <w:rsid w:val="00CD7A1B"/>
    <w:rsid w:val="00CF279E"/>
    <w:rsid w:val="00DB2C78"/>
    <w:rsid w:val="00DD216E"/>
    <w:rsid w:val="00DE0A6E"/>
    <w:rsid w:val="00F478A1"/>
    <w:rsid w:val="00FC05C8"/>
    <w:rsid w:val="00FC3CCB"/>
    <w:rsid w:val="00FF06B2"/>
    <w:rsid w:val="0A6D532B"/>
    <w:rsid w:val="0CA14923"/>
    <w:rsid w:val="11106F55"/>
    <w:rsid w:val="13D17988"/>
    <w:rsid w:val="1DD9009A"/>
    <w:rsid w:val="210169D6"/>
    <w:rsid w:val="22E235A0"/>
    <w:rsid w:val="2AB15DE2"/>
    <w:rsid w:val="36CD7EC0"/>
    <w:rsid w:val="39366A1A"/>
    <w:rsid w:val="440919DD"/>
    <w:rsid w:val="48DF5293"/>
    <w:rsid w:val="5ABB0C09"/>
    <w:rsid w:val="5B867EAE"/>
    <w:rsid w:val="5C9A014B"/>
    <w:rsid w:val="607A5102"/>
    <w:rsid w:val="6E7C19DD"/>
    <w:rsid w:val="78E60F5C"/>
    <w:rsid w:val="7B3FC5D5"/>
    <w:rsid w:val="FFEBE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671</Words>
  <Characters>3826</Characters>
  <Lines>31</Lines>
  <Paragraphs>8</Paragraphs>
  <TotalTime>9</TotalTime>
  <ScaleCrop>false</ScaleCrop>
  <LinksUpToDate>false</LinksUpToDate>
  <CharactersWithSpaces>4489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2018-11-07T01:29:00Z</dcterms:created>
  <dc:creator>Admin</dc:creator>
  <cp:lastModifiedBy>user</cp:lastModifiedBy>
  <dcterms:modified xsi:type="dcterms:W3CDTF">2021-11-29T10:04:53Z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