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玉溪市房屋建筑和市政基础设施工程</w:t>
      </w:r>
    </w:p>
    <w:p>
      <w:pPr>
        <w:keepNext w:val="0"/>
        <w:keepLines w:val="0"/>
        <w:pageBreakBefore w:val="0"/>
        <w:kinsoku/>
        <w:wordWrap/>
        <w:overflowPunct/>
        <w:topLinePunct w:val="0"/>
        <w:autoSpaceDE/>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评标专家考</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评管理</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办法</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kern w:val="0"/>
          <w:sz w:val="32"/>
          <w:szCs w:val="32"/>
          <w:lang w:val="en-US" w:eastAsia="zh-CN" w:bidi="ar"/>
        </w:rPr>
        <w:t>为加强</w:t>
      </w:r>
      <w:r>
        <w:rPr>
          <w:rFonts w:hint="default" w:ascii="Times New Roman" w:hAnsi="Times New Roman" w:eastAsia="方正仿宋_GBK" w:cs="Times New Roman"/>
          <w:sz w:val="32"/>
          <w:szCs w:val="32"/>
          <w:lang w:val="en-US" w:eastAsia="zh-CN"/>
        </w:rPr>
        <w:t>房屋建筑和市政基础设施工程</w:t>
      </w:r>
      <w:r>
        <w:rPr>
          <w:rFonts w:hint="default" w:ascii="Times New Roman" w:hAnsi="Times New Roman" w:eastAsia="方正仿宋_GBK" w:cs="Times New Roman"/>
          <w:kern w:val="0"/>
          <w:sz w:val="32"/>
          <w:szCs w:val="32"/>
          <w:lang w:val="en-US" w:eastAsia="zh-CN" w:bidi="ar"/>
        </w:rPr>
        <w:t>评标专家的监督管理，规范</w:t>
      </w:r>
      <w:r>
        <w:rPr>
          <w:rFonts w:hint="eastAsia" w:ascii="Times New Roman" w:hAnsi="Times New Roman" w:eastAsia="方正仿宋_GBK" w:cs="Times New Roman"/>
          <w:kern w:val="0"/>
          <w:sz w:val="32"/>
          <w:szCs w:val="32"/>
          <w:lang w:val="en-US" w:eastAsia="zh-CN" w:bidi="ar"/>
        </w:rPr>
        <w:t>评标</w:t>
      </w:r>
      <w:r>
        <w:rPr>
          <w:rFonts w:hint="default" w:ascii="Times New Roman" w:hAnsi="Times New Roman" w:eastAsia="方正仿宋_GBK" w:cs="Times New Roman"/>
          <w:kern w:val="0"/>
          <w:sz w:val="32"/>
          <w:szCs w:val="32"/>
          <w:lang w:val="en-US" w:eastAsia="zh-CN" w:bidi="ar"/>
        </w:rPr>
        <w:t>专家评标活动，提高评标质量和水平，</w:t>
      </w:r>
      <w:r>
        <w:rPr>
          <w:rFonts w:hint="default" w:ascii="Times New Roman" w:hAnsi="Times New Roman" w:eastAsia="方正仿宋_GBK" w:cs="Times New Roman"/>
          <w:sz w:val="32"/>
          <w:szCs w:val="32"/>
          <w:lang w:val="en-US" w:eastAsia="zh-CN"/>
        </w:rPr>
        <w:t>根据《中华人民共和国招</w:t>
      </w:r>
      <w:r>
        <w:rPr>
          <w:rFonts w:hint="eastAsia" w:ascii="Times New Roman" w:hAnsi="Times New Roman" w:eastAsia="方正仿宋_GBK" w:cs="Times New Roman"/>
          <w:sz w:val="32"/>
          <w:szCs w:val="32"/>
          <w:lang w:val="en-US" w:eastAsia="zh-CN"/>
        </w:rPr>
        <w:t>标</w:t>
      </w:r>
      <w:r>
        <w:rPr>
          <w:rFonts w:hint="default" w:ascii="Times New Roman" w:hAnsi="Times New Roman" w:eastAsia="方正仿宋_GBK" w:cs="Times New Roman"/>
          <w:sz w:val="32"/>
          <w:szCs w:val="32"/>
          <w:lang w:val="en-US" w:eastAsia="zh-CN"/>
        </w:rPr>
        <w:t>投标法》《中华人民共和国招标投标法实施条例》 《评</w:t>
      </w:r>
      <w:r>
        <w:rPr>
          <w:rFonts w:hint="eastAsia" w:ascii="Times New Roman" w:hAnsi="Times New Roman" w:eastAsia="方正仿宋_GBK" w:cs="Times New Roman"/>
          <w:sz w:val="32"/>
          <w:szCs w:val="32"/>
          <w:lang w:val="en-US" w:eastAsia="zh-CN"/>
        </w:rPr>
        <w:t>标</w:t>
      </w:r>
      <w:r>
        <w:rPr>
          <w:rFonts w:hint="default" w:ascii="Times New Roman" w:hAnsi="Times New Roman" w:eastAsia="方正仿宋_GBK" w:cs="Times New Roman"/>
          <w:sz w:val="32"/>
          <w:szCs w:val="32"/>
          <w:lang w:val="en-US" w:eastAsia="zh-CN"/>
        </w:rPr>
        <w:t>委员会和评标方法暂行规定》《评标专家和评标专家库管理暂行办法》《</w:t>
      </w:r>
      <w:r>
        <w:rPr>
          <w:rFonts w:hint="default" w:ascii="Times New Roman" w:hAnsi="Times New Roman" w:eastAsia="方正仿宋_GBK" w:cs="Times New Roman"/>
          <w:sz w:val="32"/>
          <w:szCs w:val="32"/>
        </w:rPr>
        <w:t>云南省建设工程招标评委专家库管理暂行办法</w:t>
      </w:r>
      <w:r>
        <w:rPr>
          <w:rFonts w:hint="default" w:ascii="Times New Roman" w:hAnsi="Times New Roman" w:eastAsia="方正仿宋_GBK" w:cs="Times New Roman"/>
          <w:sz w:val="32"/>
          <w:szCs w:val="32"/>
          <w:lang w:val="en-US" w:eastAsia="zh-CN"/>
        </w:rPr>
        <w:t>》等相关法律法规</w:t>
      </w:r>
      <w:r>
        <w:rPr>
          <w:rFonts w:hint="eastAsia" w:ascii="Times New Roman" w:hAnsi="Times New Roman" w:eastAsia="方正仿宋_GBK" w:cs="Times New Roman"/>
          <w:sz w:val="32"/>
          <w:szCs w:val="32"/>
          <w:lang w:val="en-US" w:eastAsia="zh-CN"/>
        </w:rPr>
        <w:t>和规定</w:t>
      </w:r>
      <w:r>
        <w:rPr>
          <w:rFonts w:hint="default" w:ascii="Times New Roman" w:hAnsi="Times New Roman" w:eastAsia="方正仿宋_GBK" w:cs="Times New Roman"/>
          <w:sz w:val="32"/>
          <w:szCs w:val="32"/>
          <w:lang w:val="en-US" w:eastAsia="zh-CN"/>
        </w:rPr>
        <w:t>制定本办法。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第二条  </w:t>
      </w:r>
      <w:r>
        <w:rPr>
          <w:rFonts w:hint="default" w:ascii="Times New Roman" w:hAnsi="Times New Roman" w:eastAsia="方正仿宋_GBK" w:cs="Times New Roman"/>
          <w:sz w:val="32"/>
          <w:szCs w:val="32"/>
          <w:lang w:val="en-US" w:eastAsia="zh-CN"/>
        </w:rPr>
        <w:t>本办法适用于对本市区域内房屋建筑和市政基础设施工程评标专家的考评管理工作。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第三条  </w:t>
      </w:r>
      <w:r>
        <w:rPr>
          <w:rFonts w:hint="default" w:ascii="Times New Roman" w:hAnsi="Times New Roman" w:eastAsia="方正仿宋_GBK" w:cs="Times New Roman"/>
          <w:sz w:val="32"/>
          <w:szCs w:val="32"/>
        </w:rPr>
        <w:t>市、县区人民政府住房城乡建设行政主管部门是</w:t>
      </w:r>
      <w:r>
        <w:rPr>
          <w:rFonts w:hint="eastAsia" w:ascii="Times New Roman" w:hAnsi="Times New Roman" w:eastAsia="方正仿宋_GBK" w:cs="Times New Roman"/>
          <w:sz w:val="32"/>
          <w:szCs w:val="32"/>
          <w:lang w:eastAsia="zh-CN"/>
        </w:rPr>
        <w:t>房屋建筑和市政基础设施工程</w:t>
      </w:r>
      <w:r>
        <w:rPr>
          <w:rFonts w:hint="default" w:ascii="Times New Roman" w:hAnsi="Times New Roman" w:eastAsia="方正仿宋_GBK" w:cs="Times New Roman"/>
          <w:sz w:val="32"/>
          <w:szCs w:val="32"/>
        </w:rPr>
        <w:t>招标</w:t>
      </w:r>
      <w:r>
        <w:rPr>
          <w:rFonts w:hint="eastAsia" w:ascii="Times New Roman" w:hAnsi="Times New Roman" w:eastAsia="方正仿宋_GBK" w:cs="Times New Roman"/>
          <w:sz w:val="32"/>
          <w:szCs w:val="32"/>
          <w:lang w:eastAsia="zh-CN"/>
        </w:rPr>
        <w:t>评</w:t>
      </w:r>
      <w:r>
        <w:rPr>
          <w:rFonts w:hint="default" w:ascii="Times New Roman" w:hAnsi="Times New Roman" w:eastAsia="方正仿宋_GBK" w:cs="Times New Roman"/>
          <w:sz w:val="32"/>
          <w:szCs w:val="32"/>
        </w:rPr>
        <w:t>标</w:t>
      </w:r>
      <w:r>
        <w:rPr>
          <w:rFonts w:hint="default" w:ascii="Times New Roman" w:hAnsi="Times New Roman" w:eastAsia="方正仿宋_GBK" w:cs="Times New Roman"/>
          <w:sz w:val="32"/>
          <w:szCs w:val="32"/>
          <w:lang w:eastAsia="zh-CN"/>
        </w:rPr>
        <w:t>专家考评</w:t>
      </w:r>
      <w:r>
        <w:rPr>
          <w:rFonts w:hint="default" w:ascii="Times New Roman" w:hAnsi="Times New Roman" w:eastAsia="方正仿宋_GBK" w:cs="Times New Roman"/>
          <w:sz w:val="32"/>
          <w:szCs w:val="32"/>
        </w:rPr>
        <w:t>的主管部门</w:t>
      </w:r>
      <w:r>
        <w:rPr>
          <w:rFonts w:hint="default" w:ascii="Times New Roman" w:hAnsi="Times New Roman" w:eastAsia="方正仿宋_GBK" w:cs="Times New Roman"/>
          <w:sz w:val="32"/>
          <w:szCs w:val="32"/>
          <w:lang w:val="en-US" w:eastAsia="zh-CN"/>
        </w:rPr>
        <w:t>，依法对评标专家实行动态管理。考评工作应坚持统一标准、客观公正、实事求是原则。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第四条  </w:t>
      </w:r>
      <w:r>
        <w:rPr>
          <w:rFonts w:hint="default" w:ascii="Times New Roman" w:hAnsi="Times New Roman" w:eastAsia="方正仿宋_GBK" w:cs="Times New Roman"/>
          <w:sz w:val="32"/>
          <w:szCs w:val="32"/>
          <w:lang w:val="en-US" w:eastAsia="zh-CN"/>
        </w:rPr>
        <w:t>本办法所称评标专家</w:t>
      </w:r>
      <w:r>
        <w:rPr>
          <w:rFonts w:hint="default" w:ascii="Times New Roman" w:hAnsi="Times New Roman" w:eastAsia="方正仿宋_GBK" w:cs="Times New Roman"/>
          <w:sz w:val="32"/>
          <w:szCs w:val="32"/>
        </w:rPr>
        <w:t>是指在房屋建筑和市政基础设施工程技术、经济及管理等方面有较高理论水平和丰富实践经验，</w:t>
      </w:r>
      <w:r>
        <w:rPr>
          <w:rFonts w:hint="default" w:ascii="Times New Roman" w:hAnsi="Times New Roman" w:eastAsia="方正仿宋_GBK" w:cs="Times New Roman"/>
          <w:sz w:val="32"/>
          <w:szCs w:val="32"/>
          <w:lang w:val="en-US" w:eastAsia="zh-CN"/>
        </w:rPr>
        <w:t>经本人申报、单位推荐，通过</w:t>
      </w:r>
      <w:r>
        <w:rPr>
          <w:rFonts w:hint="eastAsia" w:ascii="Times New Roman" w:hAnsi="Times New Roman" w:eastAsia="方正仿宋_GBK" w:cs="Times New Roman"/>
          <w:sz w:val="32"/>
          <w:szCs w:val="32"/>
          <w:lang w:eastAsia="zh-CN"/>
        </w:rPr>
        <w:t>市、县区人民政府住房城乡建设行政主管部门</w:t>
      </w:r>
      <w:r>
        <w:rPr>
          <w:rFonts w:hint="default" w:ascii="Times New Roman" w:hAnsi="Times New Roman" w:eastAsia="方正仿宋_GBK" w:cs="Times New Roman"/>
          <w:sz w:val="32"/>
          <w:szCs w:val="32"/>
          <w:lang w:val="en-US" w:eastAsia="zh-CN"/>
        </w:rPr>
        <w:t>审查，录入</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县区</w:t>
      </w:r>
      <w:r>
        <w:rPr>
          <w:rFonts w:hint="default" w:ascii="Times New Roman" w:hAnsi="Times New Roman" w:eastAsia="方正仿宋_GBK" w:cs="Times New Roman"/>
          <w:sz w:val="32"/>
          <w:szCs w:val="32"/>
          <w:lang w:val="en-US" w:eastAsia="zh-CN"/>
        </w:rPr>
        <w:t>评标专家库的有关技术、经济</w:t>
      </w:r>
      <w:r>
        <w:rPr>
          <w:rFonts w:hint="eastAsia" w:ascii="Times New Roman" w:hAnsi="Times New Roman" w:eastAsia="方正仿宋_GBK" w:cs="Times New Roman"/>
          <w:sz w:val="32"/>
          <w:szCs w:val="32"/>
          <w:lang w:val="en-US" w:eastAsia="zh-CN"/>
        </w:rPr>
        <w:t>及管理方面的</w:t>
      </w:r>
      <w:r>
        <w:rPr>
          <w:rFonts w:hint="default" w:ascii="Times New Roman" w:hAnsi="Times New Roman" w:eastAsia="方正仿宋_GBK" w:cs="Times New Roman"/>
          <w:sz w:val="32"/>
          <w:szCs w:val="32"/>
          <w:lang w:val="en-US" w:eastAsia="zh-CN"/>
        </w:rPr>
        <w:t>专业人员。</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sz w:val="32"/>
          <w:szCs w:val="32"/>
          <w:lang w:val="en-US" w:eastAsia="zh-CN"/>
        </w:rPr>
        <w:t>评标专家所在单位应积极支持评标专家参与评标活动，促进全市招投标行业持续健康发展。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第五条  </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县区</w:t>
      </w:r>
      <w:r>
        <w:rPr>
          <w:rFonts w:hint="default" w:ascii="Times New Roman" w:hAnsi="Times New Roman" w:eastAsia="方正仿宋_GBK" w:cs="Times New Roman"/>
          <w:sz w:val="32"/>
          <w:szCs w:val="32"/>
          <w:lang w:val="en-US" w:eastAsia="zh-CN"/>
        </w:rPr>
        <w:t>房屋建筑和市政基础设施工程评标专家库中的各类信息应当保密，任何单位</w:t>
      </w:r>
      <w:r>
        <w:rPr>
          <w:rFonts w:hint="eastAsia" w:ascii="Times New Roman" w:hAnsi="Times New Roman" w:eastAsia="方正仿宋_GBK" w:cs="Times New Roman"/>
          <w:sz w:val="32"/>
          <w:szCs w:val="32"/>
          <w:lang w:val="en-US" w:eastAsia="zh-CN"/>
        </w:rPr>
        <w:t>和个</w:t>
      </w:r>
      <w:r>
        <w:rPr>
          <w:rFonts w:hint="default" w:ascii="Times New Roman" w:hAnsi="Times New Roman" w:eastAsia="方正仿宋_GBK" w:cs="Times New Roman"/>
          <w:sz w:val="32"/>
          <w:szCs w:val="32"/>
          <w:lang w:val="en-US" w:eastAsia="zh-CN"/>
        </w:rPr>
        <w:t>人不得透露。</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0"/>
          <w:sz w:val="32"/>
          <w:szCs w:val="32"/>
          <w:lang w:val="en-US" w:eastAsia="zh-CN" w:bidi="ar"/>
        </w:rPr>
        <w:t>评标专家在聘期内，应当参加</w:t>
      </w:r>
      <w:r>
        <w:rPr>
          <w:rFonts w:hint="eastAsia" w:ascii="Times New Roman" w:hAnsi="Times New Roman" w:eastAsia="方正仿宋_GBK" w:cs="Times New Roman"/>
          <w:sz w:val="32"/>
          <w:szCs w:val="32"/>
          <w:lang w:eastAsia="zh-CN"/>
        </w:rPr>
        <w:t>市、县区人民政府住房城乡建设行政主管部门</w:t>
      </w:r>
      <w:r>
        <w:rPr>
          <w:rFonts w:hint="default" w:ascii="Times New Roman" w:hAnsi="Times New Roman" w:eastAsia="方正仿宋_GBK" w:cs="Times New Roman"/>
          <w:kern w:val="0"/>
          <w:sz w:val="32"/>
          <w:szCs w:val="32"/>
          <w:lang w:val="en-US" w:eastAsia="zh-CN" w:bidi="ar"/>
        </w:rPr>
        <w:t xml:space="preserve">组织的培训，并考试合格。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专家培训及考试情况将作为专家考评的依据，</w:t>
      </w:r>
      <w:r>
        <w:rPr>
          <w:rFonts w:hint="eastAsia" w:ascii="Times New Roman" w:hAnsi="Times New Roman" w:eastAsia="方正仿宋_GBK" w:cs="Times New Roman"/>
          <w:kern w:val="0"/>
          <w:sz w:val="32"/>
          <w:szCs w:val="32"/>
          <w:lang w:val="en-US" w:eastAsia="zh-CN" w:bidi="ar"/>
        </w:rPr>
        <w:t>无故不参加培训和考试的专家，监管部门有权取消其评标专家资格</w:t>
      </w:r>
      <w:r>
        <w:rPr>
          <w:rFonts w:hint="default" w:ascii="Times New Roman" w:hAnsi="Times New Roman" w:eastAsia="方正仿宋_GBK" w:cs="Times New Roman"/>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第</w:t>
      </w: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评标专家</w:t>
      </w:r>
      <w:r>
        <w:rPr>
          <w:rFonts w:hint="default" w:ascii="Times New Roman" w:hAnsi="Times New Roman" w:eastAsia="方正仿宋_GBK" w:cs="Times New Roman"/>
          <w:sz w:val="32"/>
          <w:szCs w:val="32"/>
          <w:lang w:eastAsia="zh-CN"/>
        </w:rPr>
        <w:t>考评</w:t>
      </w:r>
      <w:r>
        <w:rPr>
          <w:rFonts w:hint="eastAsia" w:ascii="Times New Roman" w:hAnsi="Times New Roman" w:eastAsia="方正仿宋_GBK" w:cs="Times New Roman"/>
          <w:sz w:val="32"/>
          <w:szCs w:val="32"/>
          <w:lang w:eastAsia="zh-CN"/>
        </w:rPr>
        <w:t>采取事中事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后随机抽查的方式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考评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sz w:val="32"/>
          <w:szCs w:val="32"/>
          <w:lang w:eastAsia="zh-CN"/>
        </w:rPr>
        <w:t>参与评标现场的公证机关、代理机构应积极为考评提</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供证据</w:t>
      </w:r>
      <w:r>
        <w:rPr>
          <w:rFonts w:hint="eastAsia" w:ascii="Times New Roman" w:hAnsi="Times New Roman" w:eastAsia="方正仿宋_GBK" w:cs="Times New Roman"/>
          <w:sz w:val="32"/>
          <w:szCs w:val="32"/>
          <w:lang w:eastAsia="zh-CN"/>
        </w:rPr>
        <w:t>和依据。</w:t>
      </w:r>
      <w:r>
        <w:rPr>
          <w:rFonts w:hint="default" w:ascii="Times New Roman" w:hAnsi="Times New Roman" w:eastAsia="方正仿宋_GBK" w:cs="Times New Roman"/>
          <w:sz w:val="32"/>
          <w:szCs w:val="32"/>
        </w:rPr>
        <w:t>因投诉等情况经调查证实，由于评标专家自身原因影响评审结果公正的，应当追加计分。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第</w:t>
      </w: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仿宋_GBK" w:cs="Times New Roman"/>
          <w:kern w:val="0"/>
          <w:sz w:val="32"/>
          <w:szCs w:val="32"/>
          <w:lang w:val="en-US" w:eastAsia="zh-CN" w:bidi="ar"/>
        </w:rPr>
        <w:t>   评标专家考评实行违法违规行为记分制度。记分周期为12个月，最多记至12分，期满清零。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第</w:t>
      </w:r>
      <w:r>
        <w:rPr>
          <w:rFonts w:hint="eastAsia"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楷体_GBK" w:cs="Times New Roman"/>
          <w:b w:val="0"/>
          <w:bCs w:val="0"/>
          <w:snapToGrid/>
          <w:sz w:val="32"/>
          <w:szCs w:val="32"/>
          <w:lang w:val="en-US" w:eastAsia="zh-CN"/>
        </w:rPr>
        <w:t xml:space="preserve">  </w:t>
      </w:r>
      <w:r>
        <w:rPr>
          <w:rFonts w:hint="default" w:ascii="Times New Roman" w:hAnsi="Times New Roman" w:eastAsia="方正仿宋_GBK" w:cs="Times New Roman"/>
          <w:kern w:val="0"/>
          <w:sz w:val="32"/>
          <w:szCs w:val="32"/>
          <w:lang w:val="en-US" w:eastAsia="zh-CN" w:bidi="ar"/>
        </w:rPr>
        <w:t>依据</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违法违规的情形及性质</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记分分值分别为1分、3分、6分、12分</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（一） 有下列情形之一的，一次记1分: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1.无正当理由，不按时参加评审，迟到</w:t>
      </w:r>
      <w:r>
        <w:rPr>
          <w:rFonts w:hint="eastAsia" w:ascii="Times New Roman" w:hAnsi="Times New Roman" w:eastAsia="方正仿宋_GBK" w:cs="Times New Roman"/>
          <w:kern w:val="0"/>
          <w:sz w:val="32"/>
          <w:szCs w:val="32"/>
          <w:lang w:val="en-US" w:eastAsia="zh-CN" w:bidi="ar"/>
        </w:rPr>
        <w:t>10分钟以上</w:t>
      </w:r>
      <w:r>
        <w:rPr>
          <w:rFonts w:hint="default" w:ascii="Times New Roman" w:hAnsi="Times New Roman" w:eastAsia="方正仿宋_GBK" w:cs="Times New Roman"/>
          <w:kern w:val="0"/>
          <w:sz w:val="32"/>
          <w:szCs w:val="32"/>
          <w:lang w:val="en-US" w:eastAsia="zh-CN" w:bidi="ar"/>
        </w:rPr>
        <w:t>30分钟以内的；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2.未经监督人员同意，擅自离开评审室的；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3.利用评审电脑从事与评审无关事项的；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4.在评审现场高声喧哗或随意走动的</w:t>
      </w:r>
      <w:r>
        <w:rPr>
          <w:rFonts w:hint="eastAsia" w:ascii="Times New Roman" w:hAnsi="Times New Roman" w:eastAsia="方正仿宋_GBK" w:cs="Times New Roman"/>
          <w:kern w:val="0"/>
          <w:sz w:val="32"/>
          <w:szCs w:val="32"/>
          <w:lang w:val="en-US" w:eastAsia="zh-CN" w:bidi="ar"/>
        </w:rPr>
        <w:t>，扰乱评标秩序的</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5.抄袭其他评委的评审结果或将自己的</w:t>
      </w:r>
      <w:r>
        <w:rPr>
          <w:rFonts w:hint="eastAsia" w:ascii="Times New Roman" w:hAnsi="Times New Roman" w:eastAsia="方正仿宋_GBK" w:cs="Times New Roman"/>
          <w:kern w:val="0"/>
          <w:sz w:val="32"/>
          <w:szCs w:val="32"/>
          <w:lang w:val="en-US" w:eastAsia="zh-CN" w:bidi="ar"/>
        </w:rPr>
        <w:t>评</w:t>
      </w:r>
      <w:r>
        <w:rPr>
          <w:rFonts w:hint="default" w:ascii="Times New Roman" w:hAnsi="Times New Roman" w:eastAsia="方正仿宋_GBK" w:cs="Times New Roman"/>
          <w:kern w:val="0"/>
          <w:sz w:val="32"/>
          <w:szCs w:val="32"/>
          <w:lang w:val="en-US" w:eastAsia="zh-CN" w:bidi="ar"/>
        </w:rPr>
        <w:t>审情况传阅给其他评委，敷衍了事打分的；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6.酒后参加评审</w:t>
      </w:r>
      <w:r>
        <w:rPr>
          <w:rFonts w:hint="eastAsia" w:ascii="Times New Roman" w:hAnsi="Times New Roman" w:eastAsia="方正仿宋_GBK" w:cs="Times New Roman"/>
          <w:kern w:val="0"/>
          <w:sz w:val="32"/>
          <w:szCs w:val="32"/>
          <w:lang w:val="en-US" w:eastAsia="zh-CN" w:bidi="ar"/>
        </w:rPr>
        <w:t>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（二）有下列情形之一的</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一次记3分: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319" w:leftChars="152" w:firstLine="320" w:firstLineChars="1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1.评审出现明显错误，但未影响评审结果的；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319" w:leftChars="152" w:firstLine="320" w:firstLineChars="100"/>
        <w:jc w:val="left"/>
        <w:textAlignment w:val="auto"/>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不按时参加评审，无正当理由迟到30分钟以上的；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319" w:leftChars="152" w:firstLine="320" w:firstLineChars="1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3.不服从监督人员、现场组织人员管理的；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38" w:leftChars="304" w:firstLine="0" w:firstLineChars="0"/>
        <w:jc w:val="lef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4.不配合工作人员进行专家身份验证的；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5.拒绝在评审报告上签字，且不书面说明原因的；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38" w:leftChars="304" w:firstLine="0" w:firstLineChars="0"/>
        <w:jc w:val="lef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.无正当理由，不参加主管部门组织的培训的。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7.</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个人信息有变动，不及时更新评标专家管理系统个人信息的</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8.被评标专家网络抽取系统抽到，一年内响应评标少于2次的。</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br w:type="textWrapping"/>
      </w:r>
      <w:r>
        <w:rPr>
          <w:rFonts w:hint="default" w:ascii="Times New Roman" w:hAnsi="Times New Roman" w:eastAsia="方正仿宋_GBK" w:cs="Times New Roman"/>
          <w:kern w:val="0"/>
          <w:sz w:val="32"/>
          <w:szCs w:val="32"/>
          <w:lang w:val="en-US" w:eastAsia="zh-CN" w:bidi="ar"/>
        </w:rPr>
        <w:t>（三）有下列情形之一的</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一次记6分：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被抽中并确认后，无故不参加评审且不请假的；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2.评审出现明显错误，影响评审结果的；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3.向交易当事人征询确定成交人意向或者接受他人明示或者暗示，提出倾向性或者排斥特定交易当事人的评审意见的；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4.以明示或暗示方式发表倾向性或诱导性评审意见的；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5.授意其他评</w:t>
      </w:r>
      <w:r>
        <w:rPr>
          <w:rFonts w:hint="eastAsia" w:ascii="Times New Roman" w:hAnsi="Times New Roman" w:eastAsia="方正仿宋_GBK" w:cs="Times New Roman"/>
          <w:kern w:val="0"/>
          <w:sz w:val="32"/>
          <w:szCs w:val="32"/>
          <w:lang w:val="en-US" w:eastAsia="zh-CN" w:bidi="ar"/>
        </w:rPr>
        <w:t>标</w:t>
      </w:r>
      <w:r>
        <w:rPr>
          <w:rFonts w:hint="default" w:ascii="Times New Roman" w:hAnsi="Times New Roman" w:eastAsia="方正仿宋_GBK" w:cs="Times New Roman"/>
          <w:kern w:val="0"/>
          <w:sz w:val="32"/>
          <w:szCs w:val="32"/>
          <w:lang w:val="en-US" w:eastAsia="zh-CN" w:bidi="ar"/>
        </w:rPr>
        <w:t>委员会成员给特定投标人打高分或低分的；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6.暗示或者诱导交易当事人作出澄清</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说明或者接受交易当事人主动提出的澄清、说明的；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7.索要不合理评审费用或提出其他不合理要求，被相关主体投诉，经纠正而拒不改正的；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.进入评审区不按要求存放随身携带通讯工具</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但未使用的；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9</w:t>
      </w:r>
      <w:r>
        <w:rPr>
          <w:rFonts w:hint="default" w:ascii="Times New Roman" w:hAnsi="Times New Roman" w:eastAsia="方正仿宋_GBK" w:cs="Times New Roman"/>
          <w:kern w:val="0"/>
          <w:sz w:val="32"/>
          <w:szCs w:val="32"/>
          <w:lang w:val="en-US" w:eastAsia="zh-CN" w:bidi="ar"/>
        </w:rPr>
        <w:t>.对相关部门依法实施的监管和调查不予配合的。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638" w:leftChars="304" w:firstLine="0" w:firstLineChars="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（四）有下列情形之一的，一次记12分: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1.收受交易当事人的财物或其他好处的；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2.不如实填报回避主体信息，或有法定回避情形而不主动提出回避的；</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3.委托他人或受托代替他人参加评审的；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4.擅自</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离开评审区域的</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5.评标结论被投诉，经复评认定评标不公正的；</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br w:type="textWrapping"/>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6.对监督人员、现场组织人员或其他评审人员进行人格侮辱、人身攻击的。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7.</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进入评审区域，未将通讯工具上交统一保管且私下使用通讯工具的；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8</w:t>
      </w:r>
      <w:r>
        <w:rPr>
          <w:rFonts w:hint="default" w:ascii="Times New Roman" w:hAnsi="Times New Roman" w:eastAsia="方正仿宋_GBK" w:cs="Times New Roman"/>
          <w:kern w:val="0"/>
          <w:sz w:val="32"/>
          <w:szCs w:val="32"/>
          <w:lang w:val="en-US" w:eastAsia="zh-CN" w:bidi="ar"/>
        </w:rPr>
        <w:t>.违反法律法规向外界透露有关评审情况及其他信息,或不服从管理，强行将评审过程涉及的资料、稿纸或数据带离评审区的；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bookmarkStart w:id="0" w:name="_GoBack"/>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9.评标专家不按规定对评标过程中提出的异议及投诉进行处理的；</w:t>
      </w: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FF"/>
          <w:kern w:val="0"/>
          <w:sz w:val="32"/>
          <w:szCs w:val="32"/>
          <w:lang w:val="en-US" w:eastAsia="zh-CN" w:bidi="ar"/>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10.因违法违纪被相关部门处理或法律法规规定不适宜担任专家的情形。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第十条</w:t>
      </w:r>
      <w:r>
        <w:rPr>
          <w:rFonts w:hint="default" w:ascii="Times New Roman" w:hAnsi="Times New Roman" w:eastAsia="方正楷体_GBK" w:cs="Times New Roman"/>
          <w:b w:val="0"/>
          <w:bCs w:val="0"/>
          <w:snapToGrid/>
          <w:sz w:val="32"/>
          <w:szCs w:val="32"/>
          <w:lang w:val="en-US" w:eastAsia="zh-CN"/>
        </w:rPr>
        <w:t xml:space="preserve">  </w:t>
      </w:r>
      <w:r>
        <w:rPr>
          <w:rFonts w:hint="default" w:ascii="Times New Roman" w:hAnsi="Times New Roman" w:eastAsia="方正仿宋_GBK" w:cs="Times New Roman"/>
          <w:kern w:val="0"/>
          <w:sz w:val="32"/>
          <w:szCs w:val="32"/>
          <w:lang w:val="en-US" w:eastAsia="zh-CN" w:bidi="ar"/>
        </w:rPr>
        <w:t>评</w:t>
      </w:r>
      <w:r>
        <w:rPr>
          <w:rFonts w:hint="eastAsia" w:ascii="Times New Roman" w:hAnsi="Times New Roman" w:eastAsia="方正仿宋_GBK" w:cs="Times New Roman"/>
          <w:kern w:val="0"/>
          <w:sz w:val="32"/>
          <w:szCs w:val="32"/>
          <w:lang w:val="en-US" w:eastAsia="zh-CN" w:bidi="ar"/>
        </w:rPr>
        <w:t>标</w:t>
      </w:r>
      <w:r>
        <w:rPr>
          <w:rFonts w:hint="default" w:ascii="Times New Roman" w:hAnsi="Times New Roman" w:eastAsia="方正仿宋_GBK" w:cs="Times New Roman"/>
          <w:kern w:val="0"/>
          <w:sz w:val="32"/>
          <w:szCs w:val="32"/>
          <w:lang w:val="en-US" w:eastAsia="zh-CN" w:bidi="ar"/>
        </w:rPr>
        <w:t>专家在一个记分周期内，累计记3分的，由</w:t>
      </w:r>
      <w:r>
        <w:rPr>
          <w:rFonts w:hint="eastAsia" w:ascii="Times New Roman" w:hAnsi="Times New Roman" w:eastAsia="方正仿宋_GBK" w:cs="Times New Roman"/>
          <w:sz w:val="32"/>
          <w:szCs w:val="32"/>
          <w:lang w:eastAsia="zh-CN"/>
        </w:rPr>
        <w:t>住房城乡建设行政主管部门</w:t>
      </w:r>
      <w:r>
        <w:rPr>
          <w:rFonts w:hint="eastAsia" w:ascii="Times New Roman" w:hAnsi="Times New Roman" w:eastAsia="方正仿宋_GBK" w:cs="Times New Roman"/>
          <w:kern w:val="0"/>
          <w:sz w:val="32"/>
          <w:szCs w:val="32"/>
          <w:lang w:val="en-US" w:eastAsia="zh-CN" w:bidi="ar"/>
        </w:rPr>
        <w:t>进行约谈</w:t>
      </w:r>
      <w:r>
        <w:rPr>
          <w:rFonts w:hint="default" w:ascii="Times New Roman" w:hAnsi="Times New Roman" w:eastAsia="方正仿宋_GBK" w:cs="Times New Roman"/>
          <w:kern w:val="0"/>
          <w:sz w:val="32"/>
          <w:szCs w:val="32"/>
          <w:lang w:val="en-US" w:eastAsia="zh-CN" w:bidi="ar"/>
        </w:rPr>
        <w:t>警</w:t>
      </w:r>
      <w:r>
        <w:rPr>
          <w:rFonts w:hint="eastAsia" w:ascii="Times New Roman" w:hAnsi="Times New Roman" w:eastAsia="方正仿宋_GBK" w:cs="Times New Roman"/>
          <w:kern w:val="0"/>
          <w:sz w:val="32"/>
          <w:szCs w:val="32"/>
          <w:lang w:val="en-US" w:eastAsia="zh-CN" w:bidi="ar"/>
        </w:rPr>
        <w:t>告</w:t>
      </w:r>
      <w:r>
        <w:rPr>
          <w:rFonts w:hint="default" w:ascii="Times New Roman" w:hAnsi="Times New Roman" w:eastAsia="方正仿宋_GBK" w:cs="Times New Roman"/>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第十</w:t>
      </w: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楷体_GBK" w:cs="Times New Roman"/>
          <w:b w:val="0"/>
          <w:bCs w:val="0"/>
          <w:snapToGrid/>
          <w:sz w:val="32"/>
          <w:szCs w:val="32"/>
          <w:lang w:val="en-US" w:eastAsia="zh-CN"/>
        </w:rPr>
        <w:t xml:space="preserve">  </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在一个记分周期内，累计记6分的，暂停</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资格3个月；一次记6分的</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暂停</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资格6个月。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第十</w:t>
      </w: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在一个记分周期内</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累计记分达12分的</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暂停</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资格12个月，并参加招投标法规知识学习，考试不合格的，取消专家资格；一次记12分的，取消</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资格，不得重新申请</w:t>
      </w:r>
      <w:r>
        <w:rPr>
          <w:rFonts w:hint="eastAsia" w:ascii="Times New Roman" w:hAnsi="Times New Roman" w:eastAsia="方正仿宋_GBK" w:cs="Times New Roman"/>
          <w:kern w:val="0"/>
          <w:sz w:val="32"/>
          <w:szCs w:val="32"/>
          <w:lang w:val="en-US" w:eastAsia="zh-CN" w:bidi="ar"/>
        </w:rPr>
        <w:t>评标专家</w:t>
      </w:r>
      <w:r>
        <w:rPr>
          <w:rFonts w:hint="default" w:ascii="Times New Roman" w:hAnsi="Times New Roman" w:eastAsia="方正仿宋_GBK" w:cs="Times New Roman"/>
          <w:kern w:val="0"/>
          <w:sz w:val="32"/>
          <w:szCs w:val="32"/>
          <w:lang w:val="en-US" w:eastAsia="zh-CN" w:bidi="ar"/>
        </w:rPr>
        <w:t>资格。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楷体_GBK" w:cs="Times New Roman"/>
          <w:b w:val="0"/>
          <w:bCs w:val="0"/>
          <w:snapToGrid/>
          <w:sz w:val="32"/>
          <w:szCs w:val="32"/>
          <w:lang w:val="en-US" w:eastAsia="zh-CN"/>
        </w:rPr>
        <w:t>第</w:t>
      </w:r>
      <w:r>
        <w:rPr>
          <w:rFonts w:hint="default" w:ascii="Times New Roman" w:hAnsi="Times New Roman" w:eastAsia="方正黑体_GBK" w:cs="Times New Roman"/>
          <w:sz w:val="32"/>
          <w:szCs w:val="32"/>
          <w:lang w:val="en-US" w:eastAsia="zh-CN"/>
        </w:rPr>
        <w:t>十</w:t>
      </w: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评标专家处罚情况将在</w:t>
      </w:r>
      <w:r>
        <w:rPr>
          <w:rFonts w:hint="default" w:ascii="Times New Roman" w:hAnsi="Times New Roman" w:eastAsia="方正仿宋_GBK" w:cs="Times New Roman"/>
          <w:kern w:val="0"/>
          <w:sz w:val="32"/>
          <w:szCs w:val="32"/>
          <w:lang w:val="en-US" w:eastAsia="zh-CN" w:bidi="ar"/>
        </w:rPr>
        <w:t>玉溪市住房和城乡建设门户网、玉溪市公共资源交易网、云南省建筑市场监管与诚信信息网上公布。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评标专家对考评结果有异议的，可在公示期间向</w:t>
      </w:r>
      <w:r>
        <w:rPr>
          <w:rFonts w:hint="default" w:ascii="Times New Roman" w:hAnsi="Times New Roman" w:eastAsia="方正仿宋_GBK" w:cs="Times New Roman"/>
          <w:sz w:val="32"/>
          <w:szCs w:val="32"/>
        </w:rPr>
        <w:t>住房城乡建设行政主管部门</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提出申诉。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en-US" w:eastAsia="zh-CN" w:bidi="ar"/>
          <w14:textFill>
            <w14:solidFill>
              <w14:schemeClr w14:val="tx1"/>
            </w14:solidFill>
          </w14:textFill>
        </w:rPr>
        <w:t>第十四条</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评标专家</w:t>
      </w:r>
      <w:r>
        <w:rPr>
          <w:rFonts w:eastAsia="方正仿宋_GBK"/>
          <w:color w:val="000000" w:themeColor="text1"/>
          <w:sz w:val="32"/>
          <w:szCs w:val="32"/>
          <w14:textFill>
            <w14:solidFill>
              <w14:schemeClr w14:val="tx1"/>
            </w14:solidFill>
          </w14:textFill>
        </w:rPr>
        <w:t>违反《中华人民共和国招标投标法》《中华人民共和国招标投标法实施条例》等有关法律法规的</w:t>
      </w:r>
      <w:r>
        <w:rPr>
          <w:rFonts w:hint="eastAsia" w:eastAsia="方正仿宋_GBK"/>
          <w:color w:val="000000" w:themeColor="text1"/>
          <w:sz w:val="32"/>
          <w:szCs w:val="32"/>
          <w:lang w:eastAsia="zh-CN"/>
          <w14:textFill>
            <w14:solidFill>
              <w14:schemeClr w14:val="tx1"/>
            </w14:solidFill>
          </w14:textFill>
        </w:rPr>
        <w:t>，按</w:t>
      </w:r>
      <w:r>
        <w:rPr>
          <w:rFonts w:eastAsia="方正仿宋_GBK"/>
          <w:color w:val="000000" w:themeColor="text1"/>
          <w:sz w:val="32"/>
          <w:szCs w:val="32"/>
          <w14:textFill>
            <w14:solidFill>
              <w14:schemeClr w14:val="tx1"/>
            </w14:solidFill>
          </w14:textFill>
        </w:rPr>
        <w:t>相关规定进行处罚</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构成犯罪的，依法追究刑事责任。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第十</w:t>
      </w: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楷体_GBK" w:cs="Times New Roman"/>
          <w:b w:val="0"/>
          <w:bCs w:val="0"/>
          <w:snapToGrid/>
          <w:sz w:val="32"/>
          <w:szCs w:val="32"/>
          <w:lang w:val="en-US" w:eastAsia="zh-CN"/>
        </w:rPr>
        <w:t xml:space="preserve">  </w:t>
      </w:r>
      <w:r>
        <w:rPr>
          <w:rFonts w:hint="default" w:ascii="Times New Roman" w:hAnsi="Times New Roman" w:eastAsia="方正仿宋_GBK" w:cs="Times New Roman"/>
          <w:kern w:val="0"/>
          <w:sz w:val="32"/>
          <w:szCs w:val="32"/>
          <w:lang w:val="en-US" w:eastAsia="zh-CN" w:bidi="ar"/>
        </w:rPr>
        <w:t>本办法由</w:t>
      </w:r>
      <w:r>
        <w:rPr>
          <w:rFonts w:hint="eastAsia" w:ascii="Times New Roman" w:hAnsi="Times New Roman" w:eastAsia="方正仿宋_GBK" w:cs="Times New Roman"/>
          <w:kern w:val="0"/>
          <w:sz w:val="32"/>
          <w:szCs w:val="32"/>
          <w:lang w:val="en-US" w:eastAsia="zh-CN" w:bidi="ar"/>
        </w:rPr>
        <w:t>玉溪</w:t>
      </w:r>
      <w:r>
        <w:rPr>
          <w:rFonts w:hint="default" w:ascii="Times New Roman" w:hAnsi="Times New Roman" w:eastAsia="方正仿宋_GBK" w:cs="Times New Roman"/>
          <w:sz w:val="32"/>
          <w:szCs w:val="32"/>
        </w:rPr>
        <w:t>市住房</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城乡建设</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kern w:val="0"/>
          <w:sz w:val="32"/>
          <w:szCs w:val="32"/>
          <w:lang w:val="en-US" w:eastAsia="zh-CN" w:bidi="ar"/>
        </w:rPr>
        <w:t>负责解释。</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黑体_GBK" w:cs="Times New Roman"/>
          <w:sz w:val="32"/>
          <w:szCs w:val="32"/>
          <w:lang w:val="en-US" w:eastAsia="zh-CN"/>
        </w:rPr>
        <w:t>第十</w:t>
      </w: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楷体_GBK" w:cs="Times New Roman"/>
          <w:b w:val="0"/>
          <w:bCs w:val="0"/>
          <w:snapToGrid/>
          <w:sz w:val="32"/>
          <w:szCs w:val="32"/>
          <w:lang w:val="en-US" w:eastAsia="zh-CN"/>
        </w:rPr>
        <w:t xml:space="preserve">  </w:t>
      </w:r>
      <w:r>
        <w:rPr>
          <w:rFonts w:hint="default" w:ascii="Times New Roman" w:hAnsi="Times New Roman" w:eastAsia="方正仿宋_GBK" w:cs="Times New Roman"/>
          <w:kern w:val="0"/>
          <w:sz w:val="32"/>
          <w:szCs w:val="32"/>
          <w:lang w:val="en-US" w:eastAsia="zh-CN" w:bidi="ar"/>
        </w:rPr>
        <w:t>本办法自下发之日起</w:t>
      </w:r>
      <w:r>
        <w:rPr>
          <w:rFonts w:hint="eastAsia" w:ascii="Times New Roman" w:hAnsi="Times New Roman" w:eastAsia="方正仿宋_GBK" w:cs="Times New Roman"/>
          <w:kern w:val="0"/>
          <w:sz w:val="32"/>
          <w:szCs w:val="32"/>
          <w:lang w:val="en-US" w:eastAsia="zh-CN" w:bidi="ar"/>
        </w:rPr>
        <w:t>施</w:t>
      </w:r>
      <w:r>
        <w:rPr>
          <w:rFonts w:hint="default" w:ascii="Times New Roman" w:hAnsi="Times New Roman" w:eastAsia="方正仿宋_GBK" w:cs="Times New Roman"/>
          <w:kern w:val="0"/>
          <w:sz w:val="32"/>
          <w:szCs w:val="32"/>
          <w:lang w:val="en-US" w:eastAsia="zh-CN" w:bidi="ar"/>
        </w:rPr>
        <w:t>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黑体_GBK" w:cs="Times New Roman"/>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附件：1</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评标专家评标项目考评打分表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评标专家年度考评打分汇总表</w:t>
      </w:r>
    </w:p>
    <w:p>
      <w:pPr>
        <w:keepNext w:val="0"/>
        <w:keepLines w:val="0"/>
        <w:pageBreakBefore w:val="0"/>
        <w:kinsoku/>
        <w:wordWrap/>
        <w:overflowPunct/>
        <w:topLinePunct w:val="0"/>
        <w:autoSpaceDE/>
        <w:autoSpaceDN/>
        <w:bidi w:val="0"/>
        <w:adjustRightInd/>
        <w:snapToGrid/>
        <w:spacing w:beforeAutospacing="0" w:afterAutospacing="0" w:line="560" w:lineRule="exact"/>
        <w:ind w:left="5431" w:leftChars="1672" w:hanging="1920" w:hangingChars="600"/>
        <w:textAlignment w:val="auto"/>
        <w:rPr>
          <w:rFonts w:hint="default" w:ascii="Times New Roman" w:hAnsi="Times New Roman" w:eastAsia="方正仿宋_GBK" w:cs="Times New Roman"/>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5431" w:leftChars="1672" w:hanging="1920" w:hangingChars="600"/>
        <w:textAlignment w:val="auto"/>
        <w:rPr>
          <w:rFonts w:hint="default" w:ascii="Times New Roman" w:hAnsi="Times New Roman" w:eastAsia="方正仿宋_GBK" w:cs="Times New Roman"/>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5431" w:leftChars="1672" w:hanging="1920" w:hanging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　　　玉溪市住房和城乡</w:t>
      </w:r>
      <w:r>
        <w:rPr>
          <w:rFonts w:hint="eastAsia" w:ascii="方正仿宋_GBK" w:hAnsi="方正仿宋_GBK" w:eastAsia="方正仿宋_GBK" w:cs="方正仿宋_GBK"/>
          <w:sz w:val="32"/>
          <w:szCs w:val="32"/>
          <w:lang w:val="en-US" w:eastAsia="zh-CN"/>
        </w:rPr>
        <w:t>建设局</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2020</w:t>
      </w:r>
      <w:r>
        <w:rPr>
          <w:rFonts w:hint="default" w:ascii="Times New Roman" w:hAnsi="Times New Roman" w:eastAsia="方正仿宋_GBK" w:cs="Times New Roman"/>
          <w:kern w:val="0"/>
          <w:sz w:val="32"/>
          <w:szCs w:val="32"/>
          <w:lang w:val="en-US" w:eastAsia="zh-CN" w:bidi="ar"/>
        </w:rPr>
        <w:t>年</w:t>
      </w:r>
      <w:r>
        <w:rPr>
          <w:rFonts w:hint="eastAsia" w:ascii="Times New Roman" w:hAnsi="Times New Roman" w:eastAsia="方正仿宋_GBK" w:cs="Times New Roman"/>
          <w:kern w:val="0"/>
          <w:sz w:val="32"/>
          <w:szCs w:val="32"/>
          <w:lang w:val="en-US" w:eastAsia="zh-CN" w:bidi="ar"/>
        </w:rPr>
        <w:t>5</w:t>
      </w:r>
      <w:r>
        <w:rPr>
          <w:rFonts w:hint="default" w:ascii="Times New Roman" w:hAnsi="Times New Roman" w:eastAsia="方正仿宋_GBK" w:cs="Times New Roman"/>
          <w:kern w:val="0"/>
          <w:sz w:val="32"/>
          <w:szCs w:val="32"/>
          <w:lang w:val="en-US" w:eastAsia="zh-CN" w:bidi="ar"/>
        </w:rPr>
        <w:t>月</w:t>
      </w:r>
      <w:r>
        <w:rPr>
          <w:rFonts w:hint="eastAsia" w:ascii="Times New Roman" w:hAnsi="Times New Roman" w:eastAsia="方正仿宋_GBK" w:cs="Times New Roman"/>
          <w:kern w:val="0"/>
          <w:sz w:val="32"/>
          <w:szCs w:val="32"/>
          <w:lang w:val="en-US" w:eastAsia="zh-CN" w:bidi="ar"/>
        </w:rPr>
        <w:t>12</w:t>
      </w:r>
      <w:r>
        <w:rPr>
          <w:rFonts w:hint="default" w:ascii="Times New Roman" w:hAnsi="Times New Roman" w:eastAsia="方正仿宋_GBK" w:cs="Times New Roman"/>
          <w:kern w:val="0"/>
          <w:sz w:val="32"/>
          <w:szCs w:val="32"/>
          <w:lang w:val="en-US" w:eastAsia="zh-CN" w:bidi="ar"/>
        </w:rPr>
        <w:t>日</w:t>
      </w:r>
    </w:p>
    <w:sectPr>
      <w:footerReference r:id="rId3" w:type="default"/>
      <w:pgSz w:w="11906" w:h="16838"/>
      <w:pgMar w:top="2041" w:right="1474" w:bottom="1304" w:left="158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70965"/>
    <w:rsid w:val="04DC2F05"/>
    <w:rsid w:val="05892911"/>
    <w:rsid w:val="08B87C67"/>
    <w:rsid w:val="09053117"/>
    <w:rsid w:val="0C7739D1"/>
    <w:rsid w:val="0F7E69BC"/>
    <w:rsid w:val="10C373E0"/>
    <w:rsid w:val="128D7403"/>
    <w:rsid w:val="12F130E6"/>
    <w:rsid w:val="13C637F2"/>
    <w:rsid w:val="163B0721"/>
    <w:rsid w:val="18A66C16"/>
    <w:rsid w:val="1966439E"/>
    <w:rsid w:val="1A6D2C6E"/>
    <w:rsid w:val="1CAA6CC8"/>
    <w:rsid w:val="1DB44681"/>
    <w:rsid w:val="1EB1786C"/>
    <w:rsid w:val="20C6399B"/>
    <w:rsid w:val="219D00E2"/>
    <w:rsid w:val="21E21353"/>
    <w:rsid w:val="23B621B0"/>
    <w:rsid w:val="2413476E"/>
    <w:rsid w:val="24627DF7"/>
    <w:rsid w:val="249618A2"/>
    <w:rsid w:val="251617FD"/>
    <w:rsid w:val="25E52B80"/>
    <w:rsid w:val="2644752F"/>
    <w:rsid w:val="27094CC9"/>
    <w:rsid w:val="2A490397"/>
    <w:rsid w:val="2A9B3243"/>
    <w:rsid w:val="2AD30518"/>
    <w:rsid w:val="2CD331B1"/>
    <w:rsid w:val="2F375CBB"/>
    <w:rsid w:val="2F3F1A4D"/>
    <w:rsid w:val="2F4C546B"/>
    <w:rsid w:val="3088079D"/>
    <w:rsid w:val="312D3953"/>
    <w:rsid w:val="31770965"/>
    <w:rsid w:val="32566CCA"/>
    <w:rsid w:val="32637FE5"/>
    <w:rsid w:val="343C6DF5"/>
    <w:rsid w:val="36106002"/>
    <w:rsid w:val="372B4D71"/>
    <w:rsid w:val="38094782"/>
    <w:rsid w:val="38393F5D"/>
    <w:rsid w:val="39BA46FD"/>
    <w:rsid w:val="3C014CD6"/>
    <w:rsid w:val="3D1D2F7B"/>
    <w:rsid w:val="3E6909C1"/>
    <w:rsid w:val="40207E56"/>
    <w:rsid w:val="44E05DF8"/>
    <w:rsid w:val="4B614C5C"/>
    <w:rsid w:val="52351C93"/>
    <w:rsid w:val="549D4794"/>
    <w:rsid w:val="54EF1DA2"/>
    <w:rsid w:val="55741BAF"/>
    <w:rsid w:val="57114C79"/>
    <w:rsid w:val="5A796DD0"/>
    <w:rsid w:val="5DDB6356"/>
    <w:rsid w:val="5E1877CA"/>
    <w:rsid w:val="5FBF0710"/>
    <w:rsid w:val="625911C5"/>
    <w:rsid w:val="630C6217"/>
    <w:rsid w:val="64380569"/>
    <w:rsid w:val="673C272D"/>
    <w:rsid w:val="68067DDE"/>
    <w:rsid w:val="70CF2C4C"/>
    <w:rsid w:val="71E127C6"/>
    <w:rsid w:val="7205350F"/>
    <w:rsid w:val="739A3744"/>
    <w:rsid w:val="747F6232"/>
    <w:rsid w:val="74913A4C"/>
    <w:rsid w:val="76B90ACB"/>
    <w:rsid w:val="78F60696"/>
    <w:rsid w:val="7ABD1AC3"/>
    <w:rsid w:val="7BE33B6F"/>
    <w:rsid w:val="7DCD7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layui-this"/>
    <w:basedOn w:val="8"/>
    <w:qFormat/>
    <w:uiPriority w:val="0"/>
    <w:rPr>
      <w:bdr w:val="single" w:color="EEEEEE" w:sz="6" w:space="0"/>
      <w:shd w:val="clear" w:fill="FFFFFF"/>
    </w:rPr>
  </w:style>
  <w:style w:type="character" w:customStyle="1" w:styleId="11">
    <w:name w:val="first-chil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2020-03-03T02:34:00Z</dcterms:created>
  <dc:creator>Administrator</dc:creator>
  <cp:lastModifiedBy>Administrator</cp:lastModifiedBy>
  <dcterms:modified xsi:type="dcterms:W3CDTF">2020-05-12T08:55:37Z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