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2CD62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11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、通风柜</w:t>
      </w:r>
    </w:p>
    <w:p w14:paraId="22CE4293">
      <w:pPr>
        <w:spacing w:after="0" w:line="48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1.全钢结构通风柜，1.0mm钢板酸洗，环氧树脂静电喷涂，12.7mm实芯理化板台面设有挡水边，防止液体外溢，具有良好的防水、防酸碱、耐高温等性能，通风柜整体包含屋顶排风，消音装置，废气处理等</w:t>
      </w:r>
      <w:r>
        <w:rPr>
          <w:rFonts w:hint="eastAsia" w:ascii="宋体" w:hAnsi="宋体" w:eastAsia="宋体"/>
          <w:sz w:val="24"/>
          <w:szCs w:val="32"/>
          <w:lang w:eastAsia="zh-CN"/>
        </w:rPr>
        <w:t>。</w:t>
      </w:r>
    </w:p>
    <w:p w14:paraId="16EA7DEC">
      <w:pPr>
        <w:spacing w:after="0" w:line="480" w:lineRule="auto"/>
        <w:rPr>
          <w:rFonts w:ascii="Times New Roman" w:hAnsi="Times New Roman" w:eastAsia="宋体" w:cs="Times New Roman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ascii="Times New Roman" w:hAnsi="Times New Roman" w:eastAsia="宋体" w:cs="Times New Roman"/>
          <w:sz w:val="24"/>
          <w:szCs w:val="32"/>
        </w:rPr>
        <w:t>2.柜体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长度</w:t>
      </w:r>
      <w:r>
        <w:rPr>
          <w:rFonts w:ascii="Times New Roman" w:hAnsi="Times New Roman" w:eastAsia="宋体" w:cs="Times New Roman"/>
          <w:sz w:val="24"/>
          <w:szCs w:val="32"/>
        </w:rPr>
        <w:t>（mm）</w:t>
      </w:r>
      <w:r>
        <w:rPr>
          <w:rFonts w:hint="eastAsia" w:ascii="Times New Roman" w:hAnsi="Times New Roman" w:eastAsia="宋体" w:cs="Times New Roman"/>
          <w:sz w:val="24"/>
          <w:szCs w:val="32"/>
        </w:rPr>
        <w:t>：≥</w:t>
      </w:r>
      <w:r>
        <w:rPr>
          <w:rFonts w:ascii="Times New Roman" w:hAnsi="Times New Roman" w:eastAsia="宋体" w:cs="Times New Roman"/>
          <w:sz w:val="24"/>
          <w:szCs w:val="32"/>
        </w:rPr>
        <w:t>1500</w:t>
      </w:r>
    </w:p>
    <w:p w14:paraId="47B50335">
      <w:pPr>
        <w:spacing w:after="0" w:line="48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3.条型配重体同步齿轮移动操作可视窗上下移动，可视窗为5mm钢化玻璃，保证实验室人员安全，内衬为5mm高密度抗倍特防腐蚀导流板，外置液晶操控面板，两侧预留供水及供气拷克安装口，配多功能插座系统，有效保证用电安全。</w:t>
      </w:r>
    </w:p>
    <w:p w14:paraId="00C27EE5">
      <w:pPr>
        <w:spacing w:after="0" w:line="48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宋体" w:hAnsi="宋体" w:eastAsia="宋体"/>
          <w:sz w:val="24"/>
          <w:szCs w:val="32"/>
        </w:rPr>
        <w:t>4.实验通风柜专用通风系统，配防腐蚀室内静音风机，保证单个通风柜风量2200-3000m³/h。</w:t>
      </w:r>
    </w:p>
    <w:p w14:paraId="7072B190">
      <w:pPr>
        <w:spacing w:after="0" w:line="48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5、插座：采用防尘、防溅带有自动闭合功能防护盖的安全插座，配置10A/16A /220V的多功能插座，适合实验室内各种仪器设备。</w:t>
      </w:r>
    </w:p>
    <w:p w14:paraId="3A2F1B57">
      <w:pPr>
        <w:spacing w:after="0" w:line="48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6.照明：采用圆形节能孔灯，隐藏于顶板上，不与通风柜内实验气体直接接触，易更换，亮度完全满足实验要求。</w:t>
      </w:r>
    </w:p>
    <w:p w14:paraId="761171DF">
      <w:pPr>
        <w:spacing w:after="0" w:line="480" w:lineRule="auto"/>
        <w:rPr>
          <w:rFonts w:hint="eastAsia" w:ascii="宋体" w:hAnsi="宋体" w:eastAsia="宋体"/>
          <w:b/>
          <w:bCs/>
          <w:color w:val="FF0000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7.满足实验室要求，对原有通风柜拆除，安装新购置通风柜，并对通风柜所在房间实验室的台面改造升级</w:t>
      </w:r>
      <w:r>
        <w:rPr>
          <w:rFonts w:hint="eastAsia" w:ascii="宋体" w:hAnsi="宋体" w:eastAsia="宋体"/>
          <w:sz w:val="24"/>
          <w:szCs w:val="32"/>
          <w:lang w:eastAsia="zh-CN"/>
        </w:rPr>
        <w:t>（以实际为准）</w:t>
      </w:r>
      <w:r>
        <w:rPr>
          <w:rFonts w:hint="eastAsia" w:ascii="宋体" w:hAnsi="宋体" w:eastAsia="宋体"/>
          <w:sz w:val="24"/>
          <w:szCs w:val="32"/>
        </w:rPr>
        <w:t>。</w:t>
      </w:r>
    </w:p>
    <w:p w14:paraId="2DDE98A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z w:val="24"/>
        </w:rPr>
        <w:t>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年。在质保期内，供应商必须提供制造商的故障检查、维修及维护等服务，所有服务及更换部件全部免费。制造商对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设备</w:t>
      </w:r>
      <w:r>
        <w:rPr>
          <w:rFonts w:hint="eastAsia" w:ascii="宋体" w:hAnsi="宋体" w:eastAsia="宋体" w:cs="宋体"/>
          <w:b w:val="0"/>
          <w:bCs w:val="0"/>
          <w:sz w:val="24"/>
        </w:rPr>
        <w:t>提供终身维修维护支持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</w:rPr>
        <w:t>，并以优惠价提供配件耗材。</w:t>
      </w:r>
    </w:p>
    <w:p w14:paraId="0CF84E12">
      <w:pPr>
        <w:rPr>
          <w:rFonts w:hint="default"/>
          <w:b/>
          <w:bCs/>
          <w:sz w:val="36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3312448"/>
    <w:rsid w:val="07AF6AAA"/>
    <w:rsid w:val="192E0AAE"/>
    <w:rsid w:val="388A594F"/>
    <w:rsid w:val="422A1A20"/>
    <w:rsid w:val="4AFC3310"/>
    <w:rsid w:val="4ED54C66"/>
    <w:rsid w:val="67C718D1"/>
    <w:rsid w:val="6CCC13F5"/>
    <w:rsid w:val="6D503E66"/>
    <w:rsid w:val="701B1D7B"/>
    <w:rsid w:val="73E55634"/>
    <w:rsid w:val="7B2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2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6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444</Characters>
  <Lines>0</Lines>
  <Paragraphs>0</Paragraphs>
  <TotalTime>1</TotalTime>
  <ScaleCrop>false</ScaleCrop>
  <LinksUpToDate>false</LinksUpToDate>
  <CharactersWithSpaces>445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2026-04-09T10:04:55Z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759E8DCCED634AFCABC1C2052C6E6BC0_13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