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附件一：玉溪华旺商贸有限公司办公用品报价表</w:t>
      </w:r>
    </w:p>
    <w:tbl>
      <w:tblPr>
        <w:tblStyle w:val="4"/>
        <w:tblW w:w="97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92"/>
        <w:gridCol w:w="3122"/>
        <w:gridCol w:w="846"/>
        <w:gridCol w:w="778"/>
        <w:gridCol w:w="1122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品牌、规格型号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控制单价（元）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服务要求（质保期）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白板（单面）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≥100cm*200cm 带磁性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白板（单面）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≥40cm*60cm 带磁性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白板（单面）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≥80cm*120cm 带磁性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白板（单面）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≥60cm*90cm 带磁性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白板（单面）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≥30cmx40cm 带磁性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白板（单面）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≥50cm*70cm 带磁性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22.95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4.5mm；红色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4.5mm；黑色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4.5mm；蓝色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白板擦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可擦白板笔图案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白板架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≥60*200cm范围可调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笔记本（会议记录本）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≥173*248mm 96P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笔记本（会议记录本）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≥150*220mm 96P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笔记本（软面）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A5 100P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笔记本（硬面）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A5、72P ≥208*146mm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笔筒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塑料，多格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7.43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便利贴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≥75mm*75mm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抽杆夹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A4厚≥1cm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抽杆夹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  厚2.5cm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磁扣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磁扣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档案盒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A4；≥35mm（蓝色塑料）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档案盒 ★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A4；≥55mm（蓝色塑料）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档案盒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A4；≥75mm（蓝色塑料）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档案盒（牛皮纸）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A4；≥2cm无酸专用纸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档案盒（牛皮纸）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A4；≥6cm无酸专用纸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档案盒（牛皮纸）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A4；≥8cm无酸专用纸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档案盒（牛皮纸）★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A4；≥4cm无酸专用纸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订书钉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24/6；1000PCS/盒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订书钉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23/13；1000PCS/盒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订书钉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23/10；500PCS/盒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订书钉 (不锈钢)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23/14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2.55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订书机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SH-2000型、3000型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复写纸（A4)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16K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复写纸（A5)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32K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稿格纸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16K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固体胶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≥21g_瓶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回形针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3#，≥100PCS/盒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计算器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12位数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19.88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记号笔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蓝色 ;双头 ;粗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记号笔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黑色；双头；粗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记号笔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双头；红色； 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奖状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12K 绒面 含内芯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胶带（透明）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宽≥2.3cm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胶带（透明封箱）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宽≥4.8cm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口取纸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40-1、24-1、18-1、10-1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7.43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练习本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28K ≥22P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起钉器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适用于24/6,26/6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铅笔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6H-6B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人事档案盒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牛皮纸 A4   厚6cm 带內夹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荣誉证书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绒面 16K 12K 8K 6K 含内芯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山型铁票夹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≥145mm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3.53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省力订书机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24/6 26/6 2-20张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书写板夹（不透明)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可夹A4纸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书写板夹（不透明）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可夹A5纸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书写板夹（透明）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可夹A4纸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0.5mm；黑色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特种铅笔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玻璃、瓷器、金属使用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文件袋（粘扣）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A4塑料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1.73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文件夹（双夹）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文件筐（四联）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香糊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≥100克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橡筋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≥500克/包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8.25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橡皮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水笔擦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橡皮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小双头油性笔 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蓝色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信封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牛皮纸；大号≥230*160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信封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牛皮纸；中号≥175*110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信笺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16K；190*260mm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液体胶水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≥125ml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1.73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印泥油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红色，≥40ml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印台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快干，红色，方形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印台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快干，红色，圆形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印章垫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圆型，方形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小双头油性笔 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小双头油性笔 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圆形铁票夹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≥76mm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圆形铁票夹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≥64mm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圆珠笔★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≥0.7mm；蓝色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圆珠笔替芯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≥0.7mm；蓝色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长尾票夹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≥41mm；24个盒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长尾票夹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≥25mm；48个盒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6.53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长尾票夹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≥19mm；40个盒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长尾票夹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≥32mm;24个盒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长尾票夹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≥51mm；12P盒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9.38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长尾票夹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≥15mm；60个盒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0.5mm，红色；12支盒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 ★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0.5mm，黑色；12支盒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中性笔（按动）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0.5mm，红色；12支/盒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中性笔（按动） ★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0.5mm，黑色；12支盒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中性笔替芯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0.5mm，黑色；20支盒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中性笔替芯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0.5mm，红色；20支\盒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中性笔替芯(按动）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0.5mm，红色；20支\盒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中性笔替芯（按动）★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0.5mm，黑色；20支盒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重型订书机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23/6-23/24;2到210张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装订胶片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A4 210*297mm;100片包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装订条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5-10mm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装订条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20-28mm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装订线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小，装订票据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资料册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A4/30页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8.25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资料册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A4/80页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资料册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A4；40P蓝色塑料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资料册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A4；100P蓝色塑料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资料册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 20P蓝色塑料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资料册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A4；60P蓝色塑料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资料袋（牛皮纸）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复印纸 (彩色)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A4/80g/500页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打印纸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12.5*13.5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打印纸  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241—2 /三等分/55克/1000页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打印纸 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241—2 /二等分/55克/1000页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打印纸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241-1/三等分/60克/1000页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打印纸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241-3/ 三等分/ 55克/1000页/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打印纸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241-1/二等分/55克/1000页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打印纸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241-1/ 一等分/70克/1000页/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复印纸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A4/70克/500张/包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复印纸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A5/70克/500页/包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处方纸（绿）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A5/绿色/70克/500页/包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</w:p>
    <w:p>
      <w:pPr>
        <w:widowControl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附件二：玉溪华旺商贸有限公司日杂用品报价表</w:t>
      </w:r>
    </w:p>
    <w:tbl>
      <w:tblPr>
        <w:tblStyle w:val="4"/>
        <w:tblW w:w="10303" w:type="dxa"/>
        <w:tblInd w:w="-2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282"/>
        <w:gridCol w:w="3691"/>
        <w:gridCol w:w="844"/>
        <w:gridCol w:w="791"/>
        <w:gridCol w:w="1043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品牌、规格型号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控制单价（元）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服务要求（质保期）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百洁布★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≥10*6*3cm用于清洗手术器械，海绵加纤维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杯托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便池垫片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放置于小便池防止堵塞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不锈钢盆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直径≥30CM 双层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不锈钢盆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直径≥40CM 双层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32.2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不锈钢碗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≥R:14cm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不锈钢鞋架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 宽度≥23cm，高度≥66cm层距≥15cm≥4层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不锈钢衣钩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304不锈钢，≥8钩,长≥61cm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20.93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擦手纸★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100％原生浆 规格：≥225*215mm/张，层数:单层 抽数:200抽/包，20包/箱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擦手纸盒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≥26*20*9cm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菜篮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  ≥22*30*7cm，加厚塑料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菜篮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 ≥25*33*7CM，加厚塑料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菜篮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 ≥30*45*7CM，加厚塑料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菜篮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Xl   ≥53*47*22cm，加厚塑料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抽纸★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软抽≥160*190mm ≥150抽≥三层,原生木浆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大毛巾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≥70*140cm  全棉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7﹟,1.5V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23A,12V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2﹟,1.5V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9V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5号充电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电池（钮扣）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1.5V, 11.6*5.4CM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5﹟,1.5V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电风扇（立式）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站立式 可摇头调档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电风扇（台式）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摆放式 可摇头调档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电话机（按键）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座机、带来电显示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电热水壶★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≥1.7L；304不锈钢内胆，一键开盖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电热毯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≥1.2*2m   符合国家标准，可定时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多功能开瓶器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7.43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儿童理发器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用于婴儿，儿童使用,符合国家标准，刀头不接触皮肤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发药盘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≥30格 白色   ABS塑料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121.5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≥30*30cm；全棉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1.73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防水墙纸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≥60cm*10cm 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防水围裙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遮挡下半身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防水袖套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蓝色、胶套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防水罩袍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遮挡全身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分隔盒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≥20*15.5cm 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会计凭证封面包角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用于封会计凭证方面配套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封面纸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A4;≥100张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封面纸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A4；100张包 各色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封膜纸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A4；100张包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钢卷尺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钢卷尺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高级擦镜纸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≥10*15cm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3.53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固体香薰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≥100g  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挂钟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≥14寸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会计凭证封面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≥21*10.3cm 30K,50张/包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会计凭证盒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≥4cm   A4，牛皮纸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会计凭证盒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≥6cm   A4，牛皮纸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会议水牌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亚克力   三角形    ≥120*80mm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火钳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剪刀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长≥174mm；宽≥90mm,剪柄PVC，剪体马氏体不锈钢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剪刀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长≥170mm，宽≥75mm,剪体不锈钢，剪柄包胶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剪刀（学生剪）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长≥120mm，宽≥60mm剪体不锈钢，剪柄包胶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警戒带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≥50m/红色/帆布布带包含禁止通行字样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卷筒纸★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≥105*115mm;≥三层 10卷/提,原生木浆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抗菌洗手液★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≥500g符合国家标准抗菌率≥99.9%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垃圾篓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塑料≥25*26cm 圆柱体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垃圾桶（脚踏）★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大号≥60L，带盖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垃圾桶（脚踏）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大号≥30L，带盖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垃圾桶（脚踏）★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中号≥20L，带盖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量杯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≥100ml 玻璃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量杯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≥500ml玻璃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量杯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≥1000ml玻璃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8.78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量杯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≥2000ML玻璃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漏斗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上直径≥10cm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≥1.5*2m材质绒类纤维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美工刀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大号，刀片宽18mm,可更换刀片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灭蚊器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内置发热片插电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灭蚊药片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≥20mg*30片/盒，符合国家标准（配套灭蚊器使用）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沐浴露（二合一）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≥250ml，儿童使用，符合国家标准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排插插座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≥3米6孔，带保护开关，功率≥2500W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排插插座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≥5米8孔，带保护开关，功率≥2500W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排插插座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≥10米6孔，带保护开关，功率≥2500W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排插插座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≥1.8米3孔，带保护开关，功率≥2500W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排插插座★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≥3米8孔，带保护开关功率≥2500W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泡沫双面胶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宽≥3.5cm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泡沫双面胶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宽≥2.5cm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喷壶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塑料≥200ml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喷壶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塑料≥2L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喷墨打印纸（照片打印纸）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102G 210*297MM  100张/包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58.8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平口袋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≥15*50*8丝，包≥100个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平口袋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≥35*45 双8丝，包≥100个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平口袋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≥40*50*8丝，包≥100个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平口袋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≥20*30*8丝，包≥100个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平口袋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≥50*70*8丝，包≥100个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软尺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≥1.5m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润肤油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≥100g，符合国家标准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23.96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三件套（床单、被套、枕套）★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≥1.5*2m  纯棉符合国家标准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被芯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≥1.5*2m ≥4斤符合国家标准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杀虫剂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灭杀蟑螂等符合国家标准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生石灰粉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25KG/袋,符合国家标准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手套(帆布)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帆布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手套（线手套）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线手套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手套（橡胶）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牛筋；加厚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书立架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铁制，高≥22cm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双面胶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宽≥1cm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双面胶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宽≥2cm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爽身粉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≥100克   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水果刀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带保护套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撕裂膜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撕裂膜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宽≥2cm,重≥4斤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塑料大桶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≥120L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≥20*30mm白色，带提手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1.73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塑料方桶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塑料盆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  ≥  26*11cm加厚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塑料盆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  ≥  29*12cm加厚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塑料水桶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   ≥15*19cm 提手 有盖子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塑料水桶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   ≥25*25cm 提手 有盖子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塑料水桶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   ≥30*39cm 提手 有盖子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温湿度计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≥230*50*15mm  指针式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无线门铃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接受信号距离≥180m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洗洁精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≥500g，符合国家标准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洗洁精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≥2Kg，符合国家标准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洗手液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≥20斤，符合国家标准提供资质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洗手液盒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≥210*85*110mm,可加洗手液，固定上墙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洗衣粉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≥2kg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鞋刷（塑料）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长≥17MM 塑料刷子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削笔机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方形、内置削笔刀架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一次性粘尘脚垫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≥60*90mm   每盒≥120张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饮水机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冷热两用，304不锈钢内胆，加厚钣金侧板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应急电筒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前面灯≥9000W，侧面LED照亮，充电，续航时间≥100h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雨伞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粘钩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拉力≥2.5Kg；≥3个/板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6.5L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10L 含盖子双侧卡扣，透明，带轮子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18.9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25.65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65L 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35.78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43.2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55L 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135L 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整理箱★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165L含盖子，双侧卡扣，透明，带轮子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≥30cm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纸杯★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双A ≥100个/包，容积≥230ml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竹签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≥10cm  1000根/捆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自封袋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2-7#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自封袋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8#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自封袋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9-12﹟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卫生纸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≥500*245mm ，40张_包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皂粉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≥1.6kg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婴儿用抽纸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≥180mm*210mm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穿衣镜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≥150*40cm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≥33*76cm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塑料凳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≥30*30*46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体温计消毒盒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干湿两用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四角伞帐篷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3*3.5m，可折叠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四角伞帐篷篷布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3m*3m/蓝色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扩音器喇叭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240秒录音+大音量喊话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折叠躺椅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（一拖一）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洗衣粉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≥1.95kg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锥桶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反光红白条纹，高≥65，底宽≥35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伸缩管式围栏（独立站立）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玻璃钢可拉伸尺寸圆管高≥1.2米，拉伸长度≥2.5米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亚克力卡槽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A4纸卡槽透明，横竖开口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两年</w:t>
            </w: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C5"/>
    <w:rsid w:val="00027698"/>
    <w:rsid w:val="001812CD"/>
    <w:rsid w:val="004D6CA9"/>
    <w:rsid w:val="00525417"/>
    <w:rsid w:val="006103EC"/>
    <w:rsid w:val="006C051E"/>
    <w:rsid w:val="008879DB"/>
    <w:rsid w:val="009950C5"/>
    <w:rsid w:val="00B0380D"/>
    <w:rsid w:val="00E02512"/>
    <w:rsid w:val="135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2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4">
    <w:name w:val="et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5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6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1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0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2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4795</Words>
  <Characters>7550</Characters>
  <Lines>70</Lines>
  <Paragraphs>19</Paragraphs>
  <TotalTime>55</TotalTime>
  <ScaleCrop>false</ScaleCrop>
  <LinksUpToDate>false</LinksUpToDate>
  <CharactersWithSpaces>7715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2023-03-03T07:06:00Z</dcterms:created>
  <dc:creator>Administrator</dc:creator>
  <cp:lastModifiedBy>Administrator</cp:lastModifiedBy>
  <dcterms:modified xsi:type="dcterms:W3CDTF">2023-03-03T08:13:14Z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8994B357C0C64763862E7F200D8ABEAF</vt:lpwstr>
  </property>
</Properties>
</file>