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39" w:rsidRDefault="00546FD8">
      <w:pPr>
        <w:widowControl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玉溪市工业和信息化局</w:t>
      </w:r>
    </w:p>
    <w:p w:rsidR="00F35339" w:rsidRDefault="00546FD8">
      <w:pPr>
        <w:widowControl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年部门预算公开整改情况</w:t>
      </w:r>
    </w:p>
    <w:p w:rsidR="00F35339" w:rsidRDefault="00F35339">
      <w:pPr>
        <w:widowControl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bookmarkStart w:id="0" w:name="_GoBack"/>
      <w:bookmarkEnd w:id="0"/>
    </w:p>
    <w:p w:rsidR="00F35339" w:rsidRDefault="00546FD8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十一</w:t>
      </w:r>
      <w:r>
        <w:rPr>
          <w:rFonts w:ascii="黑体" w:eastAsia="黑体" w:hAnsi="黑体"/>
          <w:kern w:val="0"/>
          <w:sz w:val="32"/>
          <w:szCs w:val="32"/>
        </w:rPr>
        <w:t>、其他公开信息</w:t>
      </w:r>
    </w:p>
    <w:p w:rsidR="00F35339" w:rsidRDefault="00546FD8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（一）机关运行经费安排</w:t>
      </w:r>
    </w:p>
    <w:p w:rsidR="00F35339" w:rsidRDefault="00546FD8">
      <w:pPr>
        <w:widowControl/>
        <w:wordWrap w:val="0"/>
        <w:spacing w:line="27" w:lineRule="atLeas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2019</w:t>
      </w:r>
      <w:r>
        <w:rPr>
          <w:rFonts w:eastAsia="仿宋_GB2312" w:hint="eastAsia"/>
          <w:kern w:val="0"/>
          <w:sz w:val="32"/>
          <w:szCs w:val="32"/>
        </w:rPr>
        <w:t>年机关运行经费</w:t>
      </w:r>
      <w:r>
        <w:rPr>
          <w:rFonts w:eastAsia="仿宋_GB2312" w:hint="eastAsia"/>
          <w:kern w:val="0"/>
          <w:sz w:val="32"/>
          <w:szCs w:val="32"/>
        </w:rPr>
        <w:t>583.71</w:t>
      </w:r>
      <w:r>
        <w:rPr>
          <w:rFonts w:eastAsia="仿宋_GB2312" w:hint="eastAsia"/>
          <w:kern w:val="0"/>
          <w:sz w:val="32"/>
          <w:szCs w:val="32"/>
        </w:rPr>
        <w:t>万元，</w:t>
      </w:r>
      <w:r>
        <w:rPr>
          <w:rFonts w:eastAsia="仿宋_GB2312" w:hint="eastAsia"/>
          <w:kern w:val="0"/>
          <w:sz w:val="32"/>
          <w:szCs w:val="32"/>
        </w:rPr>
        <w:t>比</w:t>
      </w: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733.24</w:t>
      </w:r>
      <w:r>
        <w:rPr>
          <w:rFonts w:eastAsia="仿宋_GB2312" w:hint="eastAsia"/>
          <w:kern w:val="0"/>
          <w:sz w:val="32"/>
          <w:szCs w:val="32"/>
        </w:rPr>
        <w:t>万元减少</w:t>
      </w:r>
      <w:r>
        <w:rPr>
          <w:rFonts w:eastAsia="仿宋_GB2312" w:hint="eastAsia"/>
          <w:kern w:val="0"/>
          <w:sz w:val="32"/>
          <w:szCs w:val="32"/>
        </w:rPr>
        <w:t>149.53</w:t>
      </w:r>
      <w:r>
        <w:rPr>
          <w:rFonts w:eastAsia="仿宋_GB2312" w:hint="eastAsia"/>
          <w:kern w:val="0"/>
          <w:sz w:val="32"/>
          <w:szCs w:val="32"/>
        </w:rPr>
        <w:t>万元，减幅为</w:t>
      </w:r>
      <w:r>
        <w:rPr>
          <w:rFonts w:eastAsia="仿宋_GB2312" w:hint="eastAsia"/>
          <w:kern w:val="0"/>
          <w:sz w:val="32"/>
          <w:szCs w:val="32"/>
        </w:rPr>
        <w:t>20%</w:t>
      </w:r>
      <w:r>
        <w:rPr>
          <w:rFonts w:eastAsia="仿宋_GB2312" w:hint="eastAsia"/>
          <w:kern w:val="0"/>
          <w:sz w:val="32"/>
          <w:szCs w:val="32"/>
        </w:rPr>
        <w:t>；减少的原因主要是</w:t>
      </w:r>
      <w:r>
        <w:rPr>
          <w:rFonts w:eastAsia="仿宋_GB2312" w:hint="eastAsia"/>
          <w:kern w:val="0"/>
          <w:sz w:val="32"/>
          <w:szCs w:val="32"/>
        </w:rPr>
        <w:t>2019</w:t>
      </w:r>
      <w:r>
        <w:rPr>
          <w:rFonts w:eastAsia="仿宋_GB2312" w:hint="eastAsia"/>
          <w:kern w:val="0"/>
          <w:sz w:val="32"/>
          <w:szCs w:val="32"/>
        </w:rPr>
        <w:t>年未安排房屋租赁费</w:t>
      </w:r>
      <w:r>
        <w:rPr>
          <w:rFonts w:eastAsia="仿宋_GB2312" w:hint="eastAsia"/>
          <w:kern w:val="0"/>
          <w:sz w:val="32"/>
          <w:szCs w:val="32"/>
        </w:rPr>
        <w:t>63.5</w:t>
      </w:r>
      <w:r>
        <w:rPr>
          <w:rFonts w:eastAsia="仿宋_GB2312" w:hint="eastAsia"/>
          <w:kern w:val="0"/>
          <w:sz w:val="32"/>
          <w:szCs w:val="32"/>
        </w:rPr>
        <w:t>万元及</w:t>
      </w:r>
      <w:r>
        <w:rPr>
          <w:rFonts w:eastAsia="仿宋_GB2312" w:hint="eastAsia"/>
          <w:kern w:val="0"/>
          <w:sz w:val="32"/>
          <w:szCs w:val="32"/>
        </w:rPr>
        <w:t>2019</w:t>
      </w:r>
      <w:r>
        <w:rPr>
          <w:rFonts w:eastAsia="仿宋_GB2312" w:hint="eastAsia"/>
          <w:kern w:val="0"/>
          <w:sz w:val="32"/>
          <w:szCs w:val="32"/>
        </w:rPr>
        <w:t>年预算编制人数为比</w:t>
      </w:r>
      <w:r>
        <w:rPr>
          <w:rFonts w:eastAsia="仿宋_GB2312" w:hint="eastAsia"/>
          <w:kern w:val="0"/>
          <w:sz w:val="32"/>
          <w:szCs w:val="32"/>
        </w:rPr>
        <w:t>2018</w:t>
      </w:r>
      <w:r>
        <w:rPr>
          <w:rFonts w:eastAsia="仿宋_GB2312" w:hint="eastAsia"/>
          <w:kern w:val="0"/>
          <w:sz w:val="32"/>
          <w:szCs w:val="32"/>
        </w:rPr>
        <w:t>年减少按定额核定的机关运行经费预算相应减少；机关运行经费含日常公用经费及工作业务经费，用于保障</w:t>
      </w:r>
      <w:r>
        <w:rPr>
          <w:rFonts w:eastAsia="仿宋_GB2312" w:hint="eastAsia"/>
          <w:kern w:val="0"/>
          <w:sz w:val="32"/>
          <w:szCs w:val="32"/>
        </w:rPr>
        <w:t>2019</w:t>
      </w:r>
      <w:r>
        <w:rPr>
          <w:rFonts w:eastAsia="仿宋_GB2312" w:hint="eastAsia"/>
          <w:kern w:val="0"/>
          <w:sz w:val="32"/>
          <w:szCs w:val="32"/>
        </w:rPr>
        <w:t>年市工业和信息化局机</w:t>
      </w:r>
      <w:r>
        <w:rPr>
          <w:rFonts w:eastAsia="仿宋_GB2312" w:hint="eastAsia"/>
          <w:kern w:val="0"/>
          <w:sz w:val="32"/>
          <w:szCs w:val="32"/>
        </w:rPr>
        <w:t>关、所属单位等机构正常运转的日常公用支出，按经济分类主要用于</w:t>
      </w:r>
      <w:r>
        <w:rPr>
          <w:rFonts w:eastAsia="仿宋_GB2312"/>
          <w:kern w:val="0"/>
          <w:sz w:val="32"/>
          <w:szCs w:val="32"/>
        </w:rPr>
        <w:t>办公费</w:t>
      </w:r>
      <w:r>
        <w:rPr>
          <w:rFonts w:eastAsia="仿宋_GB2312" w:hint="eastAsia"/>
          <w:kern w:val="0"/>
          <w:sz w:val="32"/>
          <w:szCs w:val="32"/>
        </w:rPr>
        <w:t>15.82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、印刷费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、水费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、电费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、邮电费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、物业管理费</w:t>
      </w:r>
      <w:r>
        <w:rPr>
          <w:rFonts w:eastAsia="仿宋_GB2312" w:hint="eastAsia"/>
          <w:kern w:val="0"/>
          <w:sz w:val="32"/>
          <w:szCs w:val="32"/>
        </w:rPr>
        <w:t>52.9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、差旅费</w:t>
      </w:r>
      <w:r>
        <w:rPr>
          <w:rFonts w:eastAsia="仿宋_GB2312" w:hint="eastAsia"/>
          <w:kern w:val="0"/>
          <w:sz w:val="32"/>
          <w:szCs w:val="32"/>
        </w:rPr>
        <w:t>80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、维修（护）费</w:t>
      </w:r>
      <w:r>
        <w:rPr>
          <w:rFonts w:eastAsia="仿宋_GB2312" w:hint="eastAsia"/>
          <w:kern w:val="0"/>
          <w:sz w:val="32"/>
          <w:szCs w:val="32"/>
        </w:rPr>
        <w:t>14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、会议费</w:t>
      </w:r>
      <w:r>
        <w:rPr>
          <w:rFonts w:eastAsia="仿宋_GB2312" w:hint="eastAsia"/>
          <w:kern w:val="0"/>
          <w:sz w:val="32"/>
          <w:szCs w:val="32"/>
        </w:rPr>
        <w:t>28.6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、培训费</w:t>
      </w:r>
      <w:r>
        <w:rPr>
          <w:rFonts w:eastAsia="仿宋_GB2312" w:hint="eastAsia"/>
          <w:kern w:val="0"/>
          <w:sz w:val="32"/>
          <w:szCs w:val="32"/>
        </w:rPr>
        <w:t>84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、公务接待费</w:t>
      </w:r>
      <w:r>
        <w:rPr>
          <w:rFonts w:eastAsia="仿宋_GB2312" w:hint="eastAsia"/>
          <w:kern w:val="0"/>
          <w:sz w:val="32"/>
          <w:szCs w:val="32"/>
        </w:rPr>
        <w:t>25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、劳务费</w:t>
      </w:r>
      <w:r>
        <w:rPr>
          <w:rFonts w:eastAsia="仿宋_GB2312" w:hint="eastAsia"/>
          <w:kern w:val="0"/>
          <w:sz w:val="32"/>
          <w:szCs w:val="32"/>
        </w:rPr>
        <w:t>45.4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、委托业务费</w:t>
      </w:r>
      <w:r>
        <w:rPr>
          <w:rFonts w:eastAsia="仿宋_GB2312" w:hint="eastAsia"/>
          <w:kern w:val="0"/>
          <w:sz w:val="32"/>
          <w:szCs w:val="32"/>
        </w:rPr>
        <w:t>47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、工会</w:t>
      </w:r>
      <w:r>
        <w:rPr>
          <w:rFonts w:eastAsia="仿宋_GB2312" w:hint="eastAsia"/>
          <w:kern w:val="0"/>
          <w:sz w:val="32"/>
          <w:szCs w:val="32"/>
        </w:rPr>
        <w:t>福利</w:t>
      </w:r>
      <w:r>
        <w:rPr>
          <w:rFonts w:eastAsia="仿宋_GB2312"/>
          <w:kern w:val="0"/>
          <w:sz w:val="32"/>
          <w:szCs w:val="32"/>
        </w:rPr>
        <w:t>经费</w:t>
      </w:r>
      <w:r>
        <w:rPr>
          <w:rFonts w:eastAsia="仿宋_GB2312" w:hint="eastAsia"/>
          <w:kern w:val="0"/>
          <w:sz w:val="32"/>
          <w:szCs w:val="32"/>
        </w:rPr>
        <w:t>34.79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、公务用车运行维护费</w:t>
      </w:r>
      <w:r>
        <w:rPr>
          <w:rFonts w:eastAsia="仿宋_GB2312" w:hint="eastAsia"/>
          <w:kern w:val="0"/>
          <w:sz w:val="32"/>
          <w:szCs w:val="32"/>
        </w:rPr>
        <w:t>6.62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、其他交通费用</w:t>
      </w:r>
      <w:r>
        <w:rPr>
          <w:rFonts w:eastAsia="仿宋_GB2312" w:hint="eastAsia"/>
          <w:kern w:val="0"/>
          <w:sz w:val="32"/>
          <w:szCs w:val="32"/>
        </w:rPr>
        <w:t>72.46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/>
          <w:kern w:val="0"/>
          <w:sz w:val="32"/>
          <w:szCs w:val="32"/>
        </w:rPr>
        <w:t>、其他商品和服务支出</w:t>
      </w:r>
      <w:r>
        <w:rPr>
          <w:rFonts w:eastAsia="仿宋_GB2312" w:hint="eastAsia"/>
          <w:kern w:val="0"/>
          <w:sz w:val="32"/>
          <w:szCs w:val="32"/>
        </w:rPr>
        <w:t>54.12</w:t>
      </w:r>
      <w:r>
        <w:rPr>
          <w:rFonts w:eastAsia="仿宋_GB2312" w:hint="eastAsia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（商品和服务支出）。</w:t>
      </w:r>
    </w:p>
    <w:p w:rsidR="00F35339" w:rsidRDefault="00F35339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</w:p>
    <w:p w:rsidR="00F35339" w:rsidRDefault="00546FD8">
      <w:pPr>
        <w:widowControl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玉溪市工业和信息化局</w:t>
      </w:r>
    </w:p>
    <w:p w:rsidR="00F35339" w:rsidRDefault="00546FD8">
      <w:pPr>
        <w:widowControl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                                 2019</w:t>
      </w:r>
      <w:r>
        <w:rPr>
          <w:rFonts w:eastAsia="仿宋_GB2312" w:hint="eastAsia"/>
          <w:kern w:val="0"/>
          <w:sz w:val="32"/>
          <w:szCs w:val="32"/>
        </w:rPr>
        <w:t>年</w:t>
      </w:r>
      <w:r w:rsidR="004962C4"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月</w:t>
      </w:r>
      <w:r w:rsidR="004962C4">
        <w:rPr>
          <w:rFonts w:eastAsia="仿宋_GB2312" w:hint="eastAsia"/>
          <w:kern w:val="0"/>
          <w:sz w:val="32"/>
          <w:szCs w:val="32"/>
        </w:rPr>
        <w:t>12</w:t>
      </w:r>
      <w:r>
        <w:rPr>
          <w:rFonts w:eastAsia="仿宋_GB2312" w:hint="eastAsia"/>
          <w:kern w:val="0"/>
          <w:sz w:val="32"/>
          <w:szCs w:val="32"/>
        </w:rPr>
        <w:t>日</w:t>
      </w:r>
    </w:p>
    <w:sectPr w:rsidR="00F35339" w:rsidSect="00F35339">
      <w:headerReference w:type="even" r:id="rId7"/>
      <w:headerReference w:type="default" r:id="rId8"/>
      <w:footerReference w:type="default" r:id="rId9"/>
      <w:pgSz w:w="11906" w:h="16838"/>
      <w:pgMar w:top="1134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FD8" w:rsidRDefault="00546FD8" w:rsidP="00F35339">
      <w:r>
        <w:separator/>
      </w:r>
    </w:p>
  </w:endnote>
  <w:endnote w:type="continuationSeparator" w:id="1">
    <w:p w:rsidR="00546FD8" w:rsidRDefault="00546FD8" w:rsidP="00F3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39" w:rsidRDefault="00F3533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8240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F35339" w:rsidRDefault="00F35339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32"/>
                    <w:szCs w:val="32"/>
                  </w:rPr>
                  <w:fldChar w:fldCharType="begin"/>
                </w:r>
                <w:r w:rsidR="00546FD8">
                  <w:rPr>
                    <w:rFonts w:asciiTheme="majorEastAsia" w:eastAsiaTheme="majorEastAsia" w:hAnsiTheme="majorEastAsia" w:cstheme="maj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32"/>
                    <w:szCs w:val="32"/>
                  </w:rPr>
                  <w:fldChar w:fldCharType="separate"/>
                </w:r>
                <w:r w:rsidR="004962C4">
                  <w:rPr>
                    <w:rFonts w:asciiTheme="majorEastAsia" w:eastAsiaTheme="majorEastAsia" w:hAnsiTheme="majorEastAsia" w:cstheme="majorEastAsia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FD8" w:rsidRDefault="00546FD8" w:rsidP="00F35339">
      <w:r>
        <w:separator/>
      </w:r>
    </w:p>
  </w:footnote>
  <w:footnote w:type="continuationSeparator" w:id="1">
    <w:p w:rsidR="00546FD8" w:rsidRDefault="00546FD8" w:rsidP="00F3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39" w:rsidRDefault="00F35339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339" w:rsidRDefault="00F3533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45AD5"/>
    <w:rsid w:val="000056CD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5843"/>
    <w:rsid w:val="000860FB"/>
    <w:rsid w:val="000919EE"/>
    <w:rsid w:val="000952C1"/>
    <w:rsid w:val="00096A53"/>
    <w:rsid w:val="00097080"/>
    <w:rsid w:val="000A07EA"/>
    <w:rsid w:val="000A1122"/>
    <w:rsid w:val="000A74AF"/>
    <w:rsid w:val="000A7609"/>
    <w:rsid w:val="000A7B19"/>
    <w:rsid w:val="000B0125"/>
    <w:rsid w:val="000B59B5"/>
    <w:rsid w:val="000B5BAB"/>
    <w:rsid w:val="000B7EA9"/>
    <w:rsid w:val="000C3AE5"/>
    <w:rsid w:val="000C4D74"/>
    <w:rsid w:val="000C5123"/>
    <w:rsid w:val="000D4394"/>
    <w:rsid w:val="000E530D"/>
    <w:rsid w:val="000F4AC6"/>
    <w:rsid w:val="000F4C86"/>
    <w:rsid w:val="001046C0"/>
    <w:rsid w:val="00104701"/>
    <w:rsid w:val="00110BAC"/>
    <w:rsid w:val="001116F3"/>
    <w:rsid w:val="00114FB7"/>
    <w:rsid w:val="00122B32"/>
    <w:rsid w:val="00123DF3"/>
    <w:rsid w:val="00126D02"/>
    <w:rsid w:val="00126F40"/>
    <w:rsid w:val="0012732E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28E5"/>
    <w:rsid w:val="00155639"/>
    <w:rsid w:val="00155D5E"/>
    <w:rsid w:val="00157BA7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C1C89"/>
    <w:rsid w:val="001C55D5"/>
    <w:rsid w:val="001C6CD7"/>
    <w:rsid w:val="001D120C"/>
    <w:rsid w:val="001D38D0"/>
    <w:rsid w:val="001E03BD"/>
    <w:rsid w:val="001E684A"/>
    <w:rsid w:val="001F1F6E"/>
    <w:rsid w:val="00200BD6"/>
    <w:rsid w:val="002125CC"/>
    <w:rsid w:val="00216177"/>
    <w:rsid w:val="00221193"/>
    <w:rsid w:val="002247D0"/>
    <w:rsid w:val="00224F80"/>
    <w:rsid w:val="0022507C"/>
    <w:rsid w:val="00226979"/>
    <w:rsid w:val="00226A01"/>
    <w:rsid w:val="00241262"/>
    <w:rsid w:val="00242E76"/>
    <w:rsid w:val="00243464"/>
    <w:rsid w:val="00243DB7"/>
    <w:rsid w:val="002462A8"/>
    <w:rsid w:val="00247731"/>
    <w:rsid w:val="00253C74"/>
    <w:rsid w:val="00262BAD"/>
    <w:rsid w:val="0026781D"/>
    <w:rsid w:val="002726B1"/>
    <w:rsid w:val="002727D0"/>
    <w:rsid w:val="00272BC6"/>
    <w:rsid w:val="002749C8"/>
    <w:rsid w:val="00275325"/>
    <w:rsid w:val="00277D34"/>
    <w:rsid w:val="00280E26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3211"/>
    <w:rsid w:val="002E338A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2F9E"/>
    <w:rsid w:val="00315EFA"/>
    <w:rsid w:val="00316408"/>
    <w:rsid w:val="003179FB"/>
    <w:rsid w:val="00320290"/>
    <w:rsid w:val="003244C9"/>
    <w:rsid w:val="0032468B"/>
    <w:rsid w:val="00327119"/>
    <w:rsid w:val="003333E4"/>
    <w:rsid w:val="00336580"/>
    <w:rsid w:val="003410B4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6315"/>
    <w:rsid w:val="003D1204"/>
    <w:rsid w:val="003D160D"/>
    <w:rsid w:val="003D34B5"/>
    <w:rsid w:val="003D35F4"/>
    <w:rsid w:val="003D538C"/>
    <w:rsid w:val="003D6601"/>
    <w:rsid w:val="003D6C9A"/>
    <w:rsid w:val="003E1C4A"/>
    <w:rsid w:val="003E2BE8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418"/>
    <w:rsid w:val="0042780C"/>
    <w:rsid w:val="0043232E"/>
    <w:rsid w:val="00432BAC"/>
    <w:rsid w:val="00445161"/>
    <w:rsid w:val="004457F4"/>
    <w:rsid w:val="004472BF"/>
    <w:rsid w:val="00447C85"/>
    <w:rsid w:val="00450648"/>
    <w:rsid w:val="00455E38"/>
    <w:rsid w:val="00456CDD"/>
    <w:rsid w:val="004605B3"/>
    <w:rsid w:val="0046389E"/>
    <w:rsid w:val="00463FAE"/>
    <w:rsid w:val="00466B4F"/>
    <w:rsid w:val="00467CD2"/>
    <w:rsid w:val="004718A9"/>
    <w:rsid w:val="00476EC1"/>
    <w:rsid w:val="0047774B"/>
    <w:rsid w:val="00480582"/>
    <w:rsid w:val="00480F2C"/>
    <w:rsid w:val="0048694C"/>
    <w:rsid w:val="004911B1"/>
    <w:rsid w:val="00495E43"/>
    <w:rsid w:val="004962C4"/>
    <w:rsid w:val="004A0AB6"/>
    <w:rsid w:val="004A362F"/>
    <w:rsid w:val="004A742B"/>
    <w:rsid w:val="004B29ED"/>
    <w:rsid w:val="004C064B"/>
    <w:rsid w:val="004C7E48"/>
    <w:rsid w:val="004D0379"/>
    <w:rsid w:val="004D26D3"/>
    <w:rsid w:val="004D3A59"/>
    <w:rsid w:val="004D40FF"/>
    <w:rsid w:val="004D43D6"/>
    <w:rsid w:val="004F2C44"/>
    <w:rsid w:val="004F4F9F"/>
    <w:rsid w:val="004F5C1B"/>
    <w:rsid w:val="005054B5"/>
    <w:rsid w:val="00505533"/>
    <w:rsid w:val="00506344"/>
    <w:rsid w:val="00507BE9"/>
    <w:rsid w:val="005148D7"/>
    <w:rsid w:val="00521069"/>
    <w:rsid w:val="005248EA"/>
    <w:rsid w:val="0052572D"/>
    <w:rsid w:val="005431C8"/>
    <w:rsid w:val="005463F4"/>
    <w:rsid w:val="00546FD8"/>
    <w:rsid w:val="00550766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3F4D"/>
    <w:rsid w:val="00614B12"/>
    <w:rsid w:val="006150EC"/>
    <w:rsid w:val="006164DB"/>
    <w:rsid w:val="0061679D"/>
    <w:rsid w:val="006240D1"/>
    <w:rsid w:val="006253D8"/>
    <w:rsid w:val="00626153"/>
    <w:rsid w:val="00632FEB"/>
    <w:rsid w:val="006374A1"/>
    <w:rsid w:val="006540CB"/>
    <w:rsid w:val="00660B2A"/>
    <w:rsid w:val="00662269"/>
    <w:rsid w:val="00682553"/>
    <w:rsid w:val="0068515C"/>
    <w:rsid w:val="0068667C"/>
    <w:rsid w:val="006A0DDE"/>
    <w:rsid w:val="006A26A0"/>
    <w:rsid w:val="006A4FDA"/>
    <w:rsid w:val="006B1506"/>
    <w:rsid w:val="006B1C07"/>
    <w:rsid w:val="006B35FC"/>
    <w:rsid w:val="006B3DA5"/>
    <w:rsid w:val="006B5B25"/>
    <w:rsid w:val="006B7827"/>
    <w:rsid w:val="006C01A7"/>
    <w:rsid w:val="006C743A"/>
    <w:rsid w:val="006D0172"/>
    <w:rsid w:val="006E1A3A"/>
    <w:rsid w:val="006E2230"/>
    <w:rsid w:val="006E2B9C"/>
    <w:rsid w:val="006E7E4C"/>
    <w:rsid w:val="006F1C64"/>
    <w:rsid w:val="006F3C19"/>
    <w:rsid w:val="00700438"/>
    <w:rsid w:val="007013C6"/>
    <w:rsid w:val="0070554F"/>
    <w:rsid w:val="00715660"/>
    <w:rsid w:val="0071688E"/>
    <w:rsid w:val="007328B9"/>
    <w:rsid w:val="007336B0"/>
    <w:rsid w:val="00733F48"/>
    <w:rsid w:val="0073563C"/>
    <w:rsid w:val="00735ADA"/>
    <w:rsid w:val="00735D71"/>
    <w:rsid w:val="00736386"/>
    <w:rsid w:val="00740C69"/>
    <w:rsid w:val="0074138A"/>
    <w:rsid w:val="00742B91"/>
    <w:rsid w:val="007455C4"/>
    <w:rsid w:val="00750940"/>
    <w:rsid w:val="00751AB4"/>
    <w:rsid w:val="0075753F"/>
    <w:rsid w:val="0076096B"/>
    <w:rsid w:val="0076269B"/>
    <w:rsid w:val="00765E00"/>
    <w:rsid w:val="00766131"/>
    <w:rsid w:val="0077005A"/>
    <w:rsid w:val="00770783"/>
    <w:rsid w:val="00772DB4"/>
    <w:rsid w:val="00773AD0"/>
    <w:rsid w:val="007752FE"/>
    <w:rsid w:val="00780AAD"/>
    <w:rsid w:val="0078371A"/>
    <w:rsid w:val="00783A4C"/>
    <w:rsid w:val="00794375"/>
    <w:rsid w:val="0079525D"/>
    <w:rsid w:val="00796221"/>
    <w:rsid w:val="007A05BD"/>
    <w:rsid w:val="007A725D"/>
    <w:rsid w:val="007A78DF"/>
    <w:rsid w:val="007B4364"/>
    <w:rsid w:val="007B4A0F"/>
    <w:rsid w:val="007B5308"/>
    <w:rsid w:val="007C05CB"/>
    <w:rsid w:val="007C3153"/>
    <w:rsid w:val="007C7656"/>
    <w:rsid w:val="007D066F"/>
    <w:rsid w:val="007D1AE5"/>
    <w:rsid w:val="007D57A1"/>
    <w:rsid w:val="007D5A91"/>
    <w:rsid w:val="007E3441"/>
    <w:rsid w:val="007E460F"/>
    <w:rsid w:val="007E68C9"/>
    <w:rsid w:val="007E76F1"/>
    <w:rsid w:val="007F0A27"/>
    <w:rsid w:val="007F1DA0"/>
    <w:rsid w:val="007F71BF"/>
    <w:rsid w:val="00803F6B"/>
    <w:rsid w:val="00805901"/>
    <w:rsid w:val="0081058D"/>
    <w:rsid w:val="00811B53"/>
    <w:rsid w:val="00814AFF"/>
    <w:rsid w:val="00816BAB"/>
    <w:rsid w:val="00817514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693D"/>
    <w:rsid w:val="00851C1D"/>
    <w:rsid w:val="00851E94"/>
    <w:rsid w:val="00854F78"/>
    <w:rsid w:val="008600F2"/>
    <w:rsid w:val="00864E02"/>
    <w:rsid w:val="00874702"/>
    <w:rsid w:val="00875E89"/>
    <w:rsid w:val="008775B4"/>
    <w:rsid w:val="008808A6"/>
    <w:rsid w:val="008833FF"/>
    <w:rsid w:val="00885B69"/>
    <w:rsid w:val="00892797"/>
    <w:rsid w:val="008A159E"/>
    <w:rsid w:val="008A38E5"/>
    <w:rsid w:val="008A3F94"/>
    <w:rsid w:val="008A4262"/>
    <w:rsid w:val="008A4B32"/>
    <w:rsid w:val="008A6037"/>
    <w:rsid w:val="008B2777"/>
    <w:rsid w:val="008B3519"/>
    <w:rsid w:val="008B4667"/>
    <w:rsid w:val="008B7085"/>
    <w:rsid w:val="008C0CBC"/>
    <w:rsid w:val="008C1602"/>
    <w:rsid w:val="008C4B34"/>
    <w:rsid w:val="008D14DA"/>
    <w:rsid w:val="008D1AD8"/>
    <w:rsid w:val="008D2E7D"/>
    <w:rsid w:val="008D5FED"/>
    <w:rsid w:val="008E0519"/>
    <w:rsid w:val="008E0B11"/>
    <w:rsid w:val="008E2734"/>
    <w:rsid w:val="008E6D7E"/>
    <w:rsid w:val="008F35F1"/>
    <w:rsid w:val="008F3FB1"/>
    <w:rsid w:val="009008F4"/>
    <w:rsid w:val="00901A1A"/>
    <w:rsid w:val="009020BF"/>
    <w:rsid w:val="00905BB4"/>
    <w:rsid w:val="00907813"/>
    <w:rsid w:val="00911B9D"/>
    <w:rsid w:val="00912FFF"/>
    <w:rsid w:val="00915602"/>
    <w:rsid w:val="00921C07"/>
    <w:rsid w:val="00930A10"/>
    <w:rsid w:val="0093199F"/>
    <w:rsid w:val="00932958"/>
    <w:rsid w:val="009408A4"/>
    <w:rsid w:val="00947CC7"/>
    <w:rsid w:val="00951519"/>
    <w:rsid w:val="009535AF"/>
    <w:rsid w:val="00956B4E"/>
    <w:rsid w:val="009613F9"/>
    <w:rsid w:val="009620D5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1A56"/>
    <w:rsid w:val="009B3AB3"/>
    <w:rsid w:val="009B3ED3"/>
    <w:rsid w:val="009B4ADC"/>
    <w:rsid w:val="009B6639"/>
    <w:rsid w:val="009C1730"/>
    <w:rsid w:val="009D6232"/>
    <w:rsid w:val="009E15D4"/>
    <w:rsid w:val="009F25BD"/>
    <w:rsid w:val="009F2B07"/>
    <w:rsid w:val="009F3C7E"/>
    <w:rsid w:val="009F5646"/>
    <w:rsid w:val="009F7873"/>
    <w:rsid w:val="009F7979"/>
    <w:rsid w:val="009F7AE7"/>
    <w:rsid w:val="00A00CAC"/>
    <w:rsid w:val="00A03FA7"/>
    <w:rsid w:val="00A0544F"/>
    <w:rsid w:val="00A06395"/>
    <w:rsid w:val="00A06AEF"/>
    <w:rsid w:val="00A10700"/>
    <w:rsid w:val="00A14D49"/>
    <w:rsid w:val="00A15184"/>
    <w:rsid w:val="00A1637D"/>
    <w:rsid w:val="00A20B5C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968DA"/>
    <w:rsid w:val="00AA135E"/>
    <w:rsid w:val="00AA50D6"/>
    <w:rsid w:val="00AA5A95"/>
    <w:rsid w:val="00AA7480"/>
    <w:rsid w:val="00AB1481"/>
    <w:rsid w:val="00AB2ABB"/>
    <w:rsid w:val="00AB5C67"/>
    <w:rsid w:val="00AB7C98"/>
    <w:rsid w:val="00AC18F7"/>
    <w:rsid w:val="00AC47D9"/>
    <w:rsid w:val="00AC5C1F"/>
    <w:rsid w:val="00AC7D44"/>
    <w:rsid w:val="00AD0DA1"/>
    <w:rsid w:val="00AE0209"/>
    <w:rsid w:val="00AE2095"/>
    <w:rsid w:val="00AE4AEC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112"/>
    <w:rsid w:val="00B268D9"/>
    <w:rsid w:val="00B26EC9"/>
    <w:rsid w:val="00B31B8F"/>
    <w:rsid w:val="00B333B0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72A34"/>
    <w:rsid w:val="00B743EE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1732"/>
    <w:rsid w:val="00BB3DE5"/>
    <w:rsid w:val="00BB4394"/>
    <w:rsid w:val="00BB5ABD"/>
    <w:rsid w:val="00BC1BA9"/>
    <w:rsid w:val="00BC41E1"/>
    <w:rsid w:val="00BD2FC7"/>
    <w:rsid w:val="00BD3000"/>
    <w:rsid w:val="00BD3E29"/>
    <w:rsid w:val="00BD6EC1"/>
    <w:rsid w:val="00BE25AF"/>
    <w:rsid w:val="00BE3F11"/>
    <w:rsid w:val="00BE7EC0"/>
    <w:rsid w:val="00C00420"/>
    <w:rsid w:val="00C01D14"/>
    <w:rsid w:val="00C04DD5"/>
    <w:rsid w:val="00C073D6"/>
    <w:rsid w:val="00C11F78"/>
    <w:rsid w:val="00C12785"/>
    <w:rsid w:val="00C14D2D"/>
    <w:rsid w:val="00C15327"/>
    <w:rsid w:val="00C205DD"/>
    <w:rsid w:val="00C22B04"/>
    <w:rsid w:val="00C242B2"/>
    <w:rsid w:val="00C25140"/>
    <w:rsid w:val="00C25F74"/>
    <w:rsid w:val="00C34057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360B"/>
    <w:rsid w:val="00C648E2"/>
    <w:rsid w:val="00C6603B"/>
    <w:rsid w:val="00C66A64"/>
    <w:rsid w:val="00C7144B"/>
    <w:rsid w:val="00C75A4D"/>
    <w:rsid w:val="00C75CE4"/>
    <w:rsid w:val="00C8367C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3389"/>
    <w:rsid w:val="00CE1BDC"/>
    <w:rsid w:val="00CE708C"/>
    <w:rsid w:val="00CF0DA4"/>
    <w:rsid w:val="00CF3E52"/>
    <w:rsid w:val="00CF4585"/>
    <w:rsid w:val="00D00043"/>
    <w:rsid w:val="00D003BE"/>
    <w:rsid w:val="00D03468"/>
    <w:rsid w:val="00D03E18"/>
    <w:rsid w:val="00D06094"/>
    <w:rsid w:val="00D110CC"/>
    <w:rsid w:val="00D1310A"/>
    <w:rsid w:val="00D165B0"/>
    <w:rsid w:val="00D21814"/>
    <w:rsid w:val="00D249EC"/>
    <w:rsid w:val="00D303BE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6AD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15BFB"/>
    <w:rsid w:val="00E23261"/>
    <w:rsid w:val="00E30F62"/>
    <w:rsid w:val="00E330AC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2723"/>
    <w:rsid w:val="00EC6D59"/>
    <w:rsid w:val="00EC703C"/>
    <w:rsid w:val="00ED0777"/>
    <w:rsid w:val="00ED2D3C"/>
    <w:rsid w:val="00ED2DE0"/>
    <w:rsid w:val="00ED6645"/>
    <w:rsid w:val="00ED6F4E"/>
    <w:rsid w:val="00EE37EE"/>
    <w:rsid w:val="00EE6EB1"/>
    <w:rsid w:val="00EF0B0B"/>
    <w:rsid w:val="00EF39A0"/>
    <w:rsid w:val="00EF43D5"/>
    <w:rsid w:val="00EF4E23"/>
    <w:rsid w:val="00EF670C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13BF"/>
    <w:rsid w:val="00F3235C"/>
    <w:rsid w:val="00F35339"/>
    <w:rsid w:val="00F36445"/>
    <w:rsid w:val="00F412D7"/>
    <w:rsid w:val="00F429AB"/>
    <w:rsid w:val="00F43996"/>
    <w:rsid w:val="00F45AD5"/>
    <w:rsid w:val="00F45E63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76BC3"/>
    <w:rsid w:val="00F80BF6"/>
    <w:rsid w:val="00F81802"/>
    <w:rsid w:val="00F821A4"/>
    <w:rsid w:val="00F82819"/>
    <w:rsid w:val="00F8452D"/>
    <w:rsid w:val="00F95BCB"/>
    <w:rsid w:val="00F96634"/>
    <w:rsid w:val="00F96A5C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3337"/>
    <w:rsid w:val="00FF5B8C"/>
    <w:rsid w:val="00FF7A85"/>
    <w:rsid w:val="04C67C5A"/>
    <w:rsid w:val="179364D6"/>
    <w:rsid w:val="1BA53FCA"/>
    <w:rsid w:val="1D2455BD"/>
    <w:rsid w:val="2C9F6E8C"/>
    <w:rsid w:val="321C23AD"/>
    <w:rsid w:val="33375BB1"/>
    <w:rsid w:val="36A7113E"/>
    <w:rsid w:val="422F2C4C"/>
    <w:rsid w:val="469C3E9C"/>
    <w:rsid w:val="598A422F"/>
    <w:rsid w:val="5C86081A"/>
    <w:rsid w:val="6DD51706"/>
    <w:rsid w:val="701671BD"/>
    <w:rsid w:val="765073A2"/>
    <w:rsid w:val="7A0D4640"/>
    <w:rsid w:val="7EC6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sid w:val="00F35339"/>
    <w:rPr>
      <w:b/>
      <w:bCs/>
    </w:rPr>
  </w:style>
  <w:style w:type="paragraph" w:styleId="a4">
    <w:name w:val="annotation text"/>
    <w:basedOn w:val="a"/>
    <w:semiHidden/>
    <w:qFormat/>
    <w:rsid w:val="00F35339"/>
    <w:pPr>
      <w:jc w:val="left"/>
    </w:pPr>
  </w:style>
  <w:style w:type="paragraph" w:styleId="a5">
    <w:name w:val="Balloon Text"/>
    <w:basedOn w:val="a"/>
    <w:semiHidden/>
    <w:qFormat/>
    <w:rsid w:val="00F35339"/>
    <w:rPr>
      <w:sz w:val="18"/>
      <w:szCs w:val="18"/>
    </w:rPr>
  </w:style>
  <w:style w:type="paragraph" w:styleId="a6">
    <w:name w:val="footer"/>
    <w:basedOn w:val="a"/>
    <w:qFormat/>
    <w:rsid w:val="00F3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F3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F35339"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sid w:val="00F35339"/>
    <w:rPr>
      <w:b/>
    </w:rPr>
  </w:style>
  <w:style w:type="character" w:styleId="aa">
    <w:name w:val="FollowedHyperlink"/>
    <w:basedOn w:val="a0"/>
    <w:unhideWhenUsed/>
    <w:qFormat/>
    <w:rsid w:val="00F35339"/>
    <w:rPr>
      <w:color w:val="333333"/>
      <w:u w:val="none"/>
    </w:rPr>
  </w:style>
  <w:style w:type="character" w:styleId="ab">
    <w:name w:val="Hyperlink"/>
    <w:basedOn w:val="a0"/>
    <w:uiPriority w:val="99"/>
    <w:unhideWhenUsed/>
    <w:rsid w:val="00F35339"/>
    <w:rPr>
      <w:color w:val="333333"/>
      <w:u w:val="none"/>
    </w:rPr>
  </w:style>
  <w:style w:type="character" w:styleId="ac">
    <w:name w:val="annotation reference"/>
    <w:semiHidden/>
    <w:qFormat/>
    <w:rsid w:val="00F35339"/>
    <w:rPr>
      <w:sz w:val="21"/>
      <w:szCs w:val="21"/>
    </w:rPr>
  </w:style>
  <w:style w:type="paragraph" w:customStyle="1" w:styleId="1">
    <w:name w:val="修订1"/>
    <w:hidden/>
    <w:uiPriority w:val="99"/>
    <w:semiHidden/>
    <w:qFormat/>
    <w:rsid w:val="00F35339"/>
    <w:rPr>
      <w:kern w:val="2"/>
      <w:sz w:val="21"/>
      <w:szCs w:val="24"/>
    </w:rPr>
  </w:style>
  <w:style w:type="paragraph" w:customStyle="1" w:styleId="10">
    <w:name w:val="列出段落1"/>
    <w:basedOn w:val="a"/>
    <w:uiPriority w:val="99"/>
    <w:unhideWhenUsed/>
    <w:rsid w:val="00F353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zhlx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钱涛</cp:lastModifiedBy>
  <cp:revision>259</cp:revision>
  <cp:lastPrinted>2019-02-13T03:19:00Z</cp:lastPrinted>
  <dcterms:created xsi:type="dcterms:W3CDTF">2012-01-07T11:13:00Z</dcterms:created>
  <dcterms:modified xsi:type="dcterms:W3CDTF">2020-01-06T01:45:00Z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