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6B" w:rsidRDefault="00C6716B" w:rsidP="00C25EAF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</w:t>
      </w:r>
      <w:r>
        <w:rPr>
          <w:rFonts w:ascii="黑体" w:eastAsia="黑体" w:hAnsi="黑体" w:cs="黑体"/>
          <w:snapToGrid w:val="0"/>
          <w:kern w:val="0"/>
          <w:szCs w:val="32"/>
        </w:rPr>
        <w:t>1</w:t>
      </w:r>
      <w:r>
        <w:rPr>
          <w:rFonts w:ascii="黑体" w:eastAsia="黑体" w:hAnsi="黑体" w:cs="黑体" w:hint="eastAsia"/>
          <w:snapToGrid w:val="0"/>
          <w:kern w:val="0"/>
          <w:szCs w:val="32"/>
        </w:rPr>
        <w:t>：</w:t>
      </w:r>
    </w:p>
    <w:p w:rsidR="00C6716B" w:rsidRDefault="00C6716B" w:rsidP="00C25EAF">
      <w:pPr>
        <w:adjustRightInd w:val="0"/>
        <w:snapToGrid w:val="0"/>
        <w:spacing w:line="590" w:lineRule="exact"/>
        <w:ind w:hanging="966"/>
        <w:jc w:val="center"/>
        <w:rPr>
          <w:rFonts w:ascii="方正小标宋简体" w:eastAsia="方正小标宋简体" w:hAnsi="方正小标宋简体" w:cs="方正小标宋简体"/>
          <w:b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b/>
          <w:snapToGrid w:val="0"/>
          <w:kern w:val="0"/>
          <w:sz w:val="44"/>
          <w:szCs w:val="44"/>
        </w:rPr>
        <w:t>用户调查表</w:t>
      </w:r>
    </w:p>
    <w:p w:rsidR="00C6716B" w:rsidRDefault="00C6716B" w:rsidP="00C25EAF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21"/>
          <w:szCs w:val="21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1"/>
          <w:szCs w:val="21"/>
        </w:rPr>
        <w:t>调查单位：</w:t>
      </w:r>
      <w:r>
        <w:rPr>
          <w:rFonts w:ascii="仿宋_GB2312" w:eastAsia="仿宋_GB2312" w:hAnsi="仿宋_GB2312" w:cs="仿宋_GB2312"/>
          <w:snapToGrid w:val="0"/>
          <w:kern w:val="0"/>
          <w:sz w:val="21"/>
          <w:szCs w:val="21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21"/>
          <w:szCs w:val="21"/>
        </w:rPr>
        <w:t>调查日期：</w:t>
      </w:r>
      <w:r>
        <w:rPr>
          <w:rFonts w:ascii="仿宋_GB2312" w:eastAsia="仿宋_GB2312" w:hAnsi="仿宋_GB2312" w:cs="仿宋_GB2312"/>
          <w:snapToGrid w:val="0"/>
          <w:kern w:val="0"/>
          <w:sz w:val="21"/>
          <w:szCs w:val="21"/>
        </w:rPr>
        <w:t xml:space="preserve">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21"/>
          <w:szCs w:val="21"/>
        </w:rPr>
        <w:t>年</w:t>
      </w:r>
      <w:r>
        <w:rPr>
          <w:rFonts w:ascii="仿宋_GB2312" w:eastAsia="仿宋_GB2312" w:hAnsi="仿宋_GB2312" w:cs="仿宋_GB2312"/>
          <w:snapToGrid w:val="0"/>
          <w:kern w:val="0"/>
          <w:sz w:val="21"/>
          <w:szCs w:val="21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21"/>
          <w:szCs w:val="21"/>
        </w:rPr>
        <w:t>月</w:t>
      </w:r>
      <w:r>
        <w:rPr>
          <w:rFonts w:ascii="仿宋_GB2312" w:eastAsia="仿宋_GB2312" w:hAnsi="仿宋_GB2312" w:cs="仿宋_GB2312"/>
          <w:snapToGrid w:val="0"/>
          <w:kern w:val="0"/>
          <w:sz w:val="21"/>
          <w:szCs w:val="21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21"/>
          <w:szCs w:val="21"/>
        </w:rPr>
        <w:t>日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0"/>
        <w:gridCol w:w="405"/>
        <w:gridCol w:w="535"/>
        <w:gridCol w:w="26"/>
        <w:gridCol w:w="406"/>
        <w:gridCol w:w="89"/>
        <w:gridCol w:w="28"/>
        <w:gridCol w:w="480"/>
        <w:gridCol w:w="138"/>
        <w:gridCol w:w="316"/>
        <w:gridCol w:w="6"/>
        <w:gridCol w:w="206"/>
        <w:gridCol w:w="524"/>
        <w:gridCol w:w="233"/>
        <w:gridCol w:w="155"/>
        <w:gridCol w:w="100"/>
        <w:gridCol w:w="355"/>
        <w:gridCol w:w="53"/>
        <w:gridCol w:w="127"/>
        <w:gridCol w:w="301"/>
        <w:gridCol w:w="121"/>
        <w:gridCol w:w="401"/>
        <w:gridCol w:w="542"/>
        <w:gridCol w:w="849"/>
        <w:gridCol w:w="171"/>
        <w:gridCol w:w="454"/>
        <w:gridCol w:w="230"/>
        <w:gridCol w:w="149"/>
        <w:gridCol w:w="983"/>
      </w:tblGrid>
      <w:tr w:rsidR="00C6716B" w:rsidTr="00835FE2">
        <w:trPr>
          <w:trHeight w:val="302"/>
          <w:jc w:val="center"/>
        </w:trPr>
        <w:tc>
          <w:tcPr>
            <w:tcW w:w="620" w:type="dxa"/>
            <w:vMerge w:val="restart"/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用户</w:t>
            </w:r>
          </w:p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情况</w:t>
            </w:r>
          </w:p>
        </w:tc>
        <w:tc>
          <w:tcPr>
            <w:tcW w:w="1372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63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358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从事烘干机操作年限</w:t>
            </w:r>
          </w:p>
        </w:tc>
        <w:tc>
          <w:tcPr>
            <w:tcW w:w="1362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年</w:t>
            </w:r>
          </w:p>
        </w:tc>
      </w:tr>
      <w:tr w:rsidR="00C6716B" w:rsidTr="00835FE2">
        <w:trPr>
          <w:trHeight w:val="319"/>
          <w:jc w:val="center"/>
        </w:trPr>
        <w:tc>
          <w:tcPr>
            <w:tcW w:w="620" w:type="dxa"/>
            <w:vMerge/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72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7011" w:type="dxa"/>
            <w:gridSpan w:val="2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</w:tr>
      <w:tr w:rsidR="00C6716B" w:rsidTr="00835FE2">
        <w:trPr>
          <w:trHeight w:val="317"/>
          <w:jc w:val="center"/>
        </w:trPr>
        <w:tc>
          <w:tcPr>
            <w:tcW w:w="620" w:type="dxa"/>
            <w:vMerge/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72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使用培训情况</w:t>
            </w:r>
          </w:p>
        </w:tc>
        <w:tc>
          <w:tcPr>
            <w:tcW w:w="7011" w:type="dxa"/>
            <w:gridSpan w:val="2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未培训□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上机前培训□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专业培训□</w:t>
            </w:r>
          </w:p>
        </w:tc>
      </w:tr>
      <w:tr w:rsidR="00C6716B" w:rsidTr="00835FE2">
        <w:trPr>
          <w:trHeight w:val="222"/>
          <w:jc w:val="center"/>
        </w:trPr>
        <w:tc>
          <w:tcPr>
            <w:tcW w:w="620" w:type="dxa"/>
            <w:vMerge w:val="restart"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机具</w:t>
            </w:r>
          </w:p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情况</w:t>
            </w:r>
          </w:p>
        </w:tc>
        <w:tc>
          <w:tcPr>
            <w:tcW w:w="2107" w:type="dxa"/>
            <w:gridSpan w:val="8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产品型号</w:t>
            </w:r>
          </w:p>
        </w:tc>
        <w:tc>
          <w:tcPr>
            <w:tcW w:w="2075" w:type="dxa"/>
            <w:gridSpan w:val="10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生产企业</w:t>
            </w:r>
          </w:p>
        </w:tc>
        <w:tc>
          <w:tcPr>
            <w:tcW w:w="2836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</w:tr>
      <w:tr w:rsidR="00C6716B" w:rsidTr="00835FE2">
        <w:trPr>
          <w:trHeight w:val="252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结构型式</w:t>
            </w:r>
          </w:p>
        </w:tc>
        <w:tc>
          <w:tcPr>
            <w:tcW w:w="3242" w:type="dxa"/>
            <w:gridSpan w:val="1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密封箱体式□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烤槽敞开式□</w:t>
            </w: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烘干方式</w:t>
            </w:r>
          </w:p>
        </w:tc>
        <w:tc>
          <w:tcPr>
            <w:tcW w:w="2836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连续式□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循环式□</w:t>
            </w:r>
          </w:p>
        </w:tc>
      </w:tr>
      <w:tr w:rsidR="00C6716B" w:rsidTr="00835FE2">
        <w:trPr>
          <w:trHeight w:val="302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供热装置燃料种类</w:t>
            </w:r>
          </w:p>
        </w:tc>
        <w:tc>
          <w:tcPr>
            <w:tcW w:w="3242" w:type="dxa"/>
            <w:gridSpan w:val="1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煤□</w:t>
            </w:r>
            <w:r>
              <w:rPr>
                <w:rFonts w:ascii="宋体" w:cs="宋体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电□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生物质□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其他□</w:t>
            </w: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配套电机总功率</w:t>
            </w:r>
          </w:p>
        </w:tc>
        <w:tc>
          <w:tcPr>
            <w:tcW w:w="2836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                 kW</w:t>
            </w:r>
          </w:p>
        </w:tc>
      </w:tr>
      <w:tr w:rsidR="00C6716B" w:rsidTr="00835FE2">
        <w:trPr>
          <w:trHeight w:val="282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出厂日期</w:t>
            </w:r>
          </w:p>
        </w:tc>
        <w:tc>
          <w:tcPr>
            <w:tcW w:w="1489" w:type="dxa"/>
            <w:gridSpan w:val="8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出厂编号</w:t>
            </w:r>
          </w:p>
        </w:tc>
        <w:tc>
          <w:tcPr>
            <w:tcW w:w="2155" w:type="dxa"/>
            <w:gridSpan w:val="9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购机日期</w:t>
            </w:r>
          </w:p>
        </w:tc>
        <w:tc>
          <w:tcPr>
            <w:tcW w:w="1816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</w:tr>
      <w:tr w:rsidR="00C6716B" w:rsidTr="00835FE2">
        <w:trPr>
          <w:trHeight w:val="289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烘干物料</w:t>
            </w:r>
          </w:p>
        </w:tc>
        <w:tc>
          <w:tcPr>
            <w:tcW w:w="7443" w:type="dxa"/>
            <w:gridSpan w:val="2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</w:tr>
      <w:tr w:rsidR="00C6716B" w:rsidTr="00835FE2">
        <w:trPr>
          <w:trHeight w:val="362"/>
          <w:jc w:val="center"/>
        </w:trPr>
        <w:tc>
          <w:tcPr>
            <w:tcW w:w="620" w:type="dxa"/>
            <w:vMerge w:val="restart"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安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全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性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安全防护</w:t>
            </w:r>
          </w:p>
        </w:tc>
        <w:tc>
          <w:tcPr>
            <w:tcW w:w="6460" w:type="dxa"/>
            <w:gridSpan w:val="2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高温部件（炉门、高于操作者站立面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2.5 m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的部件除外）应有防护措施。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是□否□</w:t>
            </w:r>
          </w:p>
        </w:tc>
      </w:tr>
      <w:tr w:rsidR="00C6716B" w:rsidTr="00835FE2">
        <w:trPr>
          <w:trHeight w:val="437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安全信息</w:t>
            </w:r>
          </w:p>
        </w:tc>
        <w:tc>
          <w:tcPr>
            <w:tcW w:w="6460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对操作者存在或有潜在危险的防护装置、高温热源装置及导电元件等部位，应在其附近明显位置上设置永久性安全警示标志，安全标志应符合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GB 10396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的规定。产品使用说明书中应有安全注意事项说明，产品上设置的安全标志应在使用说明书中复现。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有□无□</w:t>
            </w:r>
          </w:p>
        </w:tc>
      </w:tr>
      <w:tr w:rsidR="00C6716B" w:rsidTr="00835FE2">
        <w:trPr>
          <w:trHeight w:val="548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安全装备</w:t>
            </w:r>
          </w:p>
        </w:tc>
        <w:tc>
          <w:tcPr>
            <w:tcW w:w="6460" w:type="dxa"/>
            <w:gridSpan w:val="25"/>
            <w:tcBorders>
              <w:top w:val="single" w:sz="4" w:space="0" w:color="auto"/>
              <w:left w:val="nil"/>
            </w:tcBorders>
            <w:vAlign w:val="center"/>
          </w:tcPr>
          <w:p w:rsidR="00C6716B" w:rsidRDefault="00C6716B" w:rsidP="00835FE2">
            <w:pPr>
              <w:pStyle w:val="a"/>
              <w:tabs>
                <w:tab w:val="clear" w:pos="2160"/>
              </w:tabs>
              <w:ind w:left="0" w:firstLine="0"/>
              <w:rPr>
                <w:rFonts w:ascii="仿宋_GB2312" w:eastAsia="仿宋_GB2312" w:hAnsi="仿宋_GB2312" w:cs="仿宋_GB2312"/>
                <w:snapToGrid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16"/>
                <w:szCs w:val="16"/>
              </w:rPr>
              <w:t>电控系统应设置过载和漏电保护装置。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有□无□</w:t>
            </w:r>
          </w:p>
        </w:tc>
      </w:tr>
      <w:tr w:rsidR="00C6716B" w:rsidTr="00835FE2">
        <w:trPr>
          <w:trHeight w:val="30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人身安全事故</w:t>
            </w:r>
          </w:p>
        </w:tc>
        <w:tc>
          <w:tcPr>
            <w:tcW w:w="934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有□无□</w:t>
            </w:r>
          </w:p>
        </w:tc>
        <w:tc>
          <w:tcPr>
            <w:tcW w:w="5960" w:type="dxa"/>
            <w:gridSpan w:val="19"/>
            <w:tcBorders>
              <w:left w:val="nil"/>
            </w:tcBorders>
            <w:vAlign w:val="center"/>
          </w:tcPr>
          <w:p w:rsidR="00C6716B" w:rsidRDefault="00C6716B" w:rsidP="00835FE2">
            <w:pPr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安全事故情况描述及处理结果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:</w:t>
            </w:r>
          </w:p>
        </w:tc>
      </w:tr>
      <w:tr w:rsidR="00C6716B" w:rsidTr="00835FE2">
        <w:trPr>
          <w:trHeight w:val="310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用户评价</w:t>
            </w:r>
          </w:p>
        </w:tc>
        <w:tc>
          <w:tcPr>
            <w:tcW w:w="4907" w:type="dxa"/>
            <w:gridSpan w:val="1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比较满意□，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一般□，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得分：</w:t>
            </w:r>
          </w:p>
        </w:tc>
      </w:tr>
      <w:tr w:rsidR="00C6716B" w:rsidTr="00835FE2">
        <w:trPr>
          <w:trHeight w:val="285"/>
          <w:jc w:val="center"/>
        </w:trPr>
        <w:tc>
          <w:tcPr>
            <w:tcW w:w="620" w:type="dxa"/>
            <w:vMerge w:val="restart"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可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靠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性</w:t>
            </w:r>
          </w:p>
        </w:tc>
        <w:tc>
          <w:tcPr>
            <w:tcW w:w="3159" w:type="dxa"/>
            <w:gridSpan w:val="1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是否有故障</w:t>
            </w:r>
          </w:p>
        </w:tc>
        <w:tc>
          <w:tcPr>
            <w:tcW w:w="132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无□</w:t>
            </w:r>
          </w:p>
        </w:tc>
        <w:tc>
          <w:tcPr>
            <w:tcW w:w="1913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累计发生故障的次数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次</w:t>
            </w:r>
          </w:p>
        </w:tc>
      </w:tr>
      <w:tr w:rsidR="00C6716B" w:rsidTr="00835FE2">
        <w:trPr>
          <w:trHeight w:val="31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159" w:type="dxa"/>
            <w:gridSpan w:val="1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首次故障前烘干时间（轻微故障不计入）</w:t>
            </w:r>
          </w:p>
        </w:tc>
        <w:tc>
          <w:tcPr>
            <w:tcW w:w="132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小时</w:t>
            </w:r>
          </w:p>
        </w:tc>
        <w:tc>
          <w:tcPr>
            <w:tcW w:w="1913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首次故障前烘干量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吨</w:t>
            </w:r>
          </w:p>
        </w:tc>
      </w:tr>
      <w:tr w:rsidR="00C6716B" w:rsidTr="00835FE2">
        <w:trPr>
          <w:trHeight w:val="1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159" w:type="dxa"/>
            <w:gridSpan w:val="1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总烘干时间</w:t>
            </w:r>
          </w:p>
        </w:tc>
        <w:tc>
          <w:tcPr>
            <w:tcW w:w="132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小时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913" w:type="dxa"/>
            <w:gridSpan w:val="4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总烘干量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吨</w:t>
            </w:r>
          </w:p>
        </w:tc>
      </w:tr>
      <w:tr w:rsidR="00C6716B" w:rsidTr="00835FE2">
        <w:trPr>
          <w:trHeight w:val="31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用户评价</w:t>
            </w:r>
          </w:p>
        </w:tc>
        <w:tc>
          <w:tcPr>
            <w:tcW w:w="4935" w:type="dxa"/>
            <w:gridSpan w:val="18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比较满意□，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一般□，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得分：</w:t>
            </w:r>
          </w:p>
        </w:tc>
      </w:tr>
      <w:tr w:rsidR="00C6716B" w:rsidTr="00835FE2">
        <w:trPr>
          <w:trHeight w:val="30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发生故障日期</w:t>
            </w:r>
          </w:p>
        </w:tc>
        <w:tc>
          <w:tcPr>
            <w:tcW w:w="3036" w:type="dxa"/>
            <w:gridSpan w:val="1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故障发生部位和表现</w:t>
            </w:r>
          </w:p>
        </w:tc>
        <w:tc>
          <w:tcPr>
            <w:tcW w:w="3249" w:type="dxa"/>
            <w:gridSpan w:val="10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故障原因及处理情况</w:t>
            </w:r>
          </w:p>
        </w:tc>
        <w:tc>
          <w:tcPr>
            <w:tcW w:w="1132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备注</w:t>
            </w:r>
          </w:p>
        </w:tc>
      </w:tr>
      <w:tr w:rsidR="00C6716B" w:rsidTr="00835FE2">
        <w:trPr>
          <w:trHeight w:val="290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036" w:type="dxa"/>
            <w:gridSpan w:val="1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249" w:type="dxa"/>
            <w:gridSpan w:val="10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 w:val="restart"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适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用</w:t>
            </w:r>
          </w:p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性</w:t>
            </w: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适用物料情况</w:t>
            </w:r>
          </w:p>
        </w:tc>
        <w:tc>
          <w:tcPr>
            <w:tcW w:w="2033" w:type="dxa"/>
            <w:gridSpan w:val="9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烘干能力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烘干效果</w:t>
            </w:r>
          </w:p>
        </w:tc>
        <w:tc>
          <w:tcPr>
            <w:tcW w:w="2033" w:type="dxa"/>
            <w:gridSpan w:val="9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燃料消耗情况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电气控制可靠性和灵敏度</w:t>
            </w:r>
          </w:p>
        </w:tc>
        <w:tc>
          <w:tcPr>
            <w:tcW w:w="2033" w:type="dxa"/>
            <w:gridSpan w:val="9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配套风机适用情况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用户评价</w:t>
            </w:r>
          </w:p>
        </w:tc>
        <w:tc>
          <w:tcPr>
            <w:tcW w:w="4427" w:type="dxa"/>
            <w:gridSpan w:val="1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比较满意□，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一般□，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得分：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 w:val="restart"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售后服务</w:t>
            </w: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产品的安装调试满意程度</w:t>
            </w:r>
          </w:p>
        </w:tc>
        <w:tc>
          <w:tcPr>
            <w:tcW w:w="2086" w:type="dxa"/>
            <w:gridSpan w:val="10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2341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售后服务的及时性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三包配件是否容易购买</w:t>
            </w:r>
          </w:p>
        </w:tc>
        <w:tc>
          <w:tcPr>
            <w:tcW w:w="2086" w:type="dxa"/>
            <w:gridSpan w:val="10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是□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否□</w:t>
            </w:r>
          </w:p>
        </w:tc>
        <w:tc>
          <w:tcPr>
            <w:tcW w:w="2341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售后服务人员解决问题的能力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好□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中□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</w:tr>
      <w:tr w:rsidR="00C6716B" w:rsidTr="00835FE2">
        <w:trPr>
          <w:trHeight w:val="385"/>
          <w:jc w:val="center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用户评价</w:t>
            </w:r>
          </w:p>
        </w:tc>
        <w:tc>
          <w:tcPr>
            <w:tcW w:w="4427" w:type="dxa"/>
            <w:gridSpan w:val="1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比较满意□，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一般□，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差□，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很差□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得分：</w:t>
            </w:r>
          </w:p>
        </w:tc>
      </w:tr>
      <w:tr w:rsidR="00C6716B" w:rsidTr="00835FE2">
        <w:trPr>
          <w:trHeight w:val="425"/>
          <w:jc w:val="center"/>
        </w:trPr>
        <w:tc>
          <w:tcPr>
            <w:tcW w:w="1025" w:type="dxa"/>
            <w:gridSpan w:val="2"/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投诉情况</w:t>
            </w:r>
          </w:p>
        </w:tc>
        <w:tc>
          <w:tcPr>
            <w:tcW w:w="1564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无□</w:t>
            </w:r>
          </w:p>
        </w:tc>
        <w:tc>
          <w:tcPr>
            <w:tcW w:w="1578" w:type="dxa"/>
            <w:gridSpan w:val="7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对投诉有无处理</w:t>
            </w:r>
          </w:p>
        </w:tc>
        <w:tc>
          <w:tcPr>
            <w:tcW w:w="1057" w:type="dxa"/>
            <w:gridSpan w:val="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有□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无□</w:t>
            </w:r>
          </w:p>
        </w:tc>
        <w:tc>
          <w:tcPr>
            <w:tcW w:w="1792" w:type="dxa"/>
            <w:gridSpan w:val="3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用户评价综合得分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得分：</w:t>
            </w:r>
          </w:p>
        </w:tc>
      </w:tr>
      <w:tr w:rsidR="00C6716B" w:rsidTr="00835FE2">
        <w:trPr>
          <w:trHeight w:val="257"/>
          <w:jc w:val="center"/>
        </w:trPr>
        <w:tc>
          <w:tcPr>
            <w:tcW w:w="2589" w:type="dxa"/>
            <w:gridSpan w:val="8"/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用户反馈意见</w:t>
            </w:r>
          </w:p>
        </w:tc>
        <w:tc>
          <w:tcPr>
            <w:tcW w:w="4427" w:type="dxa"/>
            <w:gridSpan w:val="16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下次是否还会购买同一个企业的产品吗？</w:t>
            </w:r>
          </w:p>
        </w:tc>
        <w:tc>
          <w:tcPr>
            <w:tcW w:w="1987" w:type="dxa"/>
            <w:gridSpan w:val="5"/>
            <w:tcBorders>
              <w:left w:val="nil"/>
            </w:tcBorders>
            <w:vAlign w:val="center"/>
          </w:tcPr>
          <w:p w:rsidR="00C6716B" w:rsidRDefault="00C6716B" w:rsidP="00835FE2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是□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否□</w:t>
            </w:r>
          </w:p>
        </w:tc>
      </w:tr>
      <w:tr w:rsidR="00C6716B" w:rsidTr="00835FE2">
        <w:trPr>
          <w:trHeight w:val="249"/>
          <w:jc w:val="center"/>
        </w:trPr>
        <w:tc>
          <w:tcPr>
            <w:tcW w:w="1025" w:type="dxa"/>
            <w:gridSpan w:val="2"/>
            <w:vAlign w:val="center"/>
          </w:tcPr>
          <w:p w:rsidR="00C6716B" w:rsidRDefault="00C6716B" w:rsidP="00835F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备</w:t>
            </w:r>
            <w:r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16"/>
                <w:szCs w:val="16"/>
              </w:rPr>
              <w:t>注</w:t>
            </w:r>
          </w:p>
        </w:tc>
        <w:tc>
          <w:tcPr>
            <w:tcW w:w="7978" w:type="dxa"/>
            <w:gridSpan w:val="27"/>
            <w:tcBorders>
              <w:left w:val="nil"/>
            </w:tcBorders>
            <w:vAlign w:val="center"/>
          </w:tcPr>
          <w:p w:rsidR="00C6716B" w:rsidRDefault="00C6716B" w:rsidP="00C25EAF"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ind w:firstLine="420"/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根据实际情况在空格处填写或在候选项□中打√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;  2.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评分标准：很满意为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90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～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100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分，比较满意为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70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～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89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分，一般为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～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69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分，差为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40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～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59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分，很差为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16"/>
                <w:szCs w:val="16"/>
              </w:rPr>
              <w:t>39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6"/>
                <w:szCs w:val="16"/>
              </w:rPr>
              <w:t>分以下。</w:t>
            </w:r>
          </w:p>
        </w:tc>
      </w:tr>
    </w:tbl>
    <w:p w:rsidR="00C6716B" w:rsidRDefault="00C6716B" w:rsidP="00C25EAF">
      <w:pPr>
        <w:adjustRightInd w:val="0"/>
        <w:snapToGrid w:val="0"/>
        <w:spacing w:line="590" w:lineRule="exact"/>
      </w:pPr>
      <w:r>
        <w:rPr>
          <w:rFonts w:ascii="仿宋_GB2312" w:eastAsia="仿宋_GB2312" w:hAnsi="仿宋_GB2312" w:cs="仿宋_GB2312" w:hint="eastAsia"/>
          <w:snapToGrid w:val="0"/>
          <w:kern w:val="0"/>
          <w:sz w:val="22"/>
        </w:rPr>
        <w:t>调查人签字：</w:t>
      </w:r>
      <w:r>
        <w:rPr>
          <w:rFonts w:ascii="仿宋_GB2312" w:eastAsia="仿宋_GB2312" w:hAnsi="仿宋_GB2312" w:cs="仿宋_GB2312"/>
          <w:snapToGrid w:val="0"/>
          <w:kern w:val="0"/>
          <w:sz w:val="2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22"/>
        </w:rPr>
        <w:t>用户签字：</w:t>
      </w:r>
    </w:p>
    <w:sectPr w:rsidR="00C6716B" w:rsidSect="003540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6B" w:rsidRDefault="00C6716B" w:rsidP="00487B4E">
      <w:r>
        <w:separator/>
      </w:r>
    </w:p>
  </w:endnote>
  <w:endnote w:type="continuationSeparator" w:id="0">
    <w:p w:rsidR="00C6716B" w:rsidRDefault="00C6716B" w:rsidP="0048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6B" w:rsidRDefault="00C6716B">
    <w:pPr>
      <w:pStyle w:val="Footer"/>
      <w:jc w:val="center"/>
    </w:pPr>
    <w:fldSimple w:instr=" PAGE   \* MERGEFORMAT ">
      <w:r w:rsidRPr="009B6A46">
        <w:rPr>
          <w:noProof/>
          <w:lang w:val="zh-CN"/>
        </w:rPr>
        <w:t>1</w:t>
      </w:r>
    </w:fldSimple>
  </w:p>
  <w:p w:rsidR="00C6716B" w:rsidRDefault="00C67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6B" w:rsidRDefault="00C6716B" w:rsidP="00487B4E">
      <w:r>
        <w:separator/>
      </w:r>
    </w:p>
  </w:footnote>
  <w:footnote w:type="continuationSeparator" w:id="0">
    <w:p w:rsidR="00C6716B" w:rsidRDefault="00C6716B" w:rsidP="00487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EAF"/>
    <w:rsid w:val="003540AA"/>
    <w:rsid w:val="00487B4E"/>
    <w:rsid w:val="00560170"/>
    <w:rsid w:val="005877B8"/>
    <w:rsid w:val="00835FE2"/>
    <w:rsid w:val="009B6A46"/>
    <w:rsid w:val="00AB724C"/>
    <w:rsid w:val="00C25EAF"/>
    <w:rsid w:val="00C6716B"/>
    <w:rsid w:val="00D402C5"/>
    <w:rsid w:val="00D9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AF"/>
    <w:pPr>
      <w:widowControl w:val="0"/>
      <w:jc w:val="both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EAF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5EAF"/>
    <w:rPr>
      <w:rFonts w:ascii="Times New Roman" w:eastAsia="宋体" w:hAnsi="Times New Roman" w:cs="Times New Roman"/>
      <w:sz w:val="24"/>
      <w:szCs w:val="24"/>
    </w:rPr>
  </w:style>
  <w:style w:type="paragraph" w:customStyle="1" w:styleId="a">
    <w:name w:val="三级条标题"/>
    <w:basedOn w:val="Normal"/>
    <w:next w:val="Normal"/>
    <w:link w:val="Char"/>
    <w:uiPriority w:val="99"/>
    <w:rsid w:val="00C25EAF"/>
    <w:pPr>
      <w:widowControl/>
      <w:tabs>
        <w:tab w:val="left" w:pos="2160"/>
      </w:tabs>
      <w:ind w:left="2160" w:hanging="720"/>
      <w:jc w:val="left"/>
      <w:outlineLvl w:val="4"/>
    </w:pPr>
    <w:rPr>
      <w:rFonts w:eastAsia="黑体"/>
      <w:kern w:val="0"/>
      <w:sz w:val="21"/>
    </w:rPr>
  </w:style>
  <w:style w:type="character" w:customStyle="1" w:styleId="Char">
    <w:name w:val="三级条标题 Char"/>
    <w:basedOn w:val="DefaultParagraphFont"/>
    <w:link w:val="a"/>
    <w:uiPriority w:val="99"/>
    <w:locked/>
    <w:rsid w:val="00C25EAF"/>
    <w:rPr>
      <w:rFonts w:ascii="Times New Roman" w:eastAsia="黑体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0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1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龚文颖</cp:lastModifiedBy>
  <cp:revision>4</cp:revision>
  <cp:lastPrinted>2018-09-06T07:37:00Z</cp:lastPrinted>
  <dcterms:created xsi:type="dcterms:W3CDTF">2018-08-28T02:43:00Z</dcterms:created>
  <dcterms:modified xsi:type="dcterms:W3CDTF">2018-09-06T07:44:00Z</dcterms:modified>
</cp:coreProperties>
</file>