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玉溪市环境监察支队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2018年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月份投诉举报情况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月份，玉溪市本级环境保护系统共接到群众污染投诉举报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szCs w:val="32"/>
        </w:rPr>
        <w:t>件，其中，“12369”热线举报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网络</w:t>
      </w:r>
      <w:r>
        <w:rPr>
          <w:rFonts w:ascii="Times New Roman" w:hAnsi="Times New Roman" w:eastAsia="方正仿宋_GBK"/>
          <w:sz w:val="32"/>
          <w:szCs w:val="32"/>
        </w:rPr>
        <w:t>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省厅交办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件。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一、“12369”热线举报受理情况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月份，市本级“12369”热线共接到举报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2件，其他污染1件，</w:t>
      </w:r>
      <w:r>
        <w:rPr>
          <w:rFonts w:ascii="Times New Roman" w:hAnsi="Times New Roman" w:eastAsia="方正仿宋_GBK"/>
          <w:sz w:val="32"/>
          <w:szCs w:val="32"/>
        </w:rPr>
        <w:t>已转交相关县区环保局办理。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网络</w:t>
      </w:r>
      <w:r>
        <w:rPr>
          <w:rFonts w:ascii="Times New Roman" w:hAnsi="Times New Roman" w:eastAsia="方正仿宋_GBK"/>
          <w:b/>
          <w:bCs/>
          <w:sz w:val="32"/>
          <w:szCs w:val="32"/>
        </w:rPr>
        <w:t>环保举报受理情况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月份，“12369”环保举报管理平台共接到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网络</w:t>
      </w:r>
      <w:r>
        <w:rPr>
          <w:rFonts w:ascii="Times New Roman" w:hAnsi="Times New Roman" w:eastAsia="方正仿宋_GBK"/>
          <w:sz w:val="32"/>
          <w:szCs w:val="32"/>
        </w:rPr>
        <w:t>举报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噪声污染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1件，已转交相关县区办理。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三、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省厅交办</w:t>
      </w:r>
      <w:r>
        <w:rPr>
          <w:rFonts w:ascii="Times New Roman" w:hAnsi="Times New Roman" w:eastAsia="方正仿宋_GBK"/>
          <w:b/>
          <w:bCs/>
          <w:sz w:val="32"/>
          <w:szCs w:val="32"/>
        </w:rPr>
        <w:t>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月份，市本级环保系统共接到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省厅交办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件，涉及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水</w:t>
      </w:r>
      <w:r>
        <w:rPr>
          <w:rFonts w:ascii="Times New Roman" w:hAnsi="Times New Roman" w:eastAsia="方正仿宋_GBK"/>
          <w:sz w:val="32"/>
          <w:szCs w:val="32"/>
        </w:rPr>
        <w:t>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，大气污染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已转交相关县区环保局办理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玉溪市环境监察支队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2018年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1"/>
    <w:family w:val="swiss"/>
    <w:pitch w:val="default"/>
    <w:sig w:usb0="00000000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C1"/>
    <w:rsid w:val="00084B2F"/>
    <w:rsid w:val="003805C1"/>
    <w:rsid w:val="00C6759A"/>
    <w:rsid w:val="0C791D15"/>
    <w:rsid w:val="1AAF4222"/>
    <w:rsid w:val="33F44233"/>
    <w:rsid w:val="38D44E14"/>
    <w:rsid w:val="38DE2BD3"/>
    <w:rsid w:val="45B26D1F"/>
    <w:rsid w:val="500C661A"/>
    <w:rsid w:val="6C4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2018-02-26T07:02:00Z</dcterms:created>
  <dc:creator>dreamsummit</dc:creator>
  <cp:lastModifiedBy>Administrator</cp:lastModifiedBy>
  <dcterms:modified xsi:type="dcterms:W3CDTF">2018-06-05T07:47:30Z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