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sz w:val="21"/>
          <w:lang w:val="en-US" w:eastAsia="zh-CN"/>
        </w:rPr>
      </w:pPr>
      <w:r>
        <w:rPr>
          <w:rFonts w:hint="eastAsia" w:ascii="方正黑体_GBK" w:hAnsi="方正黑体_GBK" w:eastAsia="方正黑体_GBK"/>
          <w:sz w:val="21"/>
          <w:lang w:val="en-US" w:eastAsia="zh-CN"/>
        </w:rPr>
        <w:drawing>
          <wp:inline distT="0" distB="0" distL="114300" distR="114300">
            <wp:extent cx="4058285" cy="5316855"/>
            <wp:effectExtent l="0" t="0" r="18415" b="17145"/>
            <wp:docPr id="1" name="图片 1" descr="司法鉴定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司法鉴定人"/>
                    <pic:cNvPicPr>
                      <a:picLocks noChangeAspect="1"/>
                    </pic:cNvPicPr>
                  </pic:nvPicPr>
                  <pic:blipFill>
                    <a:blip r:embed="rId4"/>
                    <a:stretch>
                      <a:fillRect/>
                    </a:stretch>
                  </pic:blipFill>
                  <pic:spPr>
                    <a:xfrm>
                      <a:off x="0" y="0"/>
                      <a:ext cx="4058285" cy="5316855"/>
                    </a:xfrm>
                    <a:prstGeom prst="rect">
                      <a:avLst/>
                    </a:prstGeom>
                  </pic:spPr>
                </pic:pic>
              </a:graphicData>
            </a:graphic>
          </wp:inline>
        </w:drawing>
      </w:r>
    </w:p>
    <w:p>
      <w:pPr>
        <w:spacing w:beforeLines="0" w:afterLines="0"/>
        <w:ind w:firstLine="420" w:firstLineChars="200"/>
        <w:jc w:val="left"/>
        <w:rPr>
          <w:rFonts w:hint="eastAsia" w:ascii="方正黑体_GBK" w:hAnsi="方正黑体_GBK" w:eastAsia="方正黑体_GBK"/>
          <w:sz w:val="21"/>
          <w:lang w:val="en-US" w:eastAsia="zh-CN"/>
        </w:rPr>
      </w:pPr>
      <w:r>
        <w:rPr>
          <w:rFonts w:hint="eastAsia" w:ascii="方正黑体_GBK" w:hAnsi="方正黑体_GBK" w:eastAsia="方正黑体_GBK"/>
          <w:sz w:val="21"/>
          <w:lang w:val="en-US" w:eastAsia="zh-CN"/>
        </w:rPr>
        <w:t>司法鉴定人执业、变更、注销登记办理流程示意图</w:t>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80" w:firstLineChars="200"/>
        <w:jc w:val="left"/>
        <w:rPr>
          <w:rFonts w:hint="eastAsia" w:ascii="方正黑体_GBK" w:hAnsi="方正黑体_GBK" w:eastAsia="方正黑体_GBK"/>
          <w:sz w:val="21"/>
          <w:lang w:val="en-US" w:eastAsia="zh-CN"/>
        </w:rPr>
      </w:pPr>
      <w:r>
        <w:rPr>
          <w:rFonts w:hint="default"/>
          <w:sz w:val="24"/>
        </w:rPr>
        <w:drawing>
          <wp:anchor distT="0" distB="0" distL="114300" distR="114300" simplePos="0" relativeHeight="251658240" behindDoc="1" locked="0" layoutInCell="1" allowOverlap="1">
            <wp:simplePos x="0" y="0"/>
            <wp:positionH relativeFrom="page">
              <wp:posOffset>5786755</wp:posOffset>
            </wp:positionH>
            <wp:positionV relativeFrom="page">
              <wp:posOffset>1600835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overflowPunct w:val="0"/>
        <w:spacing w:beforeLines="0" w:afterLines="0"/>
        <w:jc w:val="right"/>
        <w:rPr>
          <w:rFonts w:hint="default"/>
          <w:sz w:val="24"/>
        </w:rPr>
      </w:pPr>
      <w:r>
        <w:rPr>
          <w:rFonts w:hint="eastAsia" w:ascii="方正黑体_GBK" w:hAnsi="方正黑体_GBK" w:eastAsia="方正黑体_GBK"/>
          <w:sz w:val="21"/>
          <w:lang w:val="en-US" w:eastAsia="zh-CN"/>
        </w:rPr>
        <w:t xml:space="preserve">                             </w:t>
      </w:r>
      <w:bookmarkStart w:id="0" w:name="_GoBack"/>
      <w:bookmarkEnd w:id="0"/>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line="200" w:lineRule="exact"/>
        <w:jc w:val="left"/>
        <w:rPr>
          <w:rFonts w:hint="default"/>
          <w:sz w:val="24"/>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keepNext w:val="0"/>
        <w:keepLines w:val="0"/>
        <w:pageBreakBefore w:val="0"/>
        <w:widowControl w:val="0"/>
        <w:kinsoku/>
        <w:wordWrap/>
        <w:overflowPunct w:val="0"/>
        <w:topLinePunct w:val="0"/>
        <w:autoSpaceDE/>
        <w:autoSpaceDN/>
        <w:bidi w:val="0"/>
        <w:adjustRightInd/>
        <w:snapToGrid/>
        <w:spacing w:line="320" w:lineRule="exact"/>
        <w:ind w:left="279" w:leftChars="133" w:right="159" w:rightChars="0" w:firstLine="8120" w:firstLineChars="2900"/>
        <w:jc w:val="center"/>
        <w:textAlignment w:val="auto"/>
        <w:outlineLvl w:val="9"/>
        <w:rPr>
          <w:rFonts w:hint="eastAsia" w:ascii="方正小标宋_GBK" w:hAnsi="方正小标宋_GBK" w:eastAsia="方正小标宋_GBK"/>
          <w:sz w:val="28"/>
        </w:rPr>
      </w:pPr>
      <w:r>
        <w:rPr>
          <w:rFonts w:hint="eastAsia" w:ascii="方正小标宋_GBK" w:hAnsi="方正小标宋_GBK" w:eastAsia="方正小标宋_GBK"/>
          <w:sz w:val="28"/>
          <w:lang w:val="en-US" w:eastAsia="zh-CN"/>
        </w:rPr>
        <w:t>律司法鉴定人执业、变更、注销登记</w:t>
      </w:r>
      <w:r>
        <w:rPr>
          <w:rFonts w:hint="eastAsia" w:ascii="方正小标宋_GBK" w:hAnsi="方正小标宋_GBK" w:eastAsia="方正小标宋_GBK"/>
          <w:sz w:val="28"/>
        </w:rPr>
        <w:t>办事指南（简版）</w:t>
      </w:r>
    </w:p>
    <w:p>
      <w:pPr>
        <w:keepNext w:val="0"/>
        <w:keepLines w:val="0"/>
        <w:pageBreakBefore w:val="0"/>
        <w:widowControl w:val="0"/>
        <w:kinsoku/>
        <w:wordWrap/>
        <w:overflowPunct w:val="0"/>
        <w:topLinePunct w:val="0"/>
        <w:autoSpaceDE/>
        <w:autoSpaceDN/>
        <w:bidi w:val="0"/>
        <w:adjustRightInd/>
        <w:snapToGrid/>
        <w:spacing w:line="320" w:lineRule="exact"/>
        <w:ind w:left="239" w:leftChars="114" w:right="159" w:rightChars="0" w:firstLine="10080" w:firstLineChars="4200"/>
        <w:jc w:val="center"/>
        <w:textAlignment w:val="auto"/>
        <w:outlineLvl w:val="9"/>
        <w:rPr>
          <w:rFonts w:hint="eastAsia" w:ascii="方正小标宋_GBK" w:hAnsi="方正小标宋_GBK" w:eastAsia="方正小标宋_GBK"/>
          <w:sz w:val="24"/>
          <w:lang w:eastAsia="zh-CN"/>
        </w:rPr>
      </w:pPr>
      <w:r>
        <w:rPr>
          <w:rFonts w:hint="eastAsia" w:ascii="方正小标宋_GBK" w:hAnsi="方正小标宋_GBK" w:eastAsia="方正小标宋_GBK"/>
          <w:sz w:val="24"/>
          <w:lang w:eastAsia="zh-CN"/>
        </w:rPr>
        <w:t>玉玉溪市司法局发布</w:t>
      </w:r>
    </w:p>
    <w:p>
      <w:pPr>
        <w:keepNext w:val="0"/>
        <w:keepLines w:val="0"/>
        <w:pageBreakBefore w:val="0"/>
        <w:widowControl w:val="0"/>
        <w:kinsoku/>
        <w:wordWrap/>
        <w:overflowPunct w:val="0"/>
        <w:topLinePunct w:val="0"/>
        <w:autoSpaceDE/>
        <w:autoSpaceDN/>
        <w:bidi w:val="0"/>
        <w:adjustRightInd/>
        <w:snapToGrid/>
        <w:spacing w:line="320" w:lineRule="exact"/>
        <w:ind w:right="159" w:rightChars="0" w:firstLine="10320" w:firstLineChars="4300"/>
        <w:jc w:val="center"/>
        <w:textAlignment w:val="auto"/>
        <w:outlineLvl w:val="9"/>
        <w:rPr>
          <w:rFonts w:hint="eastAsia" w:ascii="方正小标宋_GBK" w:hAnsi="方正小标宋_GBK" w:eastAsia="方正小标宋_GBK"/>
          <w:sz w:val="24"/>
          <w:lang w:val="en-US" w:eastAsia="zh-CN"/>
        </w:rPr>
      </w:pPr>
      <w:r>
        <w:rPr>
          <w:rFonts w:hint="eastAsia" w:ascii="方正小标宋_GBK" w:hAnsi="方正小标宋_GBK" w:eastAsia="方正小标宋_GBK"/>
          <w:sz w:val="24"/>
          <w:lang w:val="en-US" w:eastAsia="zh-CN"/>
        </w:rPr>
        <w:t>2   2017年10月26日</w:t>
      </w: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sectPr>
          <w:pgSz w:w="16838" w:h="11906" w:orient="landscape"/>
          <w:pgMar w:top="1440" w:right="1080" w:bottom="1440" w:left="1080" w:header="851" w:footer="992" w:gutter="0"/>
          <w:cols w:space="427" w:num="2"/>
          <w:docGrid w:type="lines" w:linePitch="312" w:charSpace="0"/>
        </w:sect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1" w:firstLineChars="100"/>
        <w:textAlignment w:val="auto"/>
        <w:outlineLvl w:val="9"/>
        <w:rPr>
          <w:rFonts w:hint="default" w:ascii="宋体" w:hAnsi="宋体"/>
          <w:b/>
          <w:bCs/>
          <w:sz w:val="22"/>
        </w:rPr>
      </w:pPr>
      <w:r>
        <w:rPr>
          <w:rFonts w:hint="eastAsia" w:ascii="宋体" w:hAnsi="宋体"/>
          <w:b/>
          <w:bCs/>
          <w:sz w:val="22"/>
        </w:rPr>
        <w:t>一、受理范围</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rPr>
        <w:t>本服务事项适用于玉溪市行政区域内</w:t>
      </w:r>
      <w:r>
        <w:rPr>
          <w:rFonts w:hint="eastAsia" w:ascii="宋体" w:hAnsi="宋体"/>
          <w:sz w:val="22"/>
          <w:lang w:val="en-US" w:eastAsia="zh-CN"/>
        </w:rPr>
        <w:t>司法鉴定人执业、变更、注销登记办理</w:t>
      </w:r>
      <w:r>
        <w:rPr>
          <w:rFonts w:hint="eastAsia" w:ascii="宋体" w:hAnsi="宋体"/>
          <w:sz w:val="2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1" w:firstLineChars="100"/>
        <w:textAlignment w:val="auto"/>
        <w:outlineLvl w:val="9"/>
        <w:rPr>
          <w:rFonts w:hint="default" w:ascii="宋体" w:hAnsi="宋体"/>
          <w:b/>
          <w:bCs/>
          <w:sz w:val="22"/>
        </w:rPr>
      </w:pPr>
      <w:r>
        <w:rPr>
          <w:rFonts w:hint="eastAsia" w:ascii="宋体" w:hAnsi="宋体"/>
          <w:b/>
          <w:bCs/>
          <w:sz w:val="22"/>
        </w:rPr>
        <w:t>二、办事条件</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lang w:val="en-US" w:eastAsia="zh-CN"/>
        </w:rPr>
        <w:t>个人申请从事司法鉴定业务，应当具备下列条件：</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rPr>
        <w:t>（</w:t>
      </w:r>
      <w:r>
        <w:rPr>
          <w:rFonts w:hint="eastAsia" w:ascii="宋体" w:hAnsi="宋体"/>
          <w:sz w:val="22"/>
          <w:lang w:val="en-US" w:eastAsia="zh-CN"/>
        </w:rPr>
        <w:t>一）具有相关的高级专业技术职称；或者具有相关的行业执业资格或者高等院校相关专业本科以上学历，从事相关工作五年以上；</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（二）申请从事经验鉴定型或者技能鉴定型司法鉴定业务的，应当具备相关专业工作十年以上经历和较强的专业技能；</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（三）所申请从事的司法鉴定业务，行业有特殊规定的，应当符合行业规定；</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（四）拟执业机构已经取得或者正在申请《司法鉴定许可证》；</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（五）没有受过因故意犯罪或者职务过失犯罪刑事处罚的；</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（六）没有受过开除公职处分的；</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（七）没有被司法行政机关撤销司法鉴定人登记的；</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（八）所在司法鉴定机构受到停业处罚期已满的；</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（九）身体健康，能够适应司法鉴定工作需要，具有完全民事行为能力。</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申请的司法鉴定业务应当属于下列之一：</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（1）法医类鉴定，包括法医病理鉴定、法医临床鉴定、法医精神病鉴定、法医物证鉴定和法医毒物鉴定；</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（2）物证类鉴定，包括文书鉴定、痕迹鉴定和微量物证鉴定；</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（3）声像资料鉴定；</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（4）根据诉讼需要由国务院司法行政部门商最高人民法院、最高人民检察院确定的其他应当对鉴定人和鉴定机构实行登记管理的鉴定事项。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三、受理地点和办事窗口</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受理地点：玉溪市红塔区</w:t>
      </w:r>
      <w:r>
        <w:rPr>
          <w:rFonts w:hint="eastAsia" w:ascii="宋体" w:hAnsi="宋体"/>
          <w:sz w:val="22"/>
          <w:lang w:eastAsia="zh-CN"/>
        </w:rPr>
        <w:t>南祥路</w:t>
      </w:r>
      <w:r>
        <w:rPr>
          <w:rFonts w:hint="eastAsia" w:ascii="宋体" w:hAnsi="宋体"/>
          <w:sz w:val="22"/>
          <w:lang w:val="en-US" w:eastAsia="zh-CN"/>
        </w:rPr>
        <w:t>10</w:t>
      </w:r>
      <w:r>
        <w:rPr>
          <w:rFonts w:hint="eastAsia" w:ascii="宋体" w:hAnsi="宋体"/>
          <w:sz w:val="22"/>
        </w:rPr>
        <w:t>号</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default"/>
          <w:sz w:val="24"/>
        </w:rPr>
      </w:pPr>
      <w:r>
        <w:rPr>
          <w:rFonts w:hint="eastAsia" w:ascii="宋体" w:hAnsi="宋体"/>
          <w:sz w:val="22"/>
        </w:rPr>
        <w:t>办事窗口：玉溪市</w:t>
      </w:r>
      <w:r>
        <w:rPr>
          <w:rFonts w:hint="eastAsia" w:ascii="宋体" w:hAnsi="宋体"/>
          <w:sz w:val="22"/>
          <w:lang w:eastAsia="zh-CN"/>
        </w:rPr>
        <w:t>政府第二办公区玉溪市司法局</w:t>
      </w:r>
      <w:r>
        <w:rPr>
          <w:rFonts w:hint="eastAsia" w:ascii="宋体" w:hAnsi="宋体"/>
          <w:sz w:val="22"/>
          <w:lang w:val="en-US" w:eastAsia="zh-CN"/>
        </w:rPr>
        <w:t>610室</w:t>
      </w:r>
      <w:r>
        <w:rPr>
          <w:rFonts w:hint="eastAsia" w:ascii="宋体" w:hAnsi="宋体"/>
          <w:sz w:val="22"/>
          <w:lang w:eastAsia="zh-CN"/>
        </w:rPr>
        <w:t>司法鉴定科</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办公时间：周一至周五，上午</w:t>
      </w:r>
      <w:r>
        <w:rPr>
          <w:rFonts w:hint="default" w:ascii="Arial" w:hAnsi="Arial"/>
          <w:sz w:val="22"/>
        </w:rPr>
        <w:t>8:</w:t>
      </w:r>
      <w:r>
        <w:rPr>
          <w:rFonts w:hint="eastAsia" w:ascii="Arial" w:hAnsi="Arial"/>
          <w:sz w:val="22"/>
          <w:lang w:val="en-US" w:eastAsia="zh-CN"/>
        </w:rPr>
        <w:t>3</w:t>
      </w:r>
      <w:r>
        <w:rPr>
          <w:rFonts w:hint="default" w:ascii="Arial" w:hAnsi="Arial"/>
          <w:sz w:val="22"/>
        </w:rPr>
        <w:t>0—1</w:t>
      </w:r>
      <w:r>
        <w:rPr>
          <w:rFonts w:hint="eastAsia" w:ascii="Arial" w:hAnsi="Arial"/>
          <w:sz w:val="22"/>
          <w:lang w:val="en-US" w:eastAsia="zh-CN"/>
        </w:rPr>
        <w:t>2:00</w:t>
      </w:r>
      <w:r>
        <w:rPr>
          <w:rFonts w:hint="default" w:ascii="Adobe ËÎÌå Std L" w:hAnsi="Adobe ËÎÌå Std L" w:eastAsia="Adobe ËÎÌå Std L"/>
          <w:sz w:val="22"/>
        </w:rPr>
        <w:t>，</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下午</w:t>
      </w:r>
      <w:r>
        <w:rPr>
          <w:rFonts w:hint="default" w:ascii="Arial" w:hAnsi="Arial"/>
          <w:sz w:val="22"/>
        </w:rPr>
        <w:t>14:</w:t>
      </w:r>
      <w:r>
        <w:rPr>
          <w:rFonts w:hint="eastAsia" w:ascii="Arial" w:hAnsi="Arial"/>
          <w:sz w:val="22"/>
          <w:lang w:val="en-US" w:eastAsia="zh-CN"/>
        </w:rPr>
        <w:t>0</w:t>
      </w:r>
      <w:r>
        <w:rPr>
          <w:rFonts w:hint="default" w:ascii="Arial" w:hAnsi="Arial"/>
          <w:sz w:val="22"/>
        </w:rPr>
        <w:t>0—1</w:t>
      </w:r>
      <w:r>
        <w:rPr>
          <w:rFonts w:hint="eastAsia" w:ascii="Arial" w:hAnsi="Arial"/>
          <w:sz w:val="22"/>
          <w:lang w:val="en-US" w:eastAsia="zh-CN"/>
        </w:rPr>
        <w:t>8</w:t>
      </w:r>
      <w:r>
        <w:rPr>
          <w:rFonts w:hint="default" w:ascii="Arial" w:hAnsi="Arial"/>
          <w:sz w:val="22"/>
        </w:rPr>
        <w:t>:</w:t>
      </w:r>
      <w:r>
        <w:rPr>
          <w:rFonts w:hint="eastAsia" w:ascii="Arial" w:hAnsi="Arial"/>
          <w:sz w:val="22"/>
          <w:lang w:val="en-US" w:eastAsia="zh-CN"/>
        </w:rPr>
        <w:t>0</w:t>
      </w:r>
      <w:r>
        <w:rPr>
          <w:rFonts w:hint="default" w:ascii="Arial" w:hAnsi="Arial"/>
          <w:sz w:val="22"/>
        </w:rPr>
        <w:t>0</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方正黑体_GBK" w:hAnsi="方正黑体_GBK" w:eastAsia="方正黑体_GBK"/>
          <w:sz w:val="22"/>
        </w:rPr>
      </w:pPr>
      <w:r>
        <w:rPr>
          <w:rFonts w:hint="eastAsia" w:ascii="宋体" w:hAnsi="宋体"/>
          <w:sz w:val="22"/>
        </w:rPr>
        <w:t>乘车方式：市内可乘15、19路公交至市统计局下前往市政府第二办公区</w:t>
      </w:r>
      <w:r>
        <w:rPr>
          <w:rFonts w:hint="eastAsia" w:ascii="宋体" w:hAnsi="宋体"/>
          <w:sz w:val="22"/>
          <w:lang w:eastAsia="zh-CN"/>
        </w:rPr>
        <w:t>。</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四、申请材料</w:t>
      </w:r>
    </w:p>
    <w:tbl>
      <w:tblPr>
        <w:tblStyle w:val="7"/>
        <w:tblW w:w="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208"/>
        <w:gridCol w:w="89"/>
        <w:gridCol w:w="787"/>
        <w:gridCol w:w="936"/>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序号</w:t>
            </w:r>
          </w:p>
        </w:tc>
        <w:tc>
          <w:tcPr>
            <w:tcW w:w="2208" w:type="dxa"/>
            <w:vAlign w:val="top"/>
          </w:tcPr>
          <w:p>
            <w:pPr>
              <w:spacing w:beforeLines="0" w:afterLines="0" w:line="239" w:lineRule="auto"/>
              <w:jc w:val="both"/>
              <w:rPr>
                <w:rFonts w:hint="eastAsia" w:ascii="微软雅黑" w:hAnsi="微软雅黑" w:eastAsia="微软雅黑" w:cs="微软雅黑"/>
                <w:i w:val="0"/>
                <w:caps w:val="0"/>
                <w:color w:val="353535"/>
                <w:spacing w:val="0"/>
                <w:sz w:val="16"/>
                <w:szCs w:val="16"/>
                <w:shd w:val="clear" w:fill="FFFFFF"/>
                <w:lang w:eastAsia="zh-CN"/>
              </w:rPr>
            </w:pPr>
          </w:p>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提交材料名称</w:t>
            </w:r>
          </w:p>
        </w:tc>
        <w:tc>
          <w:tcPr>
            <w:tcW w:w="876" w:type="dxa"/>
            <w:gridSpan w:val="2"/>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r>
              <w:rPr>
                <w:rFonts w:hint="eastAsia" w:ascii="微软雅黑" w:hAnsi="微软雅黑" w:eastAsia="微软雅黑" w:cs="微软雅黑"/>
                <w:i w:val="0"/>
                <w:caps w:val="0"/>
                <w:color w:val="353535"/>
                <w:spacing w:val="0"/>
                <w:sz w:val="16"/>
                <w:szCs w:val="16"/>
                <w:shd w:val="clear" w:fill="FFFFFF"/>
                <w:lang w:val="en-US" w:eastAsia="zh-CN"/>
              </w:rPr>
              <w:t>/复印件</w:t>
            </w:r>
          </w:p>
        </w:tc>
        <w:tc>
          <w:tcPr>
            <w:tcW w:w="936"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r>
              <w:rPr>
                <w:rFonts w:hint="eastAsia" w:ascii="微软雅黑" w:hAnsi="微软雅黑" w:eastAsia="微软雅黑" w:cs="微软雅黑"/>
                <w:i w:val="0"/>
                <w:caps w:val="0"/>
                <w:color w:val="353535"/>
                <w:spacing w:val="0"/>
                <w:sz w:val="16"/>
                <w:szCs w:val="16"/>
                <w:shd w:val="clear" w:fill="FFFFFF"/>
                <w:lang w:val="en-US" w:eastAsia="zh-CN"/>
              </w:rPr>
              <w:t>/电子文件</w:t>
            </w:r>
          </w:p>
        </w:tc>
        <w:tc>
          <w:tcPr>
            <w:tcW w:w="366"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b/>
                <w:i w:val="0"/>
                <w:caps w:val="0"/>
                <w:color w:val="353535"/>
                <w:spacing w:val="0"/>
                <w:sz w:val="16"/>
                <w:szCs w:val="16"/>
                <w:shd w:val="clear" w:fill="FFFFFF"/>
                <w:lang w:eastAsia="zh-CN"/>
              </w:rPr>
              <w:t>一、</w:t>
            </w:r>
            <w:r>
              <w:rPr>
                <w:rFonts w:hint="eastAsia" w:ascii="微软雅黑" w:hAnsi="微软雅黑" w:eastAsia="微软雅黑" w:cs="微软雅黑"/>
                <w:b/>
                <w:i w:val="0"/>
                <w:caps w:val="0"/>
                <w:color w:val="353535"/>
                <w:spacing w:val="0"/>
                <w:sz w:val="16"/>
                <w:szCs w:val="16"/>
                <w:shd w:val="clear" w:fill="FFFFFF"/>
                <w:lang w:val="en-US" w:eastAsia="zh-CN"/>
              </w:rPr>
              <w:t>司法鉴定人执业登记需要提交材料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司法鉴定人登记申请表</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000000" w:themeColor="text1"/>
                <w:spacing w:val="0"/>
                <w:sz w:val="16"/>
                <w:szCs w:val="16"/>
                <w:shd w:val="clear" w:fill="FFFFFF"/>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身份证</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专业技术职称证书、行业执业资格证书或者学历证书</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符合特殊行业要求的相关资格证书</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从事相关专业工作经历证明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专业技术水平评价及业务成果证明材料</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7</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2寸近期免冠蓝底彩色照片</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8</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户籍地公安机关出具的无刑事犯罪记录</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9</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现工作单位出具的无开除公职记录；</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10</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档案管理部门出具的人事档案存放证明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4"/>
                <w:rFonts w:hint="eastAsia" w:ascii="微软雅黑" w:hAnsi="微软雅黑" w:eastAsia="微软雅黑" w:cs="微软雅黑"/>
                <w:i w:val="0"/>
                <w:caps w:val="0"/>
                <w:color w:val="353535"/>
                <w:spacing w:val="0"/>
                <w:sz w:val="16"/>
                <w:szCs w:val="16"/>
                <w:u w:val="none"/>
                <w:shd w:val="clear" w:fill="FFFFFF"/>
                <w:lang w:eastAsia="zh-CN"/>
              </w:rPr>
              <w:t>二、</w:t>
            </w:r>
            <w:r>
              <w:rPr>
                <w:rFonts w:hint="eastAsia" w:ascii="微软雅黑" w:hAnsi="微软雅黑" w:eastAsia="微软雅黑" w:cs="微软雅黑"/>
                <w:b/>
                <w:i w:val="0"/>
                <w:caps w:val="0"/>
                <w:color w:val="353535"/>
                <w:spacing w:val="0"/>
                <w:sz w:val="16"/>
                <w:szCs w:val="16"/>
                <w:shd w:val="clear" w:fill="FFFFFF"/>
                <w:lang w:val="en-US" w:eastAsia="zh-CN"/>
              </w:rPr>
              <w:t>司法鉴定人执业</w:t>
            </w:r>
            <w:r>
              <w:rPr>
                <w:rStyle w:val="4"/>
                <w:rFonts w:hint="eastAsia" w:ascii="微软雅黑" w:hAnsi="微软雅黑" w:eastAsia="微软雅黑" w:cs="微软雅黑"/>
                <w:i w:val="0"/>
                <w:caps w:val="0"/>
                <w:color w:val="353535"/>
                <w:spacing w:val="0"/>
                <w:sz w:val="16"/>
                <w:szCs w:val="16"/>
                <w:u w:val="none"/>
                <w:shd w:val="clear" w:fill="FFFFFF"/>
                <w:lang w:eastAsia="zh-CN"/>
              </w:rPr>
              <w:t>变更登记需提交材料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both"/>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司法鉴定人变更登记申请表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both"/>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《司法鉴定人执业证》</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both"/>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司法鉴定人《居民身份证》</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both"/>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申请人2寸近期免冠半身彩色照片一张。</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司法鉴定人变更执业类别（业务范围）的，需提交与所开展的司法鉴定业务相适应的本人学历、职称、行业执业资格证书的、工作经历证明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原件、复印件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变更姓名的，需提交《居民户口簿》等有关变更记录材料</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7</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变更技术职称的，需提交相应的技术职称证书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8</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变更行业执业资格的，需提交相应的行业执业资格证书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b/>
                <w:i w:val="0"/>
                <w:caps w:val="0"/>
                <w:color w:val="353535"/>
                <w:spacing w:val="0"/>
                <w:sz w:val="16"/>
                <w:szCs w:val="16"/>
                <w:shd w:val="clear" w:fill="FFFFFF"/>
                <w:lang w:val="en-US" w:eastAsia="zh-CN"/>
              </w:rPr>
              <w:t>三、司法鉴定人注销登记需要提交材料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司法鉴定人注销登记申请表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both"/>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《司法鉴定人执业证》原件</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both"/>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符合申请注销登记的证明材料</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bl>
    <w:p>
      <w:pPr>
        <w:spacing w:beforeLines="0" w:afterLines="0" w:line="239" w:lineRule="auto"/>
        <w:jc w:val="left"/>
        <w:rPr>
          <w:rFonts w:hint="eastAsia" w:ascii="方正黑体_GBK" w:hAnsi="方正黑体_GBK" w:eastAsia="方正黑体_GBK"/>
          <w:sz w:val="22"/>
        </w:rPr>
      </w:pPr>
      <w:r>
        <w:rPr>
          <w:rFonts w:hint="eastAsia" w:ascii="宋体" w:hAnsi="宋体"/>
          <w:sz w:val="21"/>
        </w:rPr>
        <w:t>注：复印件应选用</w:t>
      </w:r>
      <w:r>
        <w:rPr>
          <w:rFonts w:hint="default" w:ascii="ËÎÌå" w:hAnsi="ËÎÌå" w:eastAsia="ËÎÌå"/>
          <w:sz w:val="21"/>
        </w:rPr>
        <w:t>A4</w:t>
      </w:r>
      <w:r>
        <w:rPr>
          <w:rFonts w:hint="eastAsia" w:ascii="宋体" w:hAnsi="宋体"/>
          <w:sz w:val="21"/>
        </w:rPr>
        <w:t>纸张，提交复印件的在提交时须审核原件，原件审核机关应在复印件上注明“内容与原件一致”并加盖公章。</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五、办事时限</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rPr>
        <w:t>法定时限：</w:t>
      </w:r>
      <w:r>
        <w:rPr>
          <w:rFonts w:hint="eastAsia" w:ascii="ËÎÌå" w:hAnsi="ËÎÌå"/>
          <w:sz w:val="22"/>
          <w:lang w:val="en-US" w:eastAsia="zh-CN"/>
        </w:rPr>
        <w:t>20</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承诺时限：</w:t>
      </w:r>
      <w:r>
        <w:rPr>
          <w:rFonts w:hint="eastAsia" w:ascii="ËÎÌå" w:hAnsi="ËÎÌå"/>
          <w:sz w:val="22"/>
          <w:lang w:val="en-US" w:eastAsia="zh-CN"/>
        </w:rPr>
        <w:t>20</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六、办事收费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本管理服务事项不收费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七、办事结果及送达方式</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宋体" w:hAnsi="宋体"/>
          <w:sz w:val="22"/>
          <w:lang w:val="en-US" w:eastAsia="zh-CN"/>
        </w:rPr>
      </w:pPr>
      <w:r>
        <w:rPr>
          <w:rFonts w:hint="eastAsia" w:ascii="宋体" w:hAnsi="宋体"/>
          <w:sz w:val="22"/>
          <w:lang w:val="en-US" w:eastAsia="zh-CN"/>
        </w:rPr>
        <w:t>办事结果：司法鉴定人执业、变更、注销登记（初审）</w:t>
      </w:r>
    </w:p>
    <w:p>
      <w:pPr>
        <w:keepNext w:val="0"/>
        <w:keepLines w:val="0"/>
        <w:pageBreakBefore w:val="0"/>
        <w:widowControl w:val="0"/>
        <w:kinsoku/>
        <w:wordWrap/>
        <w:overflowPunct w:val="0"/>
        <w:topLinePunct w:val="0"/>
        <w:autoSpaceDE/>
        <w:autoSpaceDN/>
        <w:bidi w:val="0"/>
        <w:adjustRightInd/>
        <w:snapToGrid/>
        <w:spacing w:line="280" w:lineRule="exact"/>
        <w:ind w:right="1520"/>
        <w:jc w:val="left"/>
        <w:textAlignment w:val="auto"/>
        <w:outlineLvl w:val="9"/>
        <w:rPr>
          <w:rFonts w:hint="default"/>
          <w:sz w:val="24"/>
        </w:rPr>
      </w:pPr>
      <w:r>
        <w:rPr>
          <w:rFonts w:hint="eastAsia" w:ascii="宋体" w:hAnsi="宋体"/>
          <w:sz w:val="22"/>
        </w:rPr>
        <w:t>方式：直接领取</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lang w:eastAsia="zh-CN"/>
        </w:rPr>
        <w:t>玉</w:t>
      </w:r>
      <w:r>
        <w:rPr>
          <w:rFonts w:hint="eastAsia" w:ascii="宋体" w:hAnsi="宋体"/>
          <w:sz w:val="22"/>
        </w:rPr>
        <w:t>溪市</w:t>
      </w:r>
      <w:r>
        <w:rPr>
          <w:rFonts w:hint="eastAsia" w:ascii="宋体" w:hAnsi="宋体"/>
          <w:sz w:val="22"/>
          <w:lang w:eastAsia="zh-CN"/>
        </w:rPr>
        <w:t>政府第二办公区</w:t>
      </w:r>
      <w:r>
        <w:rPr>
          <w:rFonts w:hint="eastAsia" w:ascii="宋体" w:hAnsi="宋体"/>
          <w:sz w:val="22"/>
          <w:lang w:val="en-US" w:eastAsia="zh-CN"/>
        </w:rPr>
        <w:t>610室司法鉴定</w:t>
      </w:r>
      <w:r>
        <w:rPr>
          <w:rFonts w:hint="eastAsia" w:ascii="宋体" w:hAnsi="宋体"/>
          <w:sz w:val="22"/>
          <w:lang w:eastAsia="zh-CN"/>
        </w:rPr>
        <w:t>科</w:t>
      </w:r>
    </w:p>
    <w:p>
      <w:pPr>
        <w:keepNext w:val="0"/>
        <w:keepLines w:val="0"/>
        <w:pageBreakBefore w:val="0"/>
        <w:widowControl w:val="0"/>
        <w:numPr>
          <w:ilvl w:val="0"/>
          <w:numId w:val="1"/>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咨询及监督渠道</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sz w:val="22"/>
        </w:rPr>
      </w:pPr>
      <w:r>
        <w:rPr>
          <w:rFonts w:hint="eastAsia" w:ascii="宋体" w:hAnsi="宋体"/>
          <w:sz w:val="22"/>
        </w:rPr>
        <w:t>窗口咨询：玉溪市司法局</w:t>
      </w:r>
      <w:r>
        <w:rPr>
          <w:rFonts w:hint="eastAsia" w:ascii="宋体" w:hAnsi="宋体"/>
          <w:sz w:val="22"/>
          <w:lang w:val="en-US" w:eastAsia="zh-CN"/>
        </w:rPr>
        <w:t>610室</w:t>
      </w:r>
      <w:r>
        <w:rPr>
          <w:rFonts w:hint="eastAsia" w:ascii="宋体" w:hAnsi="宋体"/>
          <w:sz w:val="22"/>
          <w:lang w:eastAsia="zh-CN"/>
        </w:rPr>
        <w:t>司法鉴定科</w:t>
      </w:r>
      <w:r>
        <w:rPr>
          <w:rFonts w:hint="eastAsia" w:ascii="宋体" w:hAnsi="宋体"/>
          <w:sz w:val="22"/>
        </w:rPr>
        <w:t>，电话号码：（0877）20</w:t>
      </w:r>
      <w:r>
        <w:rPr>
          <w:rFonts w:hint="eastAsia" w:ascii="宋体" w:hAnsi="宋体"/>
          <w:sz w:val="22"/>
          <w:lang w:val="en-US" w:eastAsia="zh-CN"/>
        </w:rPr>
        <w:t>26913</w:t>
      </w:r>
      <w:r>
        <w:rPr>
          <w:rFonts w:hint="eastAsia" w:ascii="宋体" w:hAnsi="宋体"/>
          <w:sz w:val="22"/>
        </w:rPr>
        <w:t>；地址：云南省玉溪市红塔区南祥路10号；</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color w:val="000000" w:themeColor="text1"/>
          <w:sz w:val="22"/>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网站与邮箱：玉溪市司法局门户网站：（</w:t>
      </w:r>
      <w:r>
        <w:rPr>
          <w:rFonts w:hint="eastAsia" w:hAnsi="宋体"/>
          <w:color w:val="000000" w:themeColor="text1"/>
          <w:szCs w:val="21"/>
          <w:u w:val="none"/>
          <w14:textFill>
            <w14:solidFill>
              <w14:schemeClr w14:val="tx1"/>
            </w14:solidFill>
          </w14:textFill>
        </w:rPr>
        <w:t>http://xxgk.yuxi.gov.cn/yxszfxxgk/ssfj</w:t>
      </w:r>
      <w:r>
        <w:rPr>
          <w:rFonts w:hint="eastAsia" w:hAnsi="宋体"/>
          <w:color w:val="000000" w:themeColor="text1"/>
          <w:szCs w:val="21"/>
          <w:u w:val="none"/>
          <w:lang w:val="en-US" w:eastAsia="zh-CN"/>
          <w14:textFill>
            <w14:solidFill>
              <w14:schemeClr w14:val="tx1"/>
            </w14:solidFill>
          </w14:textFill>
        </w:rPr>
        <w:t>/</w:t>
      </w:r>
      <w:r>
        <w:rPr>
          <w:rFonts w:hint="eastAsia" w:ascii="宋体" w:hAnsi="宋体"/>
          <w:color w:val="000000" w:themeColor="text1"/>
          <w:sz w:val="22"/>
          <w:u w:val="none"/>
          <w14:textFill>
            <w14:solidFill>
              <w14:schemeClr w14:val="tx1"/>
            </w14:solidFill>
          </w14:textFill>
        </w:rPr>
        <w:t>），电子邮箱：</w:t>
      </w:r>
      <w:r>
        <w:rPr>
          <w:rFonts w:hint="eastAsia" w:ascii="宋体" w:hAnsi="宋体"/>
          <w:color w:val="000000" w:themeColor="text1"/>
          <w:sz w:val="22"/>
          <w:u w:val="none"/>
          <w14:textFill>
            <w14:solidFill>
              <w14:schemeClr w14:val="tx1"/>
            </w14:solidFill>
          </w14:textFill>
        </w:rPr>
        <w:fldChar w:fldCharType="begin"/>
      </w:r>
      <w:r>
        <w:rPr>
          <w:rFonts w:hint="eastAsia" w:ascii="宋体" w:hAnsi="宋体"/>
          <w:color w:val="000000" w:themeColor="text1"/>
          <w:sz w:val="22"/>
          <w:u w:val="none"/>
          <w14:textFill>
            <w14:solidFill>
              <w14:schemeClr w14:val="tx1"/>
            </w14:solidFill>
          </w14:textFill>
        </w:rPr>
        <w:instrText xml:space="preserve"> HYPERLINK "mailto:yxssfj@163.com" </w:instrText>
      </w:r>
      <w:r>
        <w:rPr>
          <w:rFonts w:hint="eastAsia" w:ascii="宋体" w:hAnsi="宋体"/>
          <w:color w:val="000000" w:themeColor="text1"/>
          <w:sz w:val="22"/>
          <w:u w:val="none"/>
          <w14:textFill>
            <w14:solidFill>
              <w14:schemeClr w14:val="tx1"/>
            </w14:solidFill>
          </w14:textFill>
        </w:rPr>
        <w:fldChar w:fldCharType="separate"/>
      </w:r>
      <w:r>
        <w:rPr>
          <w:rStyle w:val="5"/>
          <w:rFonts w:hint="eastAsia" w:ascii="宋体" w:hAnsi="宋体"/>
          <w:color w:val="000000" w:themeColor="text1"/>
          <w:sz w:val="22"/>
          <w:u w:val="none"/>
          <w14:textFill>
            <w14:solidFill>
              <w14:schemeClr w14:val="tx1"/>
            </w14:solidFill>
          </w14:textFill>
        </w:rPr>
        <w:t>yxssfj@163.com</w:t>
      </w:r>
      <w:r>
        <w:rPr>
          <w:rFonts w:hint="eastAsia" w:ascii="宋体" w:hAnsi="宋体"/>
          <w:color w:val="000000" w:themeColor="text1"/>
          <w:sz w:val="22"/>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default"/>
          <w:color w:val="000000" w:themeColor="text1"/>
          <w:sz w:val="24"/>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咨询及投诉地址：玉溪市</w:t>
      </w:r>
      <w:r>
        <w:rPr>
          <w:rFonts w:hint="eastAsia" w:ascii="宋体" w:hAnsi="宋体"/>
          <w:color w:val="000000" w:themeColor="text1"/>
          <w:sz w:val="22"/>
          <w:u w:val="none"/>
          <w:lang w:eastAsia="zh-CN"/>
          <w14:textFill>
            <w14:solidFill>
              <w14:schemeClr w14:val="tx1"/>
            </w14:solidFill>
          </w14:textFill>
        </w:rPr>
        <w:t>司法局513室监察室</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u w:val="none"/>
          <w14:textFill>
            <w14:solidFill>
              <w14:schemeClr w14:val="tx1"/>
            </w14:solidFill>
          </w14:textFill>
        </w:rPr>
      </w:pPr>
      <w:r>
        <w:rPr>
          <w:rFonts w:hint="eastAsia" w:ascii="方正黑体_GBK" w:hAnsi="方正黑体_GBK" w:eastAsia="方正黑体_GBK"/>
          <w:color w:val="000000" w:themeColor="text1"/>
          <w:sz w:val="22"/>
          <w:u w:val="none"/>
          <w14:textFill>
            <w14:solidFill>
              <w14:schemeClr w14:val="tx1"/>
            </w14:solidFill>
          </w14:textFill>
        </w:rPr>
        <w:t>九、文书表单及办事指南下载</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下载地址：</w:t>
      </w:r>
      <w:r>
        <w:rPr>
          <w:rFonts w:hint="eastAsia" w:hAnsi="宋体"/>
          <w:color w:val="000000" w:themeColor="text1"/>
          <w:szCs w:val="21"/>
          <w:u w:val="none"/>
          <w14:textFill>
            <w14:solidFill>
              <w14:schemeClr w14:val="tx1"/>
            </w14:solidFill>
          </w14:textFill>
        </w:rPr>
        <w:t>http://xxgk.yuxi.gov.cn/yxszfxxgk/ssfj</w:t>
      </w:r>
      <w:r>
        <w:rPr>
          <w:rFonts w:hint="eastAsia" w:hAnsi="宋体"/>
          <w:color w:val="000000" w:themeColor="text1"/>
          <w:szCs w:val="21"/>
          <w:u w:val="none"/>
          <w:lang w:val="en-US" w:eastAsia="zh-CN"/>
          <w14:textFill>
            <w14:solidFill>
              <w14:schemeClr w14:val="tx1"/>
            </w14:solidFill>
          </w14:textFill>
        </w:rPr>
        <w:t>/</w:t>
      </w:r>
    </w:p>
    <w:p>
      <w:pPr>
        <w:keepNext w:val="0"/>
        <w:keepLines w:val="0"/>
        <w:pageBreakBefore w:val="0"/>
        <w:widowControl w:val="0"/>
        <w:numPr>
          <w:ilvl w:val="0"/>
          <w:numId w:val="0"/>
        </w:numPr>
        <w:kinsoku/>
        <w:wordWrap/>
        <w:topLinePunct w:val="0"/>
        <w:autoSpaceDE/>
        <w:autoSpaceDN/>
        <w:bidi w:val="0"/>
        <w:adjustRightInd/>
        <w:snapToGrid/>
        <w:spacing w:line="280" w:lineRule="exact"/>
        <w:jc w:val="left"/>
        <w:textAlignment w:val="auto"/>
        <w:outlineLvl w:val="9"/>
        <w:rPr>
          <w:rFonts w:hint="eastAsia" w:ascii="宋体" w:hAnsi="宋体"/>
          <w:color w:val="000000" w:themeColor="text1"/>
          <w:sz w:val="22"/>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直接领取：受理窗口。</w:t>
      </w:r>
    </w:p>
    <w:p>
      <w:pPr>
        <w:keepNext w:val="0"/>
        <w:keepLines w:val="0"/>
        <w:pageBreakBefore w:val="0"/>
        <w:widowControl w:val="0"/>
        <w:numPr>
          <w:ilvl w:val="0"/>
          <w:numId w:val="0"/>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十、本办事指南已经市政府审改办审核通过。办事指南的调整、修改必须经市政府审改办审核同意。</w:t>
      </w:r>
    </w:p>
    <w:p>
      <w:pPr>
        <w:keepNext w:val="0"/>
        <w:keepLines w:val="0"/>
        <w:pageBreakBefore w:val="0"/>
        <w:widowControl w:val="0"/>
        <w:kinsoku/>
        <w:wordWrap/>
        <w:topLinePunct w:val="0"/>
        <w:autoSpaceDE/>
        <w:autoSpaceDN/>
        <w:bidi w:val="0"/>
        <w:adjustRightInd/>
        <w:snapToGrid/>
        <w:spacing w:beforeLines="0" w:afterLines="0" w:line="280" w:lineRule="exact"/>
        <w:jc w:val="both"/>
        <w:textAlignment w:val="auto"/>
        <w:outlineLvl w:val="9"/>
        <w:rPr>
          <w:rFonts w:hint="eastAsia" w:ascii="微软雅黑" w:hAnsi="微软雅黑" w:eastAsia="微软雅黑" w:cs="微软雅黑"/>
          <w:i w:val="0"/>
          <w:caps w:val="0"/>
          <w:color w:val="353535"/>
          <w:spacing w:val="0"/>
          <w:sz w:val="16"/>
          <w:szCs w:val="16"/>
          <w:u w:val="none"/>
          <w:shd w:val="clear" w:fill="FFFFFF"/>
          <w:lang w:eastAsia="zh-CN"/>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Glyphicons Halflings">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dobe ËÎÌå Std L">
    <w:altName w:val="Segoe Print"/>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7529"/>
    <w:multiLevelType w:val="singleLevel"/>
    <w:tmpl w:val="59F9752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ADA7E11"/>
    <w:rsid w:val="0D0D59CF"/>
    <w:rsid w:val="11755C7C"/>
    <w:rsid w:val="20215958"/>
    <w:rsid w:val="22FC1C41"/>
    <w:rsid w:val="231F7457"/>
    <w:rsid w:val="3304048E"/>
    <w:rsid w:val="334977AF"/>
    <w:rsid w:val="361679FB"/>
    <w:rsid w:val="365C7FD6"/>
    <w:rsid w:val="37FC0F3F"/>
    <w:rsid w:val="404044E0"/>
    <w:rsid w:val="4C2665AA"/>
    <w:rsid w:val="4D99397A"/>
    <w:rsid w:val="56672005"/>
    <w:rsid w:val="56A551E3"/>
    <w:rsid w:val="5798622B"/>
    <w:rsid w:val="65724ACE"/>
    <w:rsid w:val="687D7161"/>
    <w:rsid w:val="6CAA48EC"/>
    <w:rsid w:val="79B8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rFonts w:hint="default"/>
      <w:b/>
      <w:sz w:val="24"/>
    </w:rPr>
  </w:style>
  <w:style w:type="character" w:styleId="5">
    <w:name w:val="Hyperlink"/>
    <w:basedOn w:val="3"/>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2017-11-01T02:23:00Z</dcterms:created>
  <dc:creator>Cecile丶</dc:creator>
  <cp:lastModifiedBy>Cecile丶</cp:lastModifiedBy>
  <dcterms:modified xsi:type="dcterms:W3CDTF">2017-12-12T08:58:37Z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