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4"/>
          <w:lang w:eastAsia="zh-CN"/>
        </w:rPr>
      </w:pPr>
      <w:r>
        <w:rPr>
          <w:rFonts w:hint="default"/>
          <w:sz w:val="24"/>
          <w:lang w:eastAsia="zh-CN"/>
        </w:rPr>
        <w:drawing>
          <wp:inline distT="0" distB="0" distL="114300" distR="114300">
            <wp:extent cx="4523105" cy="4981575"/>
            <wp:effectExtent l="0" t="0" r="3175" b="1905"/>
            <wp:docPr id="4" name="图片 4" descr="律师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律师流程"/>
                    <pic:cNvPicPr>
                      <a:picLocks noChangeAspect="1"/>
                    </pic:cNvPicPr>
                  </pic:nvPicPr>
                  <pic:blipFill>
                    <a:blip r:embed="rId4"/>
                    <a:stretch>
                      <a:fillRect/>
                    </a:stretch>
                  </pic:blipFill>
                  <pic:spPr>
                    <a:xfrm>
                      <a:off x="0" y="0"/>
                      <a:ext cx="4523105" cy="4981575"/>
                    </a:xfrm>
                    <a:prstGeom prst="rect">
                      <a:avLst/>
                    </a:prstGeom>
                  </pic:spPr>
                </pic:pic>
              </a:graphicData>
            </a:graphic>
          </wp:inline>
        </w:drawing>
      </w:r>
    </w:p>
    <w:p>
      <w:pPr>
        <w:spacing w:beforeLines="0" w:afterLines="0"/>
        <w:jc w:val="center"/>
        <w:rPr>
          <w:rFonts w:hint="eastAsia" w:ascii="方正黑体_GBK" w:hAnsi="方正黑体_GBK" w:eastAsia="方正黑体_GBK"/>
          <w:sz w:val="21"/>
          <w:lang w:val="en-US" w:eastAsia="zh-CN"/>
        </w:rPr>
      </w:pPr>
      <w:r>
        <w:rPr>
          <w:rFonts w:hint="eastAsia" w:ascii="方正黑体_GBK" w:hAnsi="方正黑体_GBK" w:eastAsia="方正黑体_GBK"/>
          <w:sz w:val="21"/>
          <w:lang w:val="en-US" w:eastAsia="zh-CN"/>
        </w:rPr>
        <w:t>取得内地法律职业资格的香港、澳门永久性居民中的中国居民申请在内地从事律师职业核准办理流程示意图</w:t>
      </w: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80" w:firstLineChars="200"/>
        <w:jc w:val="left"/>
        <w:rPr>
          <w:rFonts w:hint="eastAsia" w:ascii="方正黑体_GBK" w:hAnsi="方正黑体_GBK" w:eastAsia="方正黑体_GBK"/>
          <w:sz w:val="21"/>
          <w:lang w:val="en-US" w:eastAsia="zh-CN"/>
        </w:rPr>
      </w:pPr>
      <w:r>
        <w:rPr>
          <w:rFonts w:hint="default"/>
          <w:sz w:val="24"/>
        </w:rPr>
        <w:drawing>
          <wp:anchor distT="0" distB="0" distL="114300" distR="114300" simplePos="0" relativeHeight="251658240" behindDoc="1" locked="0" layoutInCell="1" allowOverlap="1">
            <wp:simplePos x="0" y="0"/>
            <wp:positionH relativeFrom="page">
              <wp:posOffset>5931535</wp:posOffset>
            </wp:positionH>
            <wp:positionV relativeFrom="page">
              <wp:posOffset>968375</wp:posOffset>
            </wp:positionV>
            <wp:extent cx="1136015" cy="558165"/>
            <wp:effectExtent l="0" t="0" r="6985" b="571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1136015" cy="558165"/>
                    </a:xfrm>
                    <a:prstGeom prst="rect">
                      <a:avLst/>
                    </a:prstGeom>
                    <a:noFill/>
                    <a:ln w="9525">
                      <a:noFill/>
                    </a:ln>
                  </pic:spPr>
                </pic:pic>
              </a:graphicData>
            </a:graphic>
          </wp:anchor>
        </w:drawing>
      </w: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overflowPunct w:val="0"/>
        <w:spacing w:beforeLines="0" w:afterLines="0"/>
        <w:jc w:val="right"/>
        <w:rPr>
          <w:rFonts w:hint="default"/>
          <w:sz w:val="24"/>
        </w:rPr>
      </w:pPr>
      <w:r>
        <w:rPr>
          <w:rFonts w:hint="eastAsia" w:ascii="方正黑体_GBK" w:hAnsi="方正黑体_GBK" w:eastAsia="方正黑体_GBK"/>
          <w:sz w:val="21"/>
          <w:lang w:val="en-US" w:eastAsia="zh-CN"/>
        </w:rPr>
        <w:t xml:space="preserve">                             </w:t>
      </w:r>
      <w:bookmarkStart w:id="0" w:name="_GoBack"/>
      <w:bookmarkEnd w:id="0"/>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ind w:firstLine="420" w:firstLineChars="200"/>
        <w:jc w:val="left"/>
        <w:rPr>
          <w:rFonts w:hint="eastAsia" w:ascii="方正黑体_GBK" w:hAnsi="方正黑体_GBK" w:eastAsia="方正黑体_GBK"/>
          <w:sz w:val="21"/>
          <w:lang w:val="en-US" w:eastAsia="zh-CN"/>
        </w:rPr>
      </w:pPr>
    </w:p>
    <w:p>
      <w:pPr>
        <w:spacing w:beforeLines="0" w:afterLines="0" w:line="200" w:lineRule="exact"/>
        <w:jc w:val="left"/>
        <w:rPr>
          <w:rFonts w:hint="default"/>
          <w:sz w:val="24"/>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keepNext w:val="0"/>
        <w:keepLines w:val="0"/>
        <w:pageBreakBefore w:val="0"/>
        <w:widowControl w:val="0"/>
        <w:kinsoku/>
        <w:wordWrap/>
        <w:overflowPunct w:val="0"/>
        <w:topLinePunct w:val="0"/>
        <w:autoSpaceDE/>
        <w:autoSpaceDN/>
        <w:bidi w:val="0"/>
        <w:adjustRightInd/>
        <w:snapToGrid/>
        <w:spacing w:line="320" w:lineRule="exact"/>
        <w:ind w:left="279" w:leftChars="133" w:right="159" w:rightChars="0" w:firstLine="8120" w:firstLineChars="2900"/>
        <w:jc w:val="center"/>
        <w:textAlignment w:val="auto"/>
        <w:outlineLvl w:val="9"/>
        <w:rPr>
          <w:rFonts w:hint="eastAsia" w:ascii="方正小标宋_GBK" w:hAnsi="方正小标宋_GBK" w:eastAsia="方正小标宋_GBK"/>
          <w:sz w:val="28"/>
        </w:rPr>
      </w:pPr>
      <w:r>
        <w:rPr>
          <w:rFonts w:hint="eastAsia" w:ascii="方正小标宋_GBK" w:hAnsi="方正小标宋_GBK" w:eastAsia="方正小标宋_GBK"/>
          <w:sz w:val="28"/>
          <w:lang w:val="en-US" w:eastAsia="zh-CN"/>
        </w:rPr>
        <w:t>律取得内地法律职业资格的</w:t>
      </w:r>
      <w:r>
        <w:rPr>
          <w:rFonts w:hint="eastAsia" w:ascii="方正小标宋_GBK" w:hAnsi="方正小标宋_GBK" w:eastAsia="方正小标宋_GBK"/>
          <w:sz w:val="28"/>
        </w:rPr>
        <w:t>香港、澳门永久性居民中的中国居民申请在内地从事律师职业核准办事指南（简版）</w:t>
      </w:r>
    </w:p>
    <w:p>
      <w:pPr>
        <w:keepNext w:val="0"/>
        <w:keepLines w:val="0"/>
        <w:pageBreakBefore w:val="0"/>
        <w:widowControl w:val="0"/>
        <w:kinsoku/>
        <w:wordWrap/>
        <w:overflowPunct w:val="0"/>
        <w:topLinePunct w:val="0"/>
        <w:autoSpaceDE/>
        <w:autoSpaceDN/>
        <w:bidi w:val="0"/>
        <w:adjustRightInd/>
        <w:snapToGrid/>
        <w:spacing w:line="320" w:lineRule="exact"/>
        <w:ind w:left="239" w:leftChars="114" w:right="159" w:rightChars="0" w:firstLine="10080" w:firstLineChars="4200"/>
        <w:jc w:val="center"/>
        <w:textAlignment w:val="auto"/>
        <w:outlineLvl w:val="9"/>
        <w:rPr>
          <w:rFonts w:hint="eastAsia" w:ascii="方正小标宋_GBK" w:hAnsi="方正小标宋_GBK" w:eastAsia="方正小标宋_GBK"/>
          <w:sz w:val="24"/>
          <w:lang w:eastAsia="zh-CN"/>
        </w:rPr>
      </w:pPr>
      <w:r>
        <w:rPr>
          <w:rFonts w:hint="eastAsia" w:ascii="方正小标宋_GBK" w:hAnsi="方正小标宋_GBK" w:eastAsia="方正小标宋_GBK"/>
          <w:sz w:val="24"/>
          <w:lang w:eastAsia="zh-CN"/>
        </w:rPr>
        <w:t>玉玉溪市司法局发布</w:t>
      </w:r>
    </w:p>
    <w:p>
      <w:pPr>
        <w:keepNext w:val="0"/>
        <w:keepLines w:val="0"/>
        <w:pageBreakBefore w:val="0"/>
        <w:widowControl w:val="0"/>
        <w:kinsoku/>
        <w:wordWrap/>
        <w:overflowPunct w:val="0"/>
        <w:topLinePunct w:val="0"/>
        <w:autoSpaceDE/>
        <w:autoSpaceDN/>
        <w:bidi w:val="0"/>
        <w:adjustRightInd/>
        <w:snapToGrid/>
        <w:spacing w:line="320" w:lineRule="exact"/>
        <w:ind w:right="159" w:rightChars="0" w:firstLine="10320" w:firstLineChars="4300"/>
        <w:jc w:val="center"/>
        <w:textAlignment w:val="auto"/>
        <w:outlineLvl w:val="9"/>
        <w:rPr>
          <w:rFonts w:hint="eastAsia" w:ascii="方正小标宋_GBK" w:hAnsi="方正小标宋_GBK" w:eastAsia="方正小标宋_GBK"/>
          <w:sz w:val="24"/>
          <w:lang w:val="en-US" w:eastAsia="zh-CN"/>
        </w:rPr>
      </w:pPr>
      <w:r>
        <w:rPr>
          <w:rFonts w:hint="eastAsia" w:ascii="方正小标宋_GBK" w:hAnsi="方正小标宋_GBK" w:eastAsia="方正小标宋_GBK"/>
          <w:sz w:val="24"/>
          <w:lang w:val="en-US" w:eastAsia="zh-CN"/>
        </w:rPr>
        <w:t>2   2017年10月26日</w:t>
      </w: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pPr>
    </w:p>
    <w:p>
      <w:pPr>
        <w:rPr>
          <w:rFonts w:hint="eastAsia"/>
          <w:sz w:val="24"/>
          <w:lang w:eastAsia="zh-CN"/>
        </w:rPr>
        <w:sectPr>
          <w:pgSz w:w="16838" w:h="11906" w:orient="landscape"/>
          <w:pgMar w:top="1440" w:right="1080" w:bottom="1440" w:left="1080" w:header="851" w:footer="992" w:gutter="0"/>
          <w:cols w:space="427" w:num="2"/>
          <w:docGrid w:type="lines" w:linePitch="312" w:charSpace="0"/>
        </w:sectPr>
      </w:pP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一、受理范围</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方正黑体_GBK" w:hAnsi="方正黑体_GBK" w:eastAsia="方正黑体_GBK"/>
          <w:sz w:val="22"/>
        </w:rPr>
      </w:pPr>
      <w:r>
        <w:rPr>
          <w:rFonts w:hint="eastAsia" w:ascii="宋体" w:hAnsi="宋体"/>
          <w:sz w:val="22"/>
        </w:rPr>
        <w:t>本服务事项适用于玉溪市行政区域内的香港、澳门永久性居民中的中国居民申请在内地从事律师职业核准</w:t>
      </w:r>
      <w:r>
        <w:rPr>
          <w:rFonts w:hint="eastAsia" w:ascii="宋体" w:hAnsi="宋体"/>
          <w:sz w:val="22"/>
          <w:lang w:val="en-US" w:eastAsia="zh-CN"/>
        </w:rPr>
        <w:t>办理</w:t>
      </w:r>
      <w:r>
        <w:rPr>
          <w:rFonts w:hint="eastAsia" w:ascii="宋体" w:hAnsi="宋体"/>
          <w:sz w:val="22"/>
        </w:rPr>
        <w:t>。</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二、办事条件</w:t>
      </w:r>
    </w:p>
    <w:p>
      <w:pPr>
        <w:keepNext w:val="0"/>
        <w:keepLines w:val="0"/>
        <w:pageBreakBefore w:val="0"/>
        <w:widowControl w:val="0"/>
        <w:kinsoku/>
        <w:wordWrap/>
        <w:overflowPunct w:val="0"/>
        <w:topLinePunct w:val="0"/>
        <w:autoSpaceDE/>
        <w:autoSpaceDN/>
        <w:bidi w:val="0"/>
        <w:adjustRightInd/>
        <w:snapToGrid/>
        <w:spacing w:line="280" w:lineRule="exact"/>
        <w:ind w:right="160" w:firstLine="220" w:firstLineChars="100"/>
        <w:textAlignment w:val="auto"/>
        <w:outlineLvl w:val="9"/>
        <w:rPr>
          <w:rFonts w:hint="eastAsia" w:ascii="宋体" w:hAnsi="宋体"/>
          <w:sz w:val="22"/>
        </w:rPr>
      </w:pPr>
      <w:r>
        <w:rPr>
          <w:rFonts w:hint="eastAsia" w:ascii="宋体" w:hAnsi="宋体"/>
          <w:sz w:val="22"/>
          <w:lang w:val="en-US" w:eastAsia="zh-CN"/>
        </w:rPr>
        <w:t>（一）取得内地法律职业资格的香港、澳门居民；</w:t>
      </w:r>
    </w:p>
    <w:p>
      <w:pPr>
        <w:keepNext w:val="0"/>
        <w:keepLines w:val="0"/>
        <w:pageBreakBefore w:val="0"/>
        <w:widowControl w:val="0"/>
        <w:kinsoku/>
        <w:wordWrap/>
        <w:overflowPunct w:val="0"/>
        <w:topLinePunct w:val="0"/>
        <w:autoSpaceDE/>
        <w:autoSpaceDN/>
        <w:bidi w:val="0"/>
        <w:adjustRightInd/>
        <w:snapToGrid/>
        <w:spacing w:line="280" w:lineRule="exact"/>
        <w:ind w:right="160" w:firstLine="220" w:firstLineChars="100"/>
        <w:textAlignment w:val="auto"/>
        <w:outlineLvl w:val="9"/>
        <w:rPr>
          <w:rFonts w:hint="eastAsia" w:ascii="宋体" w:hAnsi="宋体"/>
          <w:sz w:val="22"/>
        </w:rPr>
      </w:pPr>
      <w:r>
        <w:rPr>
          <w:rFonts w:hint="eastAsia" w:ascii="宋体" w:hAnsi="宋体"/>
          <w:sz w:val="22"/>
          <w:lang w:val="en-US" w:eastAsia="zh-CN"/>
        </w:rPr>
        <w:t>（二）须在内地律师事务所参加为期1年的实习，并经律师协会考核合格；</w:t>
      </w:r>
    </w:p>
    <w:p>
      <w:pPr>
        <w:keepNext w:val="0"/>
        <w:keepLines w:val="0"/>
        <w:pageBreakBefore w:val="0"/>
        <w:widowControl w:val="0"/>
        <w:kinsoku/>
        <w:wordWrap/>
        <w:overflowPunct w:val="0"/>
        <w:topLinePunct w:val="0"/>
        <w:autoSpaceDE/>
        <w:autoSpaceDN/>
        <w:bidi w:val="0"/>
        <w:adjustRightInd/>
        <w:snapToGrid/>
        <w:spacing w:line="280" w:lineRule="exact"/>
        <w:ind w:right="160" w:firstLine="220" w:firstLineChars="100"/>
        <w:textAlignment w:val="auto"/>
        <w:outlineLvl w:val="9"/>
        <w:rPr>
          <w:rFonts w:hint="eastAsia" w:ascii="宋体" w:hAnsi="宋体"/>
          <w:sz w:val="22"/>
          <w:lang w:val="en-US" w:eastAsia="zh-CN"/>
        </w:rPr>
      </w:pPr>
      <w:r>
        <w:rPr>
          <w:rFonts w:hint="eastAsia" w:ascii="宋体" w:hAnsi="宋体"/>
          <w:sz w:val="22"/>
          <w:lang w:val="en-US" w:eastAsia="zh-CN"/>
        </w:rPr>
        <w:t>（三）具有5年以上执业经历的香港法律执业者、澳门律师，在内地申请律师执业，应当参加由内地地方律师协会组织的不少于1个月的集中培训，并经律师协会考核合格。  </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三、受理地点和办事窗口</w:t>
      </w:r>
    </w:p>
    <w:p>
      <w:pPr>
        <w:keepNext w:val="0"/>
        <w:keepLines w:val="0"/>
        <w:pageBreakBefore w:val="0"/>
        <w:widowControl w:val="0"/>
        <w:kinsoku/>
        <w:wordWrap/>
        <w:topLinePunct w:val="0"/>
        <w:autoSpaceDE/>
        <w:autoSpaceDN/>
        <w:bidi w:val="0"/>
        <w:adjustRightInd/>
        <w:snapToGrid/>
        <w:spacing w:line="280" w:lineRule="exact"/>
        <w:ind w:firstLine="440" w:firstLineChars="200"/>
        <w:jc w:val="left"/>
        <w:textAlignment w:val="auto"/>
        <w:outlineLvl w:val="9"/>
        <w:rPr>
          <w:rFonts w:hint="default"/>
          <w:sz w:val="24"/>
        </w:rPr>
      </w:pPr>
      <w:r>
        <w:rPr>
          <w:rFonts w:hint="eastAsia" w:ascii="宋体" w:hAnsi="宋体"/>
          <w:sz w:val="22"/>
        </w:rPr>
        <w:t>受理地点：玉溪市红塔区</w:t>
      </w:r>
      <w:r>
        <w:rPr>
          <w:rFonts w:hint="eastAsia" w:ascii="宋体" w:hAnsi="宋体"/>
          <w:sz w:val="22"/>
          <w:lang w:eastAsia="zh-CN"/>
        </w:rPr>
        <w:t>南祥路</w:t>
      </w:r>
      <w:r>
        <w:rPr>
          <w:rFonts w:hint="eastAsia" w:ascii="宋体" w:hAnsi="宋体"/>
          <w:sz w:val="22"/>
          <w:lang w:val="en-US" w:eastAsia="zh-CN"/>
        </w:rPr>
        <w:t>10</w:t>
      </w:r>
      <w:r>
        <w:rPr>
          <w:rFonts w:hint="eastAsia" w:ascii="宋体" w:hAnsi="宋体"/>
          <w:sz w:val="22"/>
        </w:rPr>
        <w:t>号</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default"/>
          <w:sz w:val="24"/>
        </w:rPr>
      </w:pPr>
      <w:r>
        <w:rPr>
          <w:rFonts w:hint="eastAsia" w:ascii="宋体" w:hAnsi="宋体"/>
          <w:sz w:val="22"/>
        </w:rPr>
        <w:t>办事窗口：玉溪市</w:t>
      </w:r>
      <w:r>
        <w:rPr>
          <w:rFonts w:hint="eastAsia" w:ascii="宋体" w:hAnsi="宋体"/>
          <w:sz w:val="22"/>
          <w:lang w:eastAsia="zh-CN"/>
        </w:rPr>
        <w:t>政府第二办公区玉溪市司法局</w:t>
      </w:r>
      <w:r>
        <w:rPr>
          <w:rFonts w:hint="eastAsia" w:ascii="宋体" w:hAnsi="宋体"/>
          <w:sz w:val="22"/>
          <w:lang w:val="en-US" w:eastAsia="zh-CN"/>
        </w:rPr>
        <w:t>602室</w:t>
      </w:r>
      <w:r>
        <w:rPr>
          <w:rFonts w:hint="eastAsia" w:ascii="宋体" w:hAnsi="宋体"/>
          <w:sz w:val="22"/>
          <w:lang w:eastAsia="zh-CN"/>
        </w:rPr>
        <w:t>律师工作科</w:t>
      </w:r>
    </w:p>
    <w:p>
      <w:pPr>
        <w:keepNext w:val="0"/>
        <w:keepLines w:val="0"/>
        <w:pageBreakBefore w:val="0"/>
        <w:widowControl w:val="0"/>
        <w:kinsoku/>
        <w:wordWrap/>
        <w:topLinePunct w:val="0"/>
        <w:autoSpaceDE/>
        <w:autoSpaceDN/>
        <w:bidi w:val="0"/>
        <w:adjustRightInd/>
        <w:snapToGrid/>
        <w:spacing w:line="280" w:lineRule="exact"/>
        <w:ind w:firstLine="440" w:firstLineChars="200"/>
        <w:jc w:val="left"/>
        <w:textAlignment w:val="auto"/>
        <w:outlineLvl w:val="9"/>
        <w:rPr>
          <w:rFonts w:hint="default"/>
          <w:sz w:val="24"/>
        </w:rPr>
      </w:pPr>
      <w:r>
        <w:rPr>
          <w:rFonts w:hint="eastAsia" w:ascii="宋体" w:hAnsi="宋体"/>
          <w:sz w:val="22"/>
        </w:rPr>
        <w:t>办公时间：周一至周五，上午</w:t>
      </w:r>
      <w:r>
        <w:rPr>
          <w:rFonts w:hint="default" w:ascii="Arial" w:hAnsi="Arial"/>
          <w:sz w:val="22"/>
        </w:rPr>
        <w:t>8:</w:t>
      </w:r>
      <w:r>
        <w:rPr>
          <w:rFonts w:hint="eastAsia" w:ascii="Arial" w:hAnsi="Arial"/>
          <w:sz w:val="22"/>
          <w:lang w:val="en-US" w:eastAsia="zh-CN"/>
        </w:rPr>
        <w:t>3</w:t>
      </w:r>
      <w:r>
        <w:rPr>
          <w:rFonts w:hint="default" w:ascii="Arial" w:hAnsi="Arial"/>
          <w:sz w:val="22"/>
        </w:rPr>
        <w:t>0—1</w:t>
      </w:r>
      <w:r>
        <w:rPr>
          <w:rFonts w:hint="eastAsia" w:ascii="Arial" w:hAnsi="Arial"/>
          <w:sz w:val="22"/>
          <w:lang w:val="en-US" w:eastAsia="zh-CN"/>
        </w:rPr>
        <w:t>2:00</w:t>
      </w:r>
      <w:r>
        <w:rPr>
          <w:rFonts w:hint="default" w:ascii="Adobe ËÎÌå Std L" w:hAnsi="Adobe ËÎÌå Std L" w:eastAsia="Adobe ËÎÌå Std L"/>
          <w:sz w:val="22"/>
        </w:rPr>
        <w:t>，</w:t>
      </w:r>
    </w:p>
    <w:p>
      <w:pPr>
        <w:keepNext w:val="0"/>
        <w:keepLines w:val="0"/>
        <w:pageBreakBefore w:val="0"/>
        <w:widowControl w:val="0"/>
        <w:kinsoku/>
        <w:wordWrap/>
        <w:topLinePunct w:val="0"/>
        <w:autoSpaceDE/>
        <w:autoSpaceDN/>
        <w:bidi w:val="0"/>
        <w:adjustRightInd/>
        <w:snapToGrid/>
        <w:spacing w:line="280" w:lineRule="exact"/>
        <w:ind w:firstLine="440" w:firstLineChars="200"/>
        <w:jc w:val="left"/>
        <w:textAlignment w:val="auto"/>
        <w:outlineLvl w:val="9"/>
        <w:rPr>
          <w:rFonts w:hint="default"/>
          <w:sz w:val="24"/>
        </w:rPr>
      </w:pPr>
      <w:r>
        <w:rPr>
          <w:rFonts w:hint="eastAsia" w:ascii="宋体" w:hAnsi="宋体"/>
          <w:sz w:val="22"/>
        </w:rPr>
        <w:t>下午</w:t>
      </w:r>
      <w:r>
        <w:rPr>
          <w:rFonts w:hint="default" w:ascii="Arial" w:hAnsi="Arial"/>
          <w:sz w:val="22"/>
        </w:rPr>
        <w:t>14:</w:t>
      </w:r>
      <w:r>
        <w:rPr>
          <w:rFonts w:hint="eastAsia" w:ascii="Arial" w:hAnsi="Arial"/>
          <w:sz w:val="22"/>
          <w:lang w:val="en-US" w:eastAsia="zh-CN"/>
        </w:rPr>
        <w:t>0</w:t>
      </w:r>
      <w:r>
        <w:rPr>
          <w:rFonts w:hint="default" w:ascii="Arial" w:hAnsi="Arial"/>
          <w:sz w:val="22"/>
        </w:rPr>
        <w:t>0—1</w:t>
      </w:r>
      <w:r>
        <w:rPr>
          <w:rFonts w:hint="eastAsia" w:ascii="Arial" w:hAnsi="Arial"/>
          <w:sz w:val="22"/>
          <w:lang w:val="en-US" w:eastAsia="zh-CN"/>
        </w:rPr>
        <w:t>8</w:t>
      </w:r>
      <w:r>
        <w:rPr>
          <w:rFonts w:hint="default" w:ascii="Arial" w:hAnsi="Arial"/>
          <w:sz w:val="22"/>
        </w:rPr>
        <w:t>:</w:t>
      </w:r>
      <w:r>
        <w:rPr>
          <w:rFonts w:hint="eastAsia" w:ascii="Arial" w:hAnsi="Arial"/>
          <w:sz w:val="22"/>
          <w:lang w:val="en-US" w:eastAsia="zh-CN"/>
        </w:rPr>
        <w:t>0</w:t>
      </w:r>
      <w:r>
        <w:rPr>
          <w:rFonts w:hint="default" w:ascii="Arial" w:hAnsi="Arial"/>
          <w:sz w:val="22"/>
        </w:rPr>
        <w:t>0</w:t>
      </w:r>
    </w:p>
    <w:p>
      <w:pPr>
        <w:keepNext w:val="0"/>
        <w:keepLines w:val="0"/>
        <w:pageBreakBefore w:val="0"/>
        <w:widowControl w:val="0"/>
        <w:kinsoku/>
        <w:wordWrap/>
        <w:overflowPunct w:val="0"/>
        <w:topLinePunct w:val="0"/>
        <w:autoSpaceDE/>
        <w:autoSpaceDN/>
        <w:bidi w:val="0"/>
        <w:adjustRightInd/>
        <w:snapToGrid/>
        <w:spacing w:line="280" w:lineRule="exact"/>
        <w:ind w:right="160" w:firstLine="440" w:firstLineChars="200"/>
        <w:textAlignment w:val="auto"/>
        <w:outlineLvl w:val="9"/>
        <w:rPr>
          <w:rFonts w:hint="eastAsia" w:ascii="方正黑体_GBK" w:hAnsi="方正黑体_GBK" w:eastAsia="方正黑体_GBK"/>
          <w:sz w:val="22"/>
        </w:rPr>
      </w:pPr>
      <w:r>
        <w:rPr>
          <w:rFonts w:hint="eastAsia" w:ascii="宋体" w:hAnsi="宋体"/>
          <w:sz w:val="22"/>
        </w:rPr>
        <w:t>乘车方式：市内可乘15、19路公交至市统计局下前往市政府第二办公区。</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四、申请材料</w:t>
      </w:r>
    </w:p>
    <w:tbl>
      <w:tblPr>
        <w:tblStyle w:val="7"/>
        <w:tblW w:w="4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2297"/>
        <w:gridCol w:w="787"/>
        <w:gridCol w:w="936"/>
        <w:gridCol w:w="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b/>
                <w:bCs/>
                <w:sz w:val="24"/>
                <w:vertAlign w:val="baseline"/>
                <w:lang w:eastAsia="zh-CN"/>
              </w:rPr>
            </w:pPr>
            <w:r>
              <w:rPr>
                <w:rFonts w:hint="eastAsia" w:ascii="微软雅黑" w:hAnsi="微软雅黑" w:eastAsia="微软雅黑" w:cs="微软雅黑"/>
                <w:b/>
                <w:bCs/>
                <w:i w:val="0"/>
                <w:caps w:val="0"/>
                <w:color w:val="353535"/>
                <w:spacing w:val="0"/>
                <w:sz w:val="16"/>
                <w:szCs w:val="16"/>
                <w:shd w:val="clear" w:fill="FFFFFF"/>
                <w:lang w:eastAsia="zh-CN"/>
              </w:rPr>
              <w:t>序号</w:t>
            </w:r>
          </w:p>
        </w:tc>
        <w:tc>
          <w:tcPr>
            <w:tcW w:w="2297" w:type="dxa"/>
            <w:vAlign w:val="top"/>
          </w:tcPr>
          <w:p>
            <w:pPr>
              <w:spacing w:beforeLines="0" w:afterLines="0" w:line="239" w:lineRule="auto"/>
              <w:jc w:val="both"/>
              <w:rPr>
                <w:rFonts w:hint="eastAsia" w:ascii="微软雅黑" w:hAnsi="微软雅黑" w:eastAsia="微软雅黑" w:cs="微软雅黑"/>
                <w:b/>
                <w:bCs/>
                <w:i w:val="0"/>
                <w:caps w:val="0"/>
                <w:color w:val="353535"/>
                <w:spacing w:val="0"/>
                <w:sz w:val="16"/>
                <w:szCs w:val="16"/>
                <w:shd w:val="clear" w:fill="FFFFFF"/>
                <w:lang w:eastAsia="zh-CN"/>
              </w:rPr>
            </w:pPr>
          </w:p>
          <w:p>
            <w:pPr>
              <w:spacing w:beforeLines="0" w:afterLines="0" w:line="239" w:lineRule="auto"/>
              <w:jc w:val="center"/>
              <w:rPr>
                <w:rFonts w:hint="eastAsia"/>
                <w:b/>
                <w:bCs/>
                <w:sz w:val="24"/>
                <w:vertAlign w:val="baseline"/>
                <w:lang w:eastAsia="zh-CN"/>
              </w:rPr>
            </w:pPr>
            <w:r>
              <w:rPr>
                <w:rFonts w:hint="eastAsia" w:ascii="微软雅黑" w:hAnsi="微软雅黑" w:eastAsia="微软雅黑" w:cs="微软雅黑"/>
                <w:b/>
                <w:bCs/>
                <w:i w:val="0"/>
                <w:caps w:val="0"/>
                <w:color w:val="353535"/>
                <w:spacing w:val="0"/>
                <w:sz w:val="16"/>
                <w:szCs w:val="16"/>
                <w:shd w:val="clear" w:fill="FFFFFF"/>
                <w:lang w:eastAsia="zh-CN"/>
              </w:rPr>
              <w:t>提交材料名称</w:t>
            </w:r>
          </w:p>
        </w:tc>
        <w:tc>
          <w:tcPr>
            <w:tcW w:w="787" w:type="dxa"/>
            <w:vAlign w:val="top"/>
          </w:tcPr>
          <w:p>
            <w:pPr>
              <w:spacing w:beforeLines="0" w:afterLines="0" w:line="239" w:lineRule="auto"/>
              <w:jc w:val="center"/>
              <w:rPr>
                <w:rFonts w:hint="eastAsia"/>
                <w:b/>
                <w:bCs/>
                <w:sz w:val="24"/>
                <w:vertAlign w:val="baseline"/>
                <w:lang w:eastAsia="zh-CN"/>
              </w:rPr>
            </w:pPr>
            <w:r>
              <w:rPr>
                <w:rFonts w:hint="eastAsia" w:ascii="微软雅黑" w:hAnsi="微软雅黑" w:eastAsia="微软雅黑" w:cs="微软雅黑"/>
                <w:b/>
                <w:bCs/>
                <w:i w:val="0"/>
                <w:caps w:val="0"/>
                <w:color w:val="353535"/>
                <w:spacing w:val="0"/>
                <w:sz w:val="16"/>
                <w:szCs w:val="16"/>
                <w:shd w:val="clear" w:fill="FFFFFF"/>
                <w:lang w:eastAsia="zh-CN"/>
              </w:rPr>
              <w:t>原件</w:t>
            </w:r>
            <w:r>
              <w:rPr>
                <w:rFonts w:hint="eastAsia" w:ascii="微软雅黑" w:hAnsi="微软雅黑" w:eastAsia="微软雅黑" w:cs="微软雅黑"/>
                <w:b/>
                <w:bCs/>
                <w:i w:val="0"/>
                <w:caps w:val="0"/>
                <w:color w:val="353535"/>
                <w:spacing w:val="0"/>
                <w:sz w:val="16"/>
                <w:szCs w:val="16"/>
                <w:shd w:val="clear" w:fill="FFFFFF"/>
                <w:lang w:val="en-US" w:eastAsia="zh-CN"/>
              </w:rPr>
              <w:t>/复印件</w:t>
            </w:r>
          </w:p>
        </w:tc>
        <w:tc>
          <w:tcPr>
            <w:tcW w:w="936" w:type="dxa"/>
            <w:vAlign w:val="top"/>
          </w:tcPr>
          <w:p>
            <w:pPr>
              <w:spacing w:beforeLines="0" w:afterLines="0" w:line="239" w:lineRule="auto"/>
              <w:jc w:val="center"/>
              <w:rPr>
                <w:rFonts w:hint="eastAsia"/>
                <w:b/>
                <w:bCs/>
                <w:sz w:val="24"/>
                <w:vertAlign w:val="baseline"/>
                <w:lang w:eastAsia="zh-CN"/>
              </w:rPr>
            </w:pPr>
            <w:r>
              <w:rPr>
                <w:rFonts w:hint="eastAsia" w:ascii="微软雅黑" w:hAnsi="微软雅黑" w:eastAsia="微软雅黑" w:cs="微软雅黑"/>
                <w:b/>
                <w:bCs/>
                <w:i w:val="0"/>
                <w:caps w:val="0"/>
                <w:color w:val="353535"/>
                <w:spacing w:val="0"/>
                <w:sz w:val="16"/>
                <w:szCs w:val="16"/>
                <w:shd w:val="clear" w:fill="FFFFFF"/>
                <w:lang w:eastAsia="zh-CN"/>
              </w:rPr>
              <w:t>纸质</w:t>
            </w:r>
            <w:r>
              <w:rPr>
                <w:rFonts w:hint="eastAsia" w:ascii="微软雅黑" w:hAnsi="微软雅黑" w:eastAsia="微软雅黑" w:cs="微软雅黑"/>
                <w:b/>
                <w:bCs/>
                <w:i w:val="0"/>
                <w:caps w:val="0"/>
                <w:color w:val="353535"/>
                <w:spacing w:val="0"/>
                <w:sz w:val="16"/>
                <w:szCs w:val="16"/>
                <w:shd w:val="clear" w:fill="FFFFFF"/>
                <w:lang w:val="en-US" w:eastAsia="zh-CN"/>
              </w:rPr>
              <w:t>/电子文件</w:t>
            </w:r>
          </w:p>
        </w:tc>
        <w:tc>
          <w:tcPr>
            <w:tcW w:w="366" w:type="dxa"/>
            <w:vAlign w:val="top"/>
          </w:tcPr>
          <w:p>
            <w:pPr>
              <w:spacing w:beforeLines="0" w:afterLines="0" w:line="239" w:lineRule="auto"/>
              <w:jc w:val="center"/>
              <w:rPr>
                <w:rFonts w:hint="eastAsia"/>
                <w:b/>
                <w:bCs/>
                <w:sz w:val="24"/>
                <w:vertAlign w:val="baseline"/>
                <w:lang w:eastAsia="zh-CN"/>
              </w:rPr>
            </w:pPr>
            <w:r>
              <w:rPr>
                <w:rFonts w:hint="eastAsia" w:ascii="微软雅黑" w:hAnsi="微软雅黑" w:eastAsia="微软雅黑" w:cs="微软雅黑"/>
                <w:b/>
                <w:bCs/>
                <w:i w:val="0"/>
                <w:caps w:val="0"/>
                <w:color w:val="353535"/>
                <w:spacing w:val="0"/>
                <w:sz w:val="16"/>
                <w:szCs w:val="16"/>
                <w:shd w:val="clear" w:fill="FFFFFF"/>
                <w:lang w:eastAsia="zh-CN"/>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c>
          <w:tcPr>
            <w:tcW w:w="229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ascii="微软雅黑" w:hAnsi="微软雅黑" w:eastAsia="微软雅黑" w:cs="微软雅黑"/>
                <w:i w:val="0"/>
                <w:caps w:val="0"/>
                <w:color w:val="333333"/>
                <w:spacing w:val="0"/>
                <w:sz w:val="16"/>
                <w:szCs w:val="16"/>
                <w:shd w:val="clear" w:fill="FFFFFF"/>
              </w:rPr>
              <w:t>法律职业资格证</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复印件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2</w:t>
            </w:r>
          </w:p>
        </w:tc>
        <w:tc>
          <w:tcPr>
            <w:tcW w:w="229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ascii="微软雅黑" w:hAnsi="微软雅黑" w:eastAsia="微软雅黑" w:cs="微软雅黑"/>
                <w:i w:val="0"/>
                <w:caps w:val="0"/>
                <w:color w:val="333333"/>
                <w:spacing w:val="0"/>
                <w:sz w:val="16"/>
                <w:szCs w:val="16"/>
                <w:shd w:val="clear" w:fill="FFFFFF"/>
              </w:rPr>
              <w:t>所在律师事务所出具的实习鉴定意见</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3</w:t>
            </w:r>
          </w:p>
        </w:tc>
        <w:tc>
          <w:tcPr>
            <w:tcW w:w="229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ascii="微软雅黑" w:hAnsi="微软雅黑" w:eastAsia="微软雅黑" w:cs="微软雅黑"/>
                <w:i w:val="0"/>
                <w:caps w:val="0"/>
                <w:color w:val="333333"/>
                <w:spacing w:val="0"/>
                <w:sz w:val="16"/>
                <w:szCs w:val="16"/>
                <w:shd w:val="clear" w:fill="FFFFFF"/>
              </w:rPr>
              <w:t>所在律师协会出具的实习考核意见</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4</w:t>
            </w:r>
          </w:p>
        </w:tc>
        <w:tc>
          <w:tcPr>
            <w:tcW w:w="229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ascii="微软雅黑" w:hAnsi="微软雅黑" w:eastAsia="微软雅黑" w:cs="微软雅黑"/>
                <w:i w:val="0"/>
                <w:caps w:val="0"/>
                <w:color w:val="333333"/>
                <w:spacing w:val="0"/>
                <w:sz w:val="16"/>
                <w:szCs w:val="16"/>
                <w:shd w:val="clear" w:fill="FFFFFF"/>
              </w:rPr>
              <w:t>经内地认可公证人公证的身份证明</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5</w:t>
            </w:r>
          </w:p>
        </w:tc>
        <w:tc>
          <w:tcPr>
            <w:tcW w:w="229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ascii="微软雅黑" w:hAnsi="微软雅黑" w:eastAsia="微软雅黑" w:cs="微软雅黑"/>
                <w:i w:val="0"/>
                <w:caps w:val="0"/>
                <w:color w:val="333333"/>
                <w:spacing w:val="0"/>
                <w:sz w:val="16"/>
                <w:szCs w:val="16"/>
                <w:shd w:val="clear" w:fill="FFFFFF"/>
              </w:rPr>
              <w:t>经内地认可公证人公证的未受刑事处罚证明材料</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6</w:t>
            </w:r>
          </w:p>
        </w:tc>
        <w:tc>
          <w:tcPr>
            <w:tcW w:w="229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ascii="微软雅黑" w:hAnsi="微软雅黑" w:eastAsia="微软雅黑" w:cs="微软雅黑"/>
                <w:i w:val="0"/>
                <w:caps w:val="0"/>
                <w:color w:val="333333"/>
                <w:spacing w:val="0"/>
                <w:sz w:val="16"/>
                <w:szCs w:val="16"/>
                <w:shd w:val="clear" w:fill="FFFFFF"/>
              </w:rPr>
              <w:t>是否具有香港、澳门、台湾地区或外国律师资格以及是否受聘与香港、澳门、台湾地区或外国律师事务所的情况说明</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33333"/>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7</w:t>
            </w:r>
          </w:p>
        </w:tc>
        <w:tc>
          <w:tcPr>
            <w:tcW w:w="2297" w:type="dxa"/>
            <w:vAlign w:val="top"/>
          </w:tcPr>
          <w:p>
            <w:pPr>
              <w:spacing w:beforeLines="0" w:afterLines="0" w:line="239" w:lineRule="auto"/>
              <w:jc w:val="center"/>
              <w:rPr>
                <w:rFonts w:hint="eastAsia" w:ascii="微软雅黑" w:hAnsi="微软雅黑" w:eastAsia="微软雅黑" w:cs="微软雅黑"/>
                <w:i w:val="0"/>
                <w:caps w:val="0"/>
                <w:color w:val="333333"/>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拟执业机构出具的同意接收申请人的证明或聘用合同</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top"/>
          </w:tcPr>
          <w:p>
            <w:pPr>
              <w:spacing w:beforeLines="0" w:afterLines="0" w:line="239" w:lineRule="auto"/>
              <w:jc w:val="center"/>
              <w:rPr>
                <w:rFonts w:hint="eastAsia" w:ascii="微软雅黑" w:hAnsi="微软雅黑" w:eastAsia="微软雅黑" w:cs="微软雅黑"/>
                <w:i w:val="0"/>
                <w:caps w:val="0"/>
                <w:color w:val="333333"/>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8</w:t>
            </w:r>
          </w:p>
        </w:tc>
        <w:tc>
          <w:tcPr>
            <w:tcW w:w="2297" w:type="dxa"/>
            <w:vAlign w:val="top"/>
          </w:tcPr>
          <w:p>
            <w:pPr>
              <w:spacing w:beforeLines="0" w:afterLines="0" w:line="239" w:lineRule="auto"/>
              <w:jc w:val="center"/>
              <w:rPr>
                <w:rFonts w:hint="eastAsia" w:ascii="微软雅黑" w:hAnsi="微软雅黑" w:eastAsia="微软雅黑" w:cs="微软雅黑"/>
                <w:i w:val="0"/>
                <w:caps w:val="0"/>
                <w:color w:val="333333"/>
                <w:spacing w:val="0"/>
                <w:sz w:val="16"/>
                <w:szCs w:val="16"/>
                <w:shd w:val="clear" w:fill="FFFFFF"/>
              </w:rPr>
            </w:pPr>
            <w:r>
              <w:rPr>
                <w:rFonts w:hint="eastAsia" w:ascii="微软雅黑" w:hAnsi="微软雅黑" w:eastAsia="微软雅黑" w:cs="微软雅黑"/>
                <w:i w:val="0"/>
                <w:caps w:val="0"/>
                <w:color w:val="353535"/>
                <w:spacing w:val="0"/>
                <w:sz w:val="16"/>
                <w:szCs w:val="16"/>
                <w:shd w:val="clear" w:fill="FFFFFF"/>
                <w:lang w:val="en-US" w:eastAsia="zh-CN"/>
              </w:rPr>
              <w:t>行政许可申请材料清单</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val="en-US"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vAlign w:val="center"/>
          </w:tcPr>
          <w:p>
            <w:pPr>
              <w:spacing w:beforeLines="0" w:afterLines="0" w:line="239" w:lineRule="auto"/>
              <w:jc w:val="center"/>
              <w:rPr>
                <w:rFonts w:hint="eastAsia" w:ascii="微软雅黑" w:hAnsi="微软雅黑" w:eastAsia="微软雅黑" w:cs="微软雅黑"/>
                <w:i w:val="0"/>
                <w:caps w:val="0"/>
                <w:color w:val="333333"/>
                <w:spacing w:val="0"/>
                <w:sz w:val="16"/>
                <w:szCs w:val="16"/>
                <w:shd w:val="clear" w:fill="FFFFFF"/>
                <w:lang w:val="en-US" w:eastAsia="zh-CN"/>
              </w:rPr>
            </w:pPr>
            <w:r>
              <w:rPr>
                <w:rFonts w:hint="eastAsia" w:ascii="微软雅黑" w:hAnsi="微软雅黑" w:eastAsia="微软雅黑" w:cs="微软雅黑"/>
                <w:i w:val="0"/>
                <w:caps w:val="0"/>
                <w:color w:val="333333"/>
                <w:spacing w:val="0"/>
                <w:sz w:val="16"/>
                <w:szCs w:val="16"/>
                <w:shd w:val="clear" w:fill="FFFFFF"/>
                <w:lang w:val="en-US" w:eastAsia="zh-CN"/>
              </w:rPr>
              <w:t>9</w:t>
            </w:r>
          </w:p>
        </w:tc>
        <w:tc>
          <w:tcPr>
            <w:tcW w:w="2297" w:type="dxa"/>
            <w:vAlign w:val="top"/>
          </w:tcPr>
          <w:p>
            <w:pPr>
              <w:spacing w:beforeLines="0" w:afterLines="0" w:line="239" w:lineRule="auto"/>
              <w:jc w:val="center"/>
              <w:rPr>
                <w:rFonts w:hint="eastAsia" w:ascii="微软雅黑" w:hAnsi="微软雅黑" w:eastAsia="微软雅黑" w:cs="微软雅黑"/>
                <w:i w:val="0"/>
                <w:caps w:val="0"/>
                <w:color w:val="333333"/>
                <w:spacing w:val="0"/>
                <w:sz w:val="16"/>
                <w:szCs w:val="16"/>
                <w:shd w:val="clear" w:fill="FFFFFF"/>
                <w:lang w:val="en-US" w:eastAsia="zh-CN"/>
              </w:rPr>
            </w:pPr>
            <w:r>
              <w:rPr>
                <w:rFonts w:hint="eastAsia" w:ascii="微软雅黑" w:hAnsi="微软雅黑" w:eastAsia="微软雅黑" w:cs="微软雅黑"/>
                <w:i w:val="0"/>
                <w:caps w:val="0"/>
                <w:color w:val="333333"/>
                <w:spacing w:val="0"/>
                <w:sz w:val="16"/>
                <w:szCs w:val="16"/>
                <w:shd w:val="clear" w:fill="FFFFFF"/>
                <w:lang w:val="en-US" w:eastAsia="zh-CN"/>
              </w:rPr>
              <w:t>申请人近期免冠、红底、着律师袍、尺寸为3.5×4.9cm的照片</w:t>
            </w:r>
          </w:p>
        </w:tc>
        <w:tc>
          <w:tcPr>
            <w:tcW w:w="787"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原件</w:t>
            </w:r>
          </w:p>
        </w:tc>
        <w:tc>
          <w:tcPr>
            <w:tcW w:w="93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eastAsia="zh-CN"/>
              </w:rPr>
            </w:pPr>
            <w:r>
              <w:rPr>
                <w:rFonts w:hint="eastAsia" w:ascii="微软雅黑" w:hAnsi="微软雅黑" w:eastAsia="微软雅黑" w:cs="微软雅黑"/>
                <w:i w:val="0"/>
                <w:caps w:val="0"/>
                <w:color w:val="353535"/>
                <w:spacing w:val="0"/>
                <w:sz w:val="16"/>
                <w:szCs w:val="16"/>
                <w:shd w:val="clear" w:fill="FFFFFF"/>
                <w:lang w:eastAsia="zh-CN"/>
              </w:rPr>
              <w:t>纸质</w:t>
            </w:r>
          </w:p>
        </w:tc>
        <w:tc>
          <w:tcPr>
            <w:tcW w:w="366" w:type="dxa"/>
            <w:vAlign w:val="top"/>
          </w:tcPr>
          <w:p>
            <w:pPr>
              <w:spacing w:beforeLines="0" w:afterLines="0" w:line="239" w:lineRule="auto"/>
              <w:jc w:val="center"/>
              <w:rPr>
                <w:rFonts w:hint="eastAsia" w:ascii="微软雅黑" w:hAnsi="微软雅黑" w:eastAsia="微软雅黑" w:cs="微软雅黑"/>
                <w:i w:val="0"/>
                <w:caps w:val="0"/>
                <w:color w:val="353535"/>
                <w:spacing w:val="0"/>
                <w:sz w:val="16"/>
                <w:szCs w:val="16"/>
                <w:shd w:val="clear" w:fill="FFFFFF"/>
                <w:lang w:val="en-US" w:eastAsia="zh-CN"/>
              </w:rPr>
            </w:pPr>
            <w:r>
              <w:rPr>
                <w:rFonts w:hint="eastAsia" w:ascii="微软雅黑" w:hAnsi="微软雅黑" w:eastAsia="微软雅黑" w:cs="微软雅黑"/>
                <w:i w:val="0"/>
                <w:caps w:val="0"/>
                <w:color w:val="353535"/>
                <w:spacing w:val="0"/>
                <w:sz w:val="16"/>
                <w:szCs w:val="16"/>
                <w:shd w:val="clear" w:fill="FFFFFF"/>
                <w:lang w:val="en-US" w:eastAsia="zh-CN"/>
              </w:rPr>
              <w:t>1</w:t>
            </w:r>
          </w:p>
        </w:tc>
      </w:tr>
    </w:tbl>
    <w:p>
      <w:pPr>
        <w:spacing w:beforeLines="0" w:afterLines="0" w:line="239" w:lineRule="auto"/>
        <w:jc w:val="left"/>
        <w:rPr>
          <w:rFonts w:hint="eastAsia" w:ascii="方正黑体_GBK" w:hAnsi="方正黑体_GBK" w:eastAsia="方正黑体_GBK"/>
          <w:sz w:val="22"/>
        </w:rPr>
      </w:pPr>
      <w:r>
        <w:rPr>
          <w:rFonts w:hint="eastAsia" w:ascii="宋体" w:hAnsi="宋体"/>
          <w:sz w:val="21"/>
        </w:rPr>
        <w:t>注：复印件应选用</w:t>
      </w:r>
      <w:r>
        <w:rPr>
          <w:rFonts w:hint="default" w:ascii="ËÎÌå" w:hAnsi="ËÎÌå" w:eastAsia="ËÎÌå"/>
          <w:sz w:val="21"/>
        </w:rPr>
        <w:t>A4</w:t>
      </w:r>
      <w:r>
        <w:rPr>
          <w:rFonts w:hint="eastAsia" w:ascii="宋体" w:hAnsi="宋体"/>
          <w:sz w:val="21"/>
        </w:rPr>
        <w:t>纸张</w:t>
      </w:r>
      <w:r>
        <w:rPr>
          <w:rFonts w:hint="eastAsia" w:ascii="宋体" w:hAnsi="宋体"/>
          <w:sz w:val="21"/>
          <w:lang w:eastAsia="zh-CN"/>
        </w:rPr>
        <w:t>彩印</w:t>
      </w:r>
      <w:r>
        <w:rPr>
          <w:rFonts w:hint="eastAsia" w:ascii="宋体" w:hAnsi="宋体"/>
          <w:sz w:val="21"/>
        </w:rPr>
        <w:t>，提交复印件的在提交时须审核原件，原件审核机关应在复印件上注明“内容与原件一致”并加盖公章。</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五、办事时限</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宋体" w:hAnsi="宋体"/>
          <w:sz w:val="22"/>
        </w:rPr>
        <w:t>法定时限：</w:t>
      </w:r>
      <w:r>
        <w:rPr>
          <w:rFonts w:hint="eastAsia" w:ascii="ËÎÌå" w:hAnsi="ËÎÌå"/>
          <w:sz w:val="22"/>
          <w:lang w:val="en-US" w:eastAsia="zh-CN"/>
        </w:rPr>
        <w:t>20</w:t>
      </w:r>
      <w:r>
        <w:rPr>
          <w:rFonts w:hint="eastAsia" w:ascii="宋体" w:hAnsi="宋体"/>
          <w:sz w:val="22"/>
        </w:rPr>
        <w:t>个工作日</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方正黑体_GBK" w:hAnsi="方正黑体_GBK" w:eastAsia="方正黑体_GBK"/>
          <w:sz w:val="22"/>
        </w:rPr>
      </w:pPr>
      <w:r>
        <w:rPr>
          <w:rFonts w:hint="eastAsia" w:ascii="宋体" w:hAnsi="宋体"/>
          <w:sz w:val="22"/>
        </w:rPr>
        <w:t>承诺时限：</w:t>
      </w:r>
      <w:r>
        <w:rPr>
          <w:rFonts w:hint="eastAsia" w:ascii="ËÎÌå" w:hAnsi="ËÎÌå"/>
          <w:sz w:val="22"/>
          <w:lang w:val="en-US" w:eastAsia="zh-CN"/>
        </w:rPr>
        <w:t>20</w:t>
      </w:r>
      <w:r>
        <w:rPr>
          <w:rFonts w:hint="eastAsia" w:ascii="宋体" w:hAnsi="宋体"/>
          <w:sz w:val="22"/>
        </w:rPr>
        <w:t>个工作日</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六、办事收费</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eastAsia" w:ascii="方正黑体_GBK" w:hAnsi="方正黑体_GBK" w:eastAsia="方正黑体_GBK"/>
          <w:sz w:val="22"/>
        </w:rPr>
      </w:pPr>
      <w:r>
        <w:rPr>
          <w:rFonts w:hint="eastAsia" w:ascii="宋体" w:hAnsi="宋体"/>
          <w:sz w:val="22"/>
        </w:rPr>
        <w:t>本管理服务事项不收费</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方正黑体_GBK" w:hAnsi="方正黑体_GBK" w:eastAsia="方正黑体_GBK"/>
          <w:sz w:val="22"/>
        </w:rPr>
        <w:t>七、办事结果及送达方式</w:t>
      </w:r>
    </w:p>
    <w:p>
      <w:pPr>
        <w:keepNext w:val="0"/>
        <w:keepLines w:val="0"/>
        <w:pageBreakBefore w:val="0"/>
        <w:widowControl w:val="0"/>
        <w:kinsoku/>
        <w:wordWrap/>
        <w:overflowPunct w:val="0"/>
        <w:topLinePunct w:val="0"/>
        <w:autoSpaceDE/>
        <w:autoSpaceDN/>
        <w:bidi w:val="0"/>
        <w:adjustRightInd/>
        <w:snapToGrid/>
        <w:spacing w:line="280" w:lineRule="exact"/>
        <w:ind w:right="1520"/>
        <w:jc w:val="left"/>
        <w:textAlignment w:val="auto"/>
        <w:outlineLvl w:val="9"/>
        <w:rPr>
          <w:rFonts w:hint="eastAsia" w:ascii="宋体" w:hAnsi="宋体"/>
          <w:sz w:val="22"/>
          <w:lang w:val="en-US" w:eastAsia="zh-CN"/>
        </w:rPr>
      </w:pPr>
      <w:r>
        <w:rPr>
          <w:rFonts w:hint="eastAsia" w:ascii="宋体" w:hAnsi="宋体"/>
          <w:sz w:val="22"/>
        </w:rPr>
        <w:t>办事结果：</w:t>
      </w:r>
      <w:r>
        <w:rPr>
          <w:rFonts w:hint="eastAsia" w:ascii="宋体" w:hAnsi="宋体"/>
          <w:sz w:val="22"/>
          <w:lang w:val="en-US" w:eastAsia="zh-CN"/>
        </w:rPr>
        <w:t>律师执业许可、变更、注销初审</w:t>
      </w:r>
    </w:p>
    <w:p>
      <w:pPr>
        <w:keepNext w:val="0"/>
        <w:keepLines w:val="0"/>
        <w:pageBreakBefore w:val="0"/>
        <w:widowControl w:val="0"/>
        <w:kinsoku/>
        <w:wordWrap/>
        <w:overflowPunct w:val="0"/>
        <w:topLinePunct w:val="0"/>
        <w:autoSpaceDE/>
        <w:autoSpaceDN/>
        <w:bidi w:val="0"/>
        <w:adjustRightInd/>
        <w:snapToGrid/>
        <w:spacing w:line="280" w:lineRule="exact"/>
        <w:ind w:right="1520"/>
        <w:jc w:val="left"/>
        <w:textAlignment w:val="auto"/>
        <w:outlineLvl w:val="9"/>
        <w:rPr>
          <w:rFonts w:hint="default"/>
          <w:sz w:val="24"/>
        </w:rPr>
      </w:pPr>
      <w:r>
        <w:rPr>
          <w:rFonts w:hint="eastAsia" w:ascii="宋体" w:hAnsi="宋体"/>
          <w:sz w:val="22"/>
        </w:rPr>
        <w:t>方式：直接领取</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sz w:val="24"/>
        </w:rPr>
      </w:pPr>
      <w:r>
        <w:rPr>
          <w:rFonts w:hint="eastAsia" w:ascii="宋体" w:hAnsi="宋体"/>
          <w:sz w:val="22"/>
          <w:lang w:eastAsia="zh-CN"/>
        </w:rPr>
        <w:t>玉</w:t>
      </w:r>
      <w:r>
        <w:rPr>
          <w:rFonts w:hint="eastAsia" w:ascii="宋体" w:hAnsi="宋体"/>
          <w:sz w:val="22"/>
        </w:rPr>
        <w:t>溪市</w:t>
      </w:r>
      <w:r>
        <w:rPr>
          <w:rFonts w:hint="eastAsia" w:ascii="宋体" w:hAnsi="宋体"/>
          <w:sz w:val="22"/>
          <w:lang w:eastAsia="zh-CN"/>
        </w:rPr>
        <w:t>政府第二办公区玉溪市司法局六</w:t>
      </w:r>
      <w:r>
        <w:rPr>
          <w:rFonts w:hint="eastAsia" w:ascii="宋体" w:hAnsi="宋体"/>
          <w:sz w:val="22"/>
        </w:rPr>
        <w:t>楼</w:t>
      </w:r>
      <w:r>
        <w:rPr>
          <w:rFonts w:hint="eastAsia" w:ascii="宋体" w:hAnsi="宋体"/>
          <w:sz w:val="22"/>
          <w:lang w:eastAsia="zh-CN"/>
        </w:rPr>
        <w:t>律师工作科</w:t>
      </w:r>
    </w:p>
    <w:p>
      <w:pPr>
        <w:keepNext w:val="0"/>
        <w:keepLines w:val="0"/>
        <w:pageBreakBefore w:val="0"/>
        <w:widowControl w:val="0"/>
        <w:numPr>
          <w:ilvl w:val="0"/>
          <w:numId w:val="1"/>
        </w:numPr>
        <w:kinsoku/>
        <w:wordWrap/>
        <w:topLinePunct w:val="0"/>
        <w:autoSpaceDE/>
        <w:autoSpaceDN/>
        <w:bidi w:val="0"/>
        <w:adjustRightInd/>
        <w:snapToGrid/>
        <w:spacing w:line="280" w:lineRule="exact"/>
        <w:jc w:val="left"/>
        <w:textAlignment w:val="auto"/>
        <w:outlineLvl w:val="9"/>
        <w:rPr>
          <w:rFonts w:hint="default" w:ascii="方正黑体_GBK" w:hAnsi="方正黑体_GBK" w:eastAsia="方正黑体_GBK"/>
          <w:sz w:val="22"/>
        </w:rPr>
      </w:pPr>
      <w:r>
        <w:rPr>
          <w:rFonts w:hint="eastAsia" w:ascii="方正黑体_GBK" w:hAnsi="方正黑体_GBK" w:eastAsia="方正黑体_GBK"/>
          <w:sz w:val="22"/>
        </w:rPr>
        <w:t>咨询及监督渠道</w:t>
      </w:r>
    </w:p>
    <w:p>
      <w:pPr>
        <w:keepNext w:val="0"/>
        <w:keepLines w:val="0"/>
        <w:pageBreakBefore w:val="0"/>
        <w:widowControl w:val="0"/>
        <w:kinsoku/>
        <w:wordWrap/>
        <w:overflowPunct w:val="0"/>
        <w:topLinePunct w:val="0"/>
        <w:autoSpaceDE/>
        <w:autoSpaceDN/>
        <w:bidi w:val="0"/>
        <w:adjustRightInd/>
        <w:snapToGrid/>
        <w:spacing w:line="280" w:lineRule="exact"/>
        <w:textAlignment w:val="auto"/>
        <w:outlineLvl w:val="9"/>
        <w:rPr>
          <w:rFonts w:hint="eastAsia" w:ascii="宋体" w:hAnsi="宋体"/>
          <w:sz w:val="22"/>
        </w:rPr>
      </w:pPr>
      <w:r>
        <w:rPr>
          <w:rFonts w:hint="eastAsia" w:ascii="宋体" w:hAnsi="宋体"/>
          <w:sz w:val="22"/>
        </w:rPr>
        <w:t>窗口咨询：玉溪市司法局</w:t>
      </w:r>
      <w:r>
        <w:rPr>
          <w:rFonts w:hint="eastAsia" w:ascii="宋体" w:hAnsi="宋体"/>
          <w:sz w:val="22"/>
          <w:lang w:val="en-US" w:eastAsia="zh-CN"/>
        </w:rPr>
        <w:t>602室</w:t>
      </w:r>
      <w:r>
        <w:rPr>
          <w:rFonts w:hint="eastAsia" w:ascii="宋体" w:hAnsi="宋体"/>
          <w:sz w:val="22"/>
          <w:lang w:eastAsia="zh-CN"/>
        </w:rPr>
        <w:t>法律工作科</w:t>
      </w:r>
      <w:r>
        <w:rPr>
          <w:rFonts w:hint="eastAsia" w:ascii="宋体" w:hAnsi="宋体"/>
          <w:sz w:val="22"/>
        </w:rPr>
        <w:t>，电话号码：（0877）201</w:t>
      </w:r>
      <w:r>
        <w:rPr>
          <w:rFonts w:hint="eastAsia" w:ascii="宋体" w:hAnsi="宋体"/>
          <w:sz w:val="22"/>
          <w:lang w:val="en-US" w:eastAsia="zh-CN"/>
        </w:rPr>
        <w:t>3086</w:t>
      </w:r>
      <w:r>
        <w:rPr>
          <w:rFonts w:hint="eastAsia" w:ascii="宋体" w:hAnsi="宋体"/>
          <w:sz w:val="22"/>
        </w:rPr>
        <w:t>；地址：云南省玉溪市红塔区南祥路10号；</w:t>
      </w:r>
    </w:p>
    <w:p>
      <w:pPr>
        <w:keepNext w:val="0"/>
        <w:keepLines w:val="0"/>
        <w:pageBreakBefore w:val="0"/>
        <w:widowControl w:val="0"/>
        <w:kinsoku/>
        <w:wordWrap/>
        <w:overflowPunct w:val="0"/>
        <w:topLinePunct w:val="0"/>
        <w:autoSpaceDE/>
        <w:autoSpaceDN/>
        <w:bidi w:val="0"/>
        <w:adjustRightInd/>
        <w:snapToGrid/>
        <w:spacing w:line="280" w:lineRule="exact"/>
        <w:textAlignment w:val="auto"/>
        <w:outlineLvl w:val="9"/>
        <w:rPr>
          <w:rFonts w:hint="eastAsia" w:ascii="宋体" w:hAnsi="宋体"/>
          <w:color w:val="000000" w:themeColor="text1"/>
          <w:sz w:val="22"/>
          <w:u w:val="none"/>
          <w14:textFill>
            <w14:solidFill>
              <w14:schemeClr w14:val="tx1"/>
            </w14:solidFill>
          </w14:textFill>
        </w:rPr>
      </w:pPr>
      <w:r>
        <w:rPr>
          <w:rFonts w:hint="eastAsia" w:ascii="宋体" w:hAnsi="宋体"/>
          <w:sz w:val="22"/>
        </w:rPr>
        <w:t>网</w:t>
      </w:r>
      <w:r>
        <w:rPr>
          <w:rFonts w:hint="eastAsia" w:ascii="宋体" w:hAnsi="宋体"/>
          <w:color w:val="000000" w:themeColor="text1"/>
          <w:sz w:val="22"/>
          <w:u w:val="none"/>
          <w14:textFill>
            <w14:solidFill>
              <w14:schemeClr w14:val="tx1"/>
            </w14:solidFill>
          </w14:textFill>
        </w:rPr>
        <w:t>站与邮箱：玉溪市司法局门户网站：（</w:t>
      </w:r>
      <w:r>
        <w:rPr>
          <w:rFonts w:hint="eastAsia" w:hAnsi="宋体"/>
          <w:color w:val="000000" w:themeColor="text1"/>
          <w:szCs w:val="21"/>
          <w:u w:val="none"/>
          <w14:textFill>
            <w14:solidFill>
              <w14:schemeClr w14:val="tx1"/>
            </w14:solidFill>
          </w14:textFill>
        </w:rPr>
        <w:t>http://xxgk.yuxi.gov.cn/yxszfxxgk/ssfj/</w:t>
      </w:r>
      <w:r>
        <w:rPr>
          <w:rFonts w:hint="eastAsia" w:ascii="宋体" w:hAnsi="宋体"/>
          <w:color w:val="000000" w:themeColor="text1"/>
          <w:sz w:val="22"/>
          <w:u w:val="none"/>
          <w14:textFill>
            <w14:solidFill>
              <w14:schemeClr w14:val="tx1"/>
            </w14:solidFill>
          </w14:textFill>
        </w:rPr>
        <w:t>），电子邮箱：</w:t>
      </w:r>
      <w:r>
        <w:rPr>
          <w:rFonts w:hint="eastAsia" w:ascii="宋体" w:hAnsi="宋体"/>
          <w:color w:val="000000" w:themeColor="text1"/>
          <w:sz w:val="22"/>
          <w:u w:val="none"/>
          <w14:textFill>
            <w14:solidFill>
              <w14:schemeClr w14:val="tx1"/>
            </w14:solidFill>
          </w14:textFill>
        </w:rPr>
        <w:fldChar w:fldCharType="begin"/>
      </w:r>
      <w:r>
        <w:rPr>
          <w:rFonts w:hint="eastAsia" w:ascii="宋体" w:hAnsi="宋体"/>
          <w:color w:val="000000" w:themeColor="text1"/>
          <w:sz w:val="22"/>
          <w:u w:val="none"/>
          <w14:textFill>
            <w14:solidFill>
              <w14:schemeClr w14:val="tx1"/>
            </w14:solidFill>
          </w14:textFill>
        </w:rPr>
        <w:instrText xml:space="preserve"> HYPERLINK "mailto:yxssfj@163.com" </w:instrText>
      </w:r>
      <w:r>
        <w:rPr>
          <w:rFonts w:hint="eastAsia" w:ascii="宋体" w:hAnsi="宋体"/>
          <w:color w:val="000000" w:themeColor="text1"/>
          <w:sz w:val="22"/>
          <w:u w:val="none"/>
          <w14:textFill>
            <w14:solidFill>
              <w14:schemeClr w14:val="tx1"/>
            </w14:solidFill>
          </w14:textFill>
        </w:rPr>
        <w:fldChar w:fldCharType="separate"/>
      </w:r>
      <w:r>
        <w:rPr>
          <w:rStyle w:val="5"/>
          <w:rFonts w:hint="eastAsia" w:ascii="宋体" w:hAnsi="宋体"/>
          <w:color w:val="000000" w:themeColor="text1"/>
          <w:sz w:val="22"/>
          <w:u w:val="none"/>
          <w14:textFill>
            <w14:solidFill>
              <w14:schemeClr w14:val="tx1"/>
            </w14:solidFill>
          </w14:textFill>
        </w:rPr>
        <w:t>yxssfj@163.com</w:t>
      </w:r>
      <w:r>
        <w:rPr>
          <w:rFonts w:hint="eastAsia" w:ascii="宋体" w:hAnsi="宋体"/>
          <w:color w:val="000000" w:themeColor="text1"/>
          <w:sz w:val="22"/>
          <w:u w:val="none"/>
          <w14:textFill>
            <w14:solidFill>
              <w14:schemeClr w14:val="tx1"/>
            </w14:solidFill>
          </w14:textFill>
        </w:rPr>
        <w:fldChar w:fldCharType="end"/>
      </w:r>
    </w:p>
    <w:p>
      <w:pPr>
        <w:keepNext w:val="0"/>
        <w:keepLines w:val="0"/>
        <w:pageBreakBefore w:val="0"/>
        <w:widowControl w:val="0"/>
        <w:kinsoku/>
        <w:wordWrap/>
        <w:overflowPunct w:val="0"/>
        <w:topLinePunct w:val="0"/>
        <w:autoSpaceDE/>
        <w:autoSpaceDN/>
        <w:bidi w:val="0"/>
        <w:adjustRightInd/>
        <w:snapToGrid/>
        <w:spacing w:line="280" w:lineRule="exact"/>
        <w:textAlignment w:val="auto"/>
        <w:outlineLvl w:val="9"/>
        <w:rPr>
          <w:rFonts w:hint="default"/>
          <w:color w:val="000000" w:themeColor="text1"/>
          <w:sz w:val="24"/>
          <w:u w:val="none"/>
          <w14:textFill>
            <w14:solidFill>
              <w14:schemeClr w14:val="tx1"/>
            </w14:solidFill>
          </w14:textFill>
        </w:rPr>
      </w:pPr>
      <w:r>
        <w:rPr>
          <w:rFonts w:hint="eastAsia" w:ascii="宋体" w:hAnsi="宋体"/>
          <w:color w:val="000000" w:themeColor="text1"/>
          <w:sz w:val="22"/>
          <w:u w:val="none"/>
          <w14:textFill>
            <w14:solidFill>
              <w14:schemeClr w14:val="tx1"/>
            </w14:solidFill>
          </w14:textFill>
        </w:rPr>
        <w:t>咨询及投诉地址：玉溪市</w:t>
      </w:r>
      <w:r>
        <w:rPr>
          <w:rFonts w:hint="eastAsia" w:ascii="宋体" w:hAnsi="宋体"/>
          <w:color w:val="000000" w:themeColor="text1"/>
          <w:sz w:val="22"/>
          <w:u w:val="none"/>
          <w:lang w:eastAsia="zh-CN"/>
          <w14:textFill>
            <w14:solidFill>
              <w14:schemeClr w14:val="tx1"/>
            </w14:solidFill>
          </w14:textFill>
        </w:rPr>
        <w:t>司法局513室监察室</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color w:val="000000" w:themeColor="text1"/>
          <w:sz w:val="24"/>
          <w:u w:val="none"/>
          <w14:textFill>
            <w14:solidFill>
              <w14:schemeClr w14:val="tx1"/>
            </w14:solidFill>
          </w14:textFill>
        </w:rPr>
      </w:pPr>
      <w:r>
        <w:rPr>
          <w:rFonts w:hint="eastAsia" w:ascii="方正黑体_GBK" w:hAnsi="方正黑体_GBK" w:eastAsia="方正黑体_GBK"/>
          <w:color w:val="000000" w:themeColor="text1"/>
          <w:sz w:val="22"/>
          <w:u w:val="none"/>
          <w14:textFill>
            <w14:solidFill>
              <w14:schemeClr w14:val="tx1"/>
            </w14:solidFill>
          </w14:textFill>
        </w:rPr>
        <w:t>九、文书表单及办事指南下载</w:t>
      </w:r>
    </w:p>
    <w:p>
      <w:pPr>
        <w:keepNext w:val="0"/>
        <w:keepLines w:val="0"/>
        <w:pageBreakBefore w:val="0"/>
        <w:widowControl w:val="0"/>
        <w:kinsoku/>
        <w:wordWrap/>
        <w:topLinePunct w:val="0"/>
        <w:autoSpaceDE/>
        <w:autoSpaceDN/>
        <w:bidi w:val="0"/>
        <w:adjustRightInd/>
        <w:snapToGrid/>
        <w:spacing w:line="280" w:lineRule="exact"/>
        <w:jc w:val="left"/>
        <w:textAlignment w:val="auto"/>
        <w:outlineLvl w:val="9"/>
        <w:rPr>
          <w:rFonts w:hint="default"/>
          <w:color w:val="000000" w:themeColor="text1"/>
          <w:sz w:val="24"/>
          <w:u w:val="none"/>
          <w14:textFill>
            <w14:solidFill>
              <w14:schemeClr w14:val="tx1"/>
            </w14:solidFill>
          </w14:textFill>
        </w:rPr>
      </w:pPr>
      <w:r>
        <w:rPr>
          <w:rFonts w:hint="eastAsia" w:ascii="宋体" w:hAnsi="宋体"/>
          <w:color w:val="000000" w:themeColor="text1"/>
          <w:sz w:val="22"/>
          <w:u w:val="none"/>
          <w14:textFill>
            <w14:solidFill>
              <w14:schemeClr w14:val="tx1"/>
            </w14:solidFill>
          </w14:textFill>
        </w:rPr>
        <w:t>下载地址：</w:t>
      </w:r>
      <w:r>
        <w:rPr>
          <w:rFonts w:hint="eastAsia" w:hAnsi="宋体"/>
          <w:color w:val="000000" w:themeColor="text1"/>
          <w:szCs w:val="21"/>
          <w:u w:val="none"/>
          <w14:textFill>
            <w14:solidFill>
              <w14:schemeClr w14:val="tx1"/>
            </w14:solidFill>
          </w14:textFill>
        </w:rPr>
        <w:t>http://xxgk.yuxi.gov.cn/yxszfxxgk/ssfj/。</w:t>
      </w:r>
    </w:p>
    <w:p>
      <w:pPr>
        <w:keepNext w:val="0"/>
        <w:keepLines w:val="0"/>
        <w:pageBreakBefore w:val="0"/>
        <w:widowControl w:val="0"/>
        <w:kinsoku/>
        <w:wordWrap/>
        <w:overflowPunct w:val="0"/>
        <w:topLinePunct w:val="0"/>
        <w:autoSpaceDE/>
        <w:autoSpaceDN/>
        <w:bidi w:val="0"/>
        <w:adjustRightInd/>
        <w:snapToGrid/>
        <w:spacing w:line="280" w:lineRule="exact"/>
        <w:ind w:right="1980"/>
        <w:jc w:val="left"/>
        <w:textAlignment w:val="auto"/>
        <w:outlineLvl w:val="9"/>
        <w:rPr>
          <w:rFonts w:hint="eastAsia" w:ascii="宋体" w:hAnsi="宋体"/>
          <w:color w:val="000000" w:themeColor="text1"/>
          <w:sz w:val="22"/>
          <w:u w:val="none"/>
          <w14:textFill>
            <w14:solidFill>
              <w14:schemeClr w14:val="tx1"/>
            </w14:solidFill>
          </w14:textFill>
        </w:rPr>
      </w:pPr>
      <w:r>
        <w:rPr>
          <w:rFonts w:hint="eastAsia" w:ascii="宋体" w:hAnsi="宋体"/>
          <w:color w:val="000000" w:themeColor="text1"/>
          <w:sz w:val="22"/>
          <w:u w:val="none"/>
          <w14:textFill>
            <w14:solidFill>
              <w14:schemeClr w14:val="tx1"/>
            </w14:solidFill>
          </w14:textFill>
        </w:rPr>
        <w:t>直接领取：受理窗口。</w:t>
      </w:r>
    </w:p>
    <w:p>
      <w:pPr>
        <w:keepNext w:val="0"/>
        <w:keepLines w:val="0"/>
        <w:pageBreakBefore w:val="0"/>
        <w:widowControl w:val="0"/>
        <w:numPr>
          <w:ilvl w:val="0"/>
          <w:numId w:val="0"/>
        </w:numPr>
        <w:kinsoku/>
        <w:wordWrap/>
        <w:topLinePunct w:val="0"/>
        <w:autoSpaceDE/>
        <w:autoSpaceDN/>
        <w:bidi w:val="0"/>
        <w:adjustRightInd/>
        <w:snapToGrid/>
        <w:spacing w:line="280" w:lineRule="exact"/>
        <w:jc w:val="left"/>
        <w:textAlignment w:val="auto"/>
        <w:outlineLvl w:val="9"/>
        <w:rPr>
          <w:rFonts w:hint="default" w:ascii="方正黑体_GBK" w:hAnsi="方正黑体_GBK" w:eastAsia="方正黑体_GBK"/>
          <w:sz w:val="22"/>
        </w:rPr>
      </w:pPr>
      <w:r>
        <w:rPr>
          <w:rFonts w:hint="eastAsia" w:ascii="ËÎÌå" w:hAnsi="ËÎÌå" w:eastAsia="宋体"/>
          <w:sz w:val="22"/>
          <w:lang w:val="en-US" w:eastAsia="zh-CN"/>
        </w:rPr>
        <w:t xml:space="preserve"> </w:t>
      </w:r>
      <w:r>
        <w:rPr>
          <w:rFonts w:hint="eastAsia" w:ascii="方正黑体_GBK" w:hAnsi="方正黑体_GBK" w:eastAsia="方正黑体_GBK"/>
          <w:sz w:val="22"/>
        </w:rPr>
        <w:t>十、本办事指南已经市政府审改办审核通过。办事指南的调整、修改必须经市政府审改办审核同意。</w:t>
      </w:r>
    </w:p>
    <w:p>
      <w:pPr>
        <w:keepNext w:val="0"/>
        <w:keepLines w:val="0"/>
        <w:pageBreakBefore w:val="0"/>
        <w:widowControl w:val="0"/>
        <w:kinsoku/>
        <w:wordWrap/>
        <w:topLinePunct w:val="0"/>
        <w:autoSpaceDE/>
        <w:autoSpaceDN/>
        <w:bidi w:val="0"/>
        <w:adjustRightInd/>
        <w:snapToGrid/>
        <w:spacing w:beforeLines="0" w:afterLines="0" w:line="280" w:lineRule="exact"/>
        <w:jc w:val="both"/>
        <w:textAlignment w:val="auto"/>
        <w:outlineLvl w:val="9"/>
        <w:rPr>
          <w:rFonts w:hint="eastAsia" w:ascii="微软雅黑" w:hAnsi="微软雅黑" w:eastAsia="微软雅黑" w:cs="微软雅黑"/>
          <w:i w:val="0"/>
          <w:caps w:val="0"/>
          <w:color w:val="353535"/>
          <w:spacing w:val="0"/>
          <w:sz w:val="16"/>
          <w:szCs w:val="16"/>
          <w:u w:val="none"/>
          <w:shd w:val="clear" w:fill="FFFFFF"/>
          <w:lang w:eastAsia="zh-CN"/>
        </w:rPr>
      </w:pPr>
    </w:p>
    <w:sectPr>
      <w:type w:val="continuous"/>
      <w:pgSz w:w="16838" w:h="11906" w:orient="landscape"/>
      <w:pgMar w:top="1440" w:right="1080" w:bottom="1440" w:left="1080" w:header="851" w:footer="992" w:gutter="0"/>
      <w:cols w:space="427" w:num="3"/>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enlo">
    <w:altName w:val="Segoe Print"/>
    <w:panose1 w:val="00000000000000000000"/>
    <w:charset w:val="00"/>
    <w:family w:val="auto"/>
    <w:pitch w:val="default"/>
    <w:sig w:usb0="00000000" w:usb1="00000000" w:usb2="00000000" w:usb3="00000000" w:csb0="00000001" w:csb1="00000000"/>
  </w:font>
  <w:font w:name="Glyphicons Halflings">
    <w:altName w:val="Segoe Print"/>
    <w:panose1 w:val="000000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dobe ËÎÌå Std L">
    <w:altName w:val="Segoe Print"/>
    <w:panose1 w:val="00000000000000000000"/>
    <w:charset w:val="00"/>
    <w:family w:val="auto"/>
    <w:pitch w:val="default"/>
    <w:sig w:usb0="00000000" w:usb1="00000000" w:usb2="00000000" w:usb3="00000000" w:csb0="00000001" w:csb1="00000000"/>
  </w:font>
  <w:font w:name="ËÎÌå">
    <w:altName w:val="Times New Roman"/>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雅黑">
    <w:altName w:val="黑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新魏">
    <w:altName w:val="宋体"/>
    <w:panose1 w:val="0201080004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97529"/>
    <w:multiLevelType w:val="singleLevel"/>
    <w:tmpl w:val="59F97529"/>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D7161"/>
    <w:rsid w:val="096C63D2"/>
    <w:rsid w:val="0ADA7E11"/>
    <w:rsid w:val="16CC3C87"/>
    <w:rsid w:val="194B2A1E"/>
    <w:rsid w:val="1BEC73B6"/>
    <w:rsid w:val="1EB82621"/>
    <w:rsid w:val="1FC76792"/>
    <w:rsid w:val="20215958"/>
    <w:rsid w:val="2190672E"/>
    <w:rsid w:val="26527DAD"/>
    <w:rsid w:val="2CE77FBE"/>
    <w:rsid w:val="334977AF"/>
    <w:rsid w:val="33C82370"/>
    <w:rsid w:val="404044E0"/>
    <w:rsid w:val="41B603C0"/>
    <w:rsid w:val="5798622B"/>
    <w:rsid w:val="592A3BDC"/>
    <w:rsid w:val="61DC0645"/>
    <w:rsid w:val="687D7161"/>
    <w:rsid w:val="6A1F476F"/>
    <w:rsid w:val="76AF7277"/>
    <w:rsid w:val="79693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rFonts w:hint="default"/>
      <w:b/>
      <w:sz w:val="24"/>
    </w:rPr>
  </w:style>
  <w:style w:type="character" w:styleId="4">
    <w:name w:val="FollowedHyperlink"/>
    <w:basedOn w:val="2"/>
    <w:qFormat/>
    <w:uiPriority w:val="0"/>
    <w:rPr>
      <w:color w:val="555555"/>
      <w:u w:val="none"/>
    </w:rPr>
  </w:style>
  <w:style w:type="character" w:styleId="5">
    <w:name w:val="Hyperlink"/>
    <w:basedOn w:val="2"/>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icon1"/>
    <w:basedOn w:val="2"/>
    <w:qFormat/>
    <w:uiPriority w:val="0"/>
  </w:style>
  <w:style w:type="character" w:customStyle="1" w:styleId="9">
    <w:name w:val="current"/>
    <w:basedOn w:val="2"/>
    <w:qFormat/>
    <w:uiPriority w:val="0"/>
    <w:rPr>
      <w:b/>
      <w:color w:val="FFFFFF"/>
      <w:bdr w:val="single" w:color="DB0002" w:sz="4" w:space="0"/>
      <w:shd w:val="clear" w:fill="D80D00"/>
    </w:rPr>
  </w:style>
  <w:style w:type="character" w:customStyle="1" w:styleId="10">
    <w:name w:val="icon2"/>
    <w:basedOn w:val="2"/>
    <w:qFormat/>
    <w:uiPriority w:val="0"/>
  </w:style>
  <w:style w:type="character" w:customStyle="1" w:styleId="11">
    <w:name w:val="icon21"/>
    <w:basedOn w:val="2"/>
    <w:qFormat/>
    <w:uiPriority w:val="0"/>
  </w:style>
  <w:style w:type="character" w:customStyle="1" w:styleId="12">
    <w:name w:val="icon22"/>
    <w:basedOn w:val="2"/>
    <w:qFormat/>
    <w:uiPriority w:val="0"/>
  </w:style>
  <w:style w:type="character" w:customStyle="1" w:styleId="13">
    <w:name w:val="icon3"/>
    <w:basedOn w:val="2"/>
    <w:qFormat/>
    <w:uiPriority w:val="0"/>
  </w:style>
  <w:style w:type="character" w:customStyle="1" w:styleId="14">
    <w:name w:val="icon31"/>
    <w:basedOn w:val="2"/>
    <w:qFormat/>
    <w:uiPriority w:val="0"/>
  </w:style>
  <w:style w:type="character" w:customStyle="1" w:styleId="15">
    <w:name w:val="icon32"/>
    <w:basedOn w:val="2"/>
    <w:qFormat/>
    <w:uiPriority w:val="0"/>
  </w:style>
  <w:style w:type="character" w:customStyle="1" w:styleId="16">
    <w:name w:val="icon4"/>
    <w:basedOn w:val="2"/>
    <w:qFormat/>
    <w:uiPriority w:val="0"/>
  </w:style>
  <w:style w:type="character" w:customStyle="1" w:styleId="17">
    <w:name w:val="icon41"/>
    <w:basedOn w:val="2"/>
    <w:qFormat/>
    <w:uiPriority w:val="0"/>
  </w:style>
  <w:style w:type="character" w:customStyle="1" w:styleId="18">
    <w:name w:val="icon42"/>
    <w:basedOn w:val="2"/>
    <w:qFormat/>
    <w:uiPriority w:val="0"/>
  </w:style>
  <w:style w:type="character" w:customStyle="1" w:styleId="19">
    <w:name w:val="disabled"/>
    <w:basedOn w:val="2"/>
    <w:qFormat/>
    <w:uiPriority w:val="0"/>
    <w:rPr>
      <w:color w:val="CCCCCC"/>
      <w:bdr w:val="single" w:color="F3F3F3" w:sz="4" w:space="0"/>
    </w:rPr>
  </w:style>
  <w:style w:type="character" w:customStyle="1" w:styleId="20">
    <w:name w:val="icon11"/>
    <w:basedOn w:val="2"/>
    <w:qFormat/>
    <w:uiPriority w:val="0"/>
  </w:style>
  <w:style w:type="character" w:customStyle="1" w:styleId="21">
    <w:name w:val="icon12"/>
    <w:basedOn w:val="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2017-11-01T02:23:00Z</dcterms:created>
  <dc:creator>Cecile丶</dc:creator>
  <cp:lastModifiedBy>Cecile丶</cp:lastModifiedBy>
  <dcterms:modified xsi:type="dcterms:W3CDTF">2017-12-12T08:55:52Z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