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drawing>
          <wp:inline distT="0" distB="0" distL="114300" distR="114300">
            <wp:extent cx="4523105" cy="5186680"/>
            <wp:effectExtent l="0" t="0" r="3175" b="10160"/>
            <wp:docPr id="1" name="图片 1" descr="律师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律师流程"/>
                    <pic:cNvPicPr>
                      <a:picLocks noChangeAspect="1"/>
                    </pic:cNvPicPr>
                  </pic:nvPicPr>
                  <pic:blipFill>
                    <a:blip r:embed="rId4"/>
                    <a:stretch>
                      <a:fillRect/>
                    </a:stretch>
                  </pic:blipFill>
                  <pic:spPr>
                    <a:xfrm>
                      <a:off x="0" y="0"/>
                      <a:ext cx="4523105" cy="5186680"/>
                    </a:xfrm>
                    <a:prstGeom prst="rect">
                      <a:avLst/>
                    </a:prstGeom>
                  </pic:spPr>
                </pic:pic>
              </a:graphicData>
            </a:graphic>
          </wp:inline>
        </w:drawing>
      </w:r>
    </w:p>
    <w:p>
      <w:pPr>
        <w:spacing w:beforeLines="0" w:afterLines="0"/>
        <w:ind w:firstLine="420" w:firstLineChars="200"/>
        <w:jc w:val="cente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t>律师执业、变更、注销许可办理流程示意图</w:t>
      </w:r>
    </w:p>
    <w:p>
      <w:pPr>
        <w:spacing w:beforeLines="0" w:afterLines="0"/>
        <w:ind w:firstLine="480" w:firstLineChars="200"/>
        <w:jc w:val="left"/>
        <w:rPr>
          <w:rFonts w:hint="eastAsia" w:ascii="方正黑体_GBK" w:hAnsi="方正黑体_GBK" w:eastAsia="方正黑体_GBK"/>
          <w:sz w:val="21"/>
          <w:lang w:val="en-US" w:eastAsia="zh-CN"/>
        </w:rPr>
      </w:pPr>
      <w:r>
        <w:rPr>
          <w:rFonts w:hint="default"/>
          <w:sz w:val="24"/>
        </w:rPr>
        <w:drawing>
          <wp:anchor distT="0" distB="0" distL="114300" distR="114300" simplePos="0" relativeHeight="251658240" behindDoc="1" locked="0" layoutInCell="1" allowOverlap="1">
            <wp:simplePos x="0" y="0"/>
            <wp:positionH relativeFrom="page">
              <wp:posOffset>5855335</wp:posOffset>
            </wp:positionH>
            <wp:positionV relativeFrom="page">
              <wp:posOffset>983615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overflowPunct w:val="0"/>
        <w:spacing w:beforeLines="0" w:afterLines="0"/>
        <w:jc w:val="right"/>
        <w:rPr>
          <w:rFonts w:hint="default"/>
          <w:sz w:val="24"/>
        </w:rPr>
      </w:pPr>
      <w:r>
        <w:rPr>
          <w:rFonts w:hint="eastAsia" w:ascii="方正黑体_GBK" w:hAnsi="方正黑体_GBK" w:eastAsia="方正黑体_GBK"/>
          <w:sz w:val="21"/>
          <w:lang w:val="en-US" w:eastAsia="zh-CN"/>
        </w:rPr>
        <w:t xml:space="preserve">                             </w:t>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bookmarkStart w:id="0" w:name="_GoBack"/>
      <w:bookmarkEnd w:id="0"/>
    </w:p>
    <w:p>
      <w:pPr>
        <w:spacing w:beforeLines="0" w:afterLines="0" w:line="200" w:lineRule="exact"/>
        <w:jc w:val="left"/>
        <w:rPr>
          <w:rFonts w:hint="default"/>
          <w:sz w:val="24"/>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rPr>
      </w:pPr>
      <w:r>
        <w:rPr>
          <w:rFonts w:hint="eastAsia" w:ascii="方正小标宋_GBK" w:hAnsi="方正小标宋_GBK" w:eastAsia="方正小标宋_GBK"/>
          <w:sz w:val="28"/>
          <w:lang w:val="en-US" w:eastAsia="zh-CN"/>
        </w:rPr>
        <w:t>律律师执业、变更、注销许可</w:t>
      </w:r>
      <w:r>
        <w:rPr>
          <w:rFonts w:hint="eastAsia" w:ascii="方正小标宋_GBK" w:hAnsi="方正小标宋_GBK" w:eastAsia="方正小标宋_GBK"/>
          <w:sz w:val="28"/>
        </w:rPr>
        <w:t>办事指南（简版）</w:t>
      </w:r>
    </w:p>
    <w:p>
      <w:pPr>
        <w:keepNext w:val="0"/>
        <w:keepLines w:val="0"/>
        <w:pageBreakBefore w:val="0"/>
        <w:widowControl w:val="0"/>
        <w:kinsoku/>
        <w:wordWrap/>
        <w:overflowPunct w:val="0"/>
        <w:topLinePunct w:val="0"/>
        <w:autoSpaceDE/>
        <w:autoSpaceDN/>
        <w:bidi w:val="0"/>
        <w:adjustRightInd/>
        <w:snapToGrid/>
        <w:spacing w:line="320" w:lineRule="exact"/>
        <w:ind w:left="239" w:leftChars="114" w:right="159" w:rightChars="0" w:firstLine="10080" w:firstLineChars="4200"/>
        <w:jc w:val="center"/>
        <w:textAlignment w:val="auto"/>
        <w:outlineLvl w:val="9"/>
        <w:rPr>
          <w:rFonts w:hint="eastAsia" w:ascii="方正小标宋_GBK" w:hAnsi="方正小标宋_GBK" w:eastAsia="方正小标宋_GBK"/>
          <w:sz w:val="24"/>
          <w:lang w:eastAsia="zh-CN"/>
        </w:rPr>
      </w:pPr>
      <w:r>
        <w:rPr>
          <w:rFonts w:hint="eastAsia" w:ascii="方正小标宋_GBK" w:hAnsi="方正小标宋_GBK" w:eastAsia="方正小标宋_GBK"/>
          <w:sz w:val="24"/>
          <w:lang w:eastAsia="zh-CN"/>
        </w:rPr>
        <w:t>玉玉溪市司法局发布</w:t>
      </w:r>
    </w:p>
    <w:p>
      <w:pPr>
        <w:keepNext w:val="0"/>
        <w:keepLines w:val="0"/>
        <w:pageBreakBefore w:val="0"/>
        <w:widowControl w:val="0"/>
        <w:kinsoku/>
        <w:wordWrap/>
        <w:overflowPunct w:val="0"/>
        <w:topLinePunct w:val="0"/>
        <w:autoSpaceDE/>
        <w:autoSpaceDN/>
        <w:bidi w:val="0"/>
        <w:adjustRightInd/>
        <w:snapToGrid/>
        <w:spacing w:line="320" w:lineRule="exact"/>
        <w:ind w:right="159" w:rightChars="0" w:firstLine="10320" w:firstLineChars="4300"/>
        <w:jc w:val="center"/>
        <w:textAlignment w:val="auto"/>
        <w:outlineLvl w:val="9"/>
        <w:rPr>
          <w:rFonts w:hint="eastAsia" w:ascii="方正小标宋_GBK" w:hAnsi="方正小标宋_GBK" w:eastAsia="方正小标宋_GBK"/>
          <w:sz w:val="24"/>
          <w:lang w:val="en-US" w:eastAsia="zh-CN"/>
        </w:rPr>
      </w:pPr>
      <w:r>
        <w:rPr>
          <w:rFonts w:hint="eastAsia" w:ascii="方正小标宋_GBK" w:hAnsi="方正小标宋_GBK" w:eastAsia="方正小标宋_GBK"/>
          <w:sz w:val="24"/>
          <w:lang w:val="en-US" w:eastAsia="zh-CN"/>
        </w:rPr>
        <w:t>2   2017年10月26日</w:t>
      </w: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一、受理范围</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本服务事项适用于玉溪市行政区域内</w:t>
      </w:r>
      <w:r>
        <w:rPr>
          <w:rFonts w:hint="eastAsia" w:ascii="宋体" w:hAnsi="宋体"/>
          <w:sz w:val="22"/>
          <w:lang w:val="en-US" w:eastAsia="zh-CN"/>
        </w:rPr>
        <w:t>律师执业、变更、注销许可办理</w:t>
      </w:r>
      <w:r>
        <w:rPr>
          <w:rFonts w:hint="eastAsia" w:ascii="宋体" w:hAnsi="宋体"/>
          <w:sz w:val="22"/>
        </w:rPr>
        <w:t>。</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二、办事条件</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Arial" w:hAnsi="Arial"/>
          <w:sz w:val="22"/>
          <w:lang w:eastAsia="zh-CN"/>
        </w:rPr>
      </w:pPr>
      <w:r>
        <w:rPr>
          <w:rFonts w:hint="eastAsia" w:ascii="Arial" w:hAnsi="Arial"/>
          <w:sz w:val="22"/>
          <w:lang w:eastAsia="zh-CN"/>
        </w:rPr>
        <w:t>申请律师执业，应当具备下列条件：</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Arial" w:hAnsi="Arial"/>
          <w:sz w:val="22"/>
          <w:lang w:eastAsia="zh-CN"/>
        </w:rPr>
      </w:pPr>
      <w:r>
        <w:rPr>
          <w:rFonts w:hint="eastAsia" w:ascii="Arial" w:hAnsi="Arial"/>
          <w:sz w:val="22"/>
          <w:lang w:val="en-US" w:eastAsia="zh-CN"/>
        </w:rPr>
        <w:t>（一）拥护中华人民共和国宪法；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Arial" w:hAnsi="Arial"/>
          <w:sz w:val="22"/>
          <w:lang w:val="en-US" w:eastAsia="zh-CN"/>
        </w:rPr>
      </w:pPr>
      <w:r>
        <w:rPr>
          <w:rFonts w:hint="eastAsia" w:ascii="Arial" w:hAnsi="Arial"/>
          <w:sz w:val="22"/>
          <w:lang w:val="en-US" w:eastAsia="zh-CN"/>
        </w:rPr>
        <w:t>（二）通过国家统一司法考试取得法律职业资格证书（实行国家统一司法考试前取得的律师资格凭证，在申请律师执业时，与国家统一司法考试合格证书具有同等效力）；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Arial" w:hAnsi="Arial"/>
          <w:sz w:val="22"/>
          <w:lang w:eastAsia="zh-CN"/>
        </w:rPr>
      </w:pPr>
      <w:r>
        <w:rPr>
          <w:rFonts w:hint="eastAsia" w:ascii="Arial" w:hAnsi="Arial"/>
          <w:sz w:val="22"/>
          <w:lang w:val="en-US" w:eastAsia="zh-CN"/>
        </w:rPr>
        <w:t>（三）在律师事务所实习满一年；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Arial" w:hAnsi="Arial"/>
          <w:sz w:val="22"/>
          <w:lang w:eastAsia="zh-CN"/>
        </w:rPr>
      </w:pPr>
      <w:r>
        <w:rPr>
          <w:rFonts w:hint="eastAsia" w:ascii="Arial" w:hAnsi="Arial"/>
          <w:sz w:val="22"/>
          <w:lang w:val="en-US" w:eastAsia="zh-CN"/>
        </w:rPr>
        <w:t>（四）品行良好；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Arial" w:hAnsi="Arial"/>
          <w:sz w:val="22"/>
          <w:lang w:eastAsia="zh-CN"/>
        </w:rPr>
      </w:pPr>
      <w:r>
        <w:rPr>
          <w:rFonts w:hint="eastAsia" w:ascii="Arial" w:hAnsi="Arial"/>
          <w:sz w:val="22"/>
          <w:lang w:val="en-US" w:eastAsia="zh-CN"/>
        </w:rPr>
        <w:t>（五）享受国家统一司法考试有关报名条件、考试合格优惠措施，取得法律职业资格证书的，其申请律师执业的地域限制，按照有关规定办理；  </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Arial" w:hAnsi="Arial"/>
          <w:sz w:val="22"/>
          <w:lang w:eastAsia="zh-CN"/>
        </w:rPr>
      </w:pPr>
      <w:r>
        <w:rPr>
          <w:rFonts w:hint="eastAsia" w:ascii="Arial" w:hAnsi="Arial"/>
          <w:sz w:val="22"/>
          <w:lang w:val="en-US" w:eastAsia="zh-CN"/>
        </w:rPr>
        <w:t>（六）申请律师执业的人员，应当按照规定参加律师协会组织的实习活动，并经律师协会考核合格；  </w:t>
      </w:r>
    </w:p>
    <w:p>
      <w:pPr>
        <w:keepNext w:val="0"/>
        <w:keepLines w:val="0"/>
        <w:pageBreakBefore w:val="0"/>
        <w:widowControl w:val="0"/>
        <w:kinsoku/>
        <w:wordWrap/>
        <w:overflowPunct w:val="0"/>
        <w:topLinePunct w:val="0"/>
        <w:autoSpaceDE/>
        <w:autoSpaceDN/>
        <w:bidi w:val="0"/>
        <w:adjustRightInd/>
        <w:snapToGrid/>
        <w:spacing w:line="280" w:lineRule="exact"/>
        <w:ind w:right="160" w:firstLine="482"/>
        <w:textAlignment w:val="auto"/>
        <w:outlineLvl w:val="9"/>
        <w:rPr>
          <w:rFonts w:hint="eastAsia" w:ascii="Arial" w:hAnsi="Arial"/>
          <w:sz w:val="22"/>
          <w:lang w:eastAsia="zh-CN"/>
        </w:rPr>
      </w:pPr>
      <w:r>
        <w:rPr>
          <w:rFonts w:hint="eastAsia" w:ascii="Arial" w:hAnsi="Arial"/>
          <w:sz w:val="22"/>
          <w:lang w:val="en-US" w:eastAsia="zh-CN"/>
        </w:rPr>
        <w:t>（七）申请兼职律师执业，除符合《律师执业管理办法》第六条规定的条件外，还应当具备下列条件：  </w:t>
      </w:r>
    </w:p>
    <w:p>
      <w:pPr>
        <w:keepNext w:val="0"/>
        <w:keepLines w:val="0"/>
        <w:pageBreakBefore w:val="0"/>
        <w:widowControl w:val="0"/>
        <w:kinsoku/>
        <w:wordWrap/>
        <w:overflowPunct w:val="0"/>
        <w:topLinePunct w:val="0"/>
        <w:autoSpaceDE/>
        <w:autoSpaceDN/>
        <w:bidi w:val="0"/>
        <w:adjustRightInd/>
        <w:snapToGrid/>
        <w:spacing w:line="280" w:lineRule="exact"/>
        <w:ind w:right="160" w:firstLine="482"/>
        <w:textAlignment w:val="auto"/>
        <w:outlineLvl w:val="9"/>
        <w:rPr>
          <w:rFonts w:hint="eastAsia" w:ascii="Arial" w:hAnsi="Arial"/>
          <w:sz w:val="22"/>
          <w:lang w:eastAsia="zh-CN"/>
        </w:rPr>
      </w:pPr>
      <w:r>
        <w:rPr>
          <w:rFonts w:hint="eastAsia" w:ascii="Arial" w:hAnsi="Arial"/>
          <w:sz w:val="22"/>
          <w:lang w:val="en-US" w:eastAsia="zh-CN"/>
        </w:rPr>
        <w:t>（1）在高等院校、科研机构中从事法学教育、研究工作；  </w:t>
      </w:r>
    </w:p>
    <w:p>
      <w:pPr>
        <w:keepNext w:val="0"/>
        <w:keepLines w:val="0"/>
        <w:pageBreakBefore w:val="0"/>
        <w:widowControl w:val="0"/>
        <w:kinsoku/>
        <w:wordWrap/>
        <w:overflowPunct w:val="0"/>
        <w:topLinePunct w:val="0"/>
        <w:autoSpaceDE/>
        <w:autoSpaceDN/>
        <w:bidi w:val="0"/>
        <w:adjustRightInd/>
        <w:snapToGrid/>
        <w:spacing w:line="280" w:lineRule="exact"/>
        <w:ind w:right="160" w:firstLine="482"/>
        <w:textAlignment w:val="auto"/>
        <w:outlineLvl w:val="9"/>
        <w:rPr>
          <w:rFonts w:hint="eastAsia" w:ascii="Arial" w:hAnsi="Arial"/>
          <w:sz w:val="22"/>
          <w:lang w:eastAsia="zh-CN"/>
        </w:rPr>
      </w:pPr>
      <w:r>
        <w:rPr>
          <w:rFonts w:hint="eastAsia" w:ascii="Arial" w:hAnsi="Arial"/>
          <w:sz w:val="22"/>
          <w:lang w:val="en-US" w:eastAsia="zh-CN"/>
        </w:rPr>
        <w:t>（2）经所在单位同意兼职律师执业；  </w:t>
      </w:r>
    </w:p>
    <w:p>
      <w:pPr>
        <w:keepNext w:val="0"/>
        <w:keepLines w:val="0"/>
        <w:pageBreakBefore w:val="0"/>
        <w:widowControl w:val="0"/>
        <w:kinsoku/>
        <w:wordWrap/>
        <w:overflowPunct w:val="0"/>
        <w:topLinePunct w:val="0"/>
        <w:autoSpaceDE/>
        <w:autoSpaceDN/>
        <w:bidi w:val="0"/>
        <w:adjustRightInd/>
        <w:snapToGrid/>
        <w:spacing w:line="280" w:lineRule="exact"/>
        <w:ind w:right="160" w:firstLine="482"/>
        <w:textAlignment w:val="auto"/>
        <w:outlineLvl w:val="9"/>
        <w:rPr>
          <w:rFonts w:hint="eastAsia" w:ascii="Arial" w:hAnsi="Arial"/>
          <w:sz w:val="22"/>
          <w:lang w:eastAsia="zh-CN"/>
        </w:rPr>
      </w:pPr>
      <w:r>
        <w:rPr>
          <w:rFonts w:hint="eastAsia" w:ascii="Arial" w:hAnsi="Arial"/>
          <w:sz w:val="22"/>
          <w:lang w:val="en-US" w:eastAsia="zh-CN"/>
        </w:rPr>
        <w:t>（八）申请特许律师执业，应当符合《律师法》和国务院有关条例规定的条件；  </w:t>
      </w:r>
    </w:p>
    <w:p>
      <w:pPr>
        <w:keepNext w:val="0"/>
        <w:keepLines w:val="0"/>
        <w:pageBreakBefore w:val="0"/>
        <w:widowControl w:val="0"/>
        <w:kinsoku/>
        <w:wordWrap/>
        <w:overflowPunct w:val="0"/>
        <w:topLinePunct w:val="0"/>
        <w:autoSpaceDE/>
        <w:autoSpaceDN/>
        <w:bidi w:val="0"/>
        <w:adjustRightInd/>
        <w:snapToGrid/>
        <w:spacing w:line="280" w:lineRule="exact"/>
        <w:ind w:right="160" w:firstLine="482"/>
        <w:textAlignment w:val="auto"/>
        <w:outlineLvl w:val="9"/>
        <w:rPr>
          <w:rFonts w:hint="eastAsia" w:ascii="Arial" w:hAnsi="Arial"/>
          <w:sz w:val="22"/>
          <w:lang w:eastAsia="zh-CN"/>
        </w:rPr>
      </w:pPr>
      <w:r>
        <w:rPr>
          <w:rFonts w:hint="eastAsia" w:ascii="Arial" w:hAnsi="Arial"/>
          <w:sz w:val="22"/>
          <w:lang w:val="en-US" w:eastAsia="zh-CN"/>
        </w:rPr>
        <w:t>（九）有下列情形之一的人员，不予颁发律师执业证书：  </w:t>
      </w:r>
    </w:p>
    <w:p>
      <w:pPr>
        <w:keepNext w:val="0"/>
        <w:keepLines w:val="0"/>
        <w:pageBreakBefore w:val="0"/>
        <w:widowControl w:val="0"/>
        <w:kinsoku/>
        <w:wordWrap/>
        <w:overflowPunct w:val="0"/>
        <w:topLinePunct w:val="0"/>
        <w:autoSpaceDE/>
        <w:autoSpaceDN/>
        <w:bidi w:val="0"/>
        <w:adjustRightInd/>
        <w:snapToGrid/>
        <w:spacing w:line="280" w:lineRule="exact"/>
        <w:ind w:right="160" w:firstLine="482"/>
        <w:textAlignment w:val="auto"/>
        <w:outlineLvl w:val="9"/>
        <w:rPr>
          <w:rFonts w:hint="eastAsia" w:ascii="Arial" w:hAnsi="Arial"/>
          <w:sz w:val="22"/>
          <w:lang w:eastAsia="zh-CN"/>
        </w:rPr>
      </w:pPr>
      <w:r>
        <w:rPr>
          <w:rFonts w:hint="eastAsia" w:ascii="Arial" w:hAnsi="Arial"/>
          <w:sz w:val="22"/>
          <w:lang w:val="en-US" w:eastAsia="zh-CN"/>
        </w:rPr>
        <w:t>（1）无民事行为能力或者限制民事行为能力的；  </w:t>
      </w:r>
    </w:p>
    <w:p>
      <w:pPr>
        <w:keepNext w:val="0"/>
        <w:keepLines w:val="0"/>
        <w:pageBreakBefore w:val="0"/>
        <w:widowControl w:val="0"/>
        <w:kinsoku/>
        <w:wordWrap/>
        <w:overflowPunct w:val="0"/>
        <w:topLinePunct w:val="0"/>
        <w:autoSpaceDE/>
        <w:autoSpaceDN/>
        <w:bidi w:val="0"/>
        <w:adjustRightInd/>
        <w:snapToGrid/>
        <w:spacing w:line="280" w:lineRule="exact"/>
        <w:ind w:right="160" w:firstLine="482"/>
        <w:textAlignment w:val="auto"/>
        <w:outlineLvl w:val="9"/>
        <w:rPr>
          <w:rFonts w:hint="eastAsia" w:ascii="Arial" w:hAnsi="Arial"/>
          <w:sz w:val="22"/>
          <w:lang w:eastAsia="zh-CN"/>
        </w:rPr>
      </w:pPr>
      <w:r>
        <w:rPr>
          <w:rFonts w:hint="eastAsia" w:ascii="Arial" w:hAnsi="Arial"/>
          <w:sz w:val="22"/>
          <w:lang w:val="en-US" w:eastAsia="zh-CN"/>
        </w:rPr>
        <w:t>（2）受过刑事处罚的，但过失犯罪的除外；  </w:t>
      </w:r>
    </w:p>
    <w:p>
      <w:pPr>
        <w:keepNext w:val="0"/>
        <w:keepLines w:val="0"/>
        <w:pageBreakBefore w:val="0"/>
        <w:widowControl w:val="0"/>
        <w:kinsoku/>
        <w:wordWrap/>
        <w:overflowPunct w:val="0"/>
        <w:topLinePunct w:val="0"/>
        <w:autoSpaceDE/>
        <w:autoSpaceDN/>
        <w:bidi w:val="0"/>
        <w:adjustRightInd/>
        <w:snapToGrid/>
        <w:spacing w:line="280" w:lineRule="exact"/>
        <w:ind w:right="160" w:firstLine="482"/>
        <w:textAlignment w:val="auto"/>
        <w:outlineLvl w:val="9"/>
        <w:rPr>
          <w:rFonts w:hint="eastAsia" w:ascii="Arial" w:hAnsi="Arial"/>
          <w:sz w:val="22"/>
          <w:lang w:eastAsia="zh-CN"/>
        </w:rPr>
      </w:pPr>
      <w:r>
        <w:rPr>
          <w:rFonts w:hint="eastAsia" w:ascii="Arial" w:hAnsi="Arial"/>
          <w:sz w:val="22"/>
          <w:lang w:val="en-US" w:eastAsia="zh-CN"/>
        </w:rPr>
        <w:t>（3）被开除公职或者被吊销律师执业证书的；  </w:t>
      </w:r>
    </w:p>
    <w:p>
      <w:pPr>
        <w:keepNext w:val="0"/>
        <w:keepLines w:val="0"/>
        <w:pageBreakBefore w:val="0"/>
        <w:widowControl w:val="0"/>
        <w:kinsoku/>
        <w:wordWrap/>
        <w:overflowPunct w:val="0"/>
        <w:topLinePunct w:val="0"/>
        <w:autoSpaceDE/>
        <w:autoSpaceDN/>
        <w:bidi w:val="0"/>
        <w:adjustRightInd/>
        <w:snapToGrid/>
        <w:spacing w:line="280" w:lineRule="exact"/>
        <w:ind w:right="160" w:firstLine="482"/>
        <w:textAlignment w:val="auto"/>
        <w:outlineLvl w:val="9"/>
        <w:rPr>
          <w:rFonts w:hint="eastAsia" w:ascii="Arial" w:hAnsi="Arial"/>
          <w:sz w:val="22"/>
          <w:lang w:val="en-US" w:eastAsia="zh-CN"/>
        </w:rPr>
      </w:pPr>
      <w:r>
        <w:rPr>
          <w:rFonts w:hint="eastAsia" w:ascii="Arial" w:hAnsi="Arial"/>
          <w:sz w:val="22"/>
          <w:lang w:val="en-US" w:eastAsia="zh-CN"/>
        </w:rPr>
        <w:t> （十）公务员不得兼任执业律师。  </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三、受理地点和办事窗口</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受理地点：玉溪市红塔区</w:t>
      </w:r>
      <w:r>
        <w:rPr>
          <w:rFonts w:hint="eastAsia" w:ascii="宋体" w:hAnsi="宋体"/>
          <w:sz w:val="22"/>
          <w:lang w:eastAsia="zh-CN"/>
        </w:rPr>
        <w:t>南祥路</w:t>
      </w:r>
      <w:r>
        <w:rPr>
          <w:rFonts w:hint="eastAsia" w:ascii="宋体" w:hAnsi="宋体"/>
          <w:sz w:val="22"/>
          <w:lang w:val="en-US" w:eastAsia="zh-CN"/>
        </w:rPr>
        <w:t>10</w:t>
      </w:r>
      <w:r>
        <w:rPr>
          <w:rFonts w:hint="eastAsia" w:ascii="宋体" w:hAnsi="宋体"/>
          <w:sz w:val="22"/>
        </w:rPr>
        <w:t>号</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default"/>
          <w:sz w:val="24"/>
        </w:rPr>
      </w:pPr>
      <w:r>
        <w:rPr>
          <w:rFonts w:hint="eastAsia" w:ascii="宋体" w:hAnsi="宋体"/>
          <w:sz w:val="22"/>
        </w:rPr>
        <w:t>办事窗口：玉溪市</w:t>
      </w:r>
      <w:r>
        <w:rPr>
          <w:rFonts w:hint="eastAsia" w:ascii="宋体" w:hAnsi="宋体"/>
          <w:sz w:val="22"/>
          <w:lang w:eastAsia="zh-CN"/>
        </w:rPr>
        <w:t>政府第二办公区玉溪市司法局</w:t>
      </w:r>
      <w:r>
        <w:rPr>
          <w:rFonts w:hint="eastAsia" w:ascii="宋体" w:hAnsi="宋体"/>
          <w:sz w:val="22"/>
          <w:lang w:val="en-US" w:eastAsia="zh-CN"/>
        </w:rPr>
        <w:t>602室</w:t>
      </w:r>
      <w:r>
        <w:rPr>
          <w:rFonts w:hint="eastAsia" w:ascii="宋体" w:hAnsi="宋体"/>
          <w:sz w:val="22"/>
          <w:lang w:eastAsia="zh-CN"/>
        </w:rPr>
        <w:t>律师工作科</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办公时间：周一至周五，上午</w:t>
      </w:r>
      <w:r>
        <w:rPr>
          <w:rFonts w:hint="default" w:ascii="Arial" w:hAnsi="Arial"/>
          <w:sz w:val="22"/>
        </w:rPr>
        <w:t>8:</w:t>
      </w:r>
      <w:r>
        <w:rPr>
          <w:rFonts w:hint="eastAsia" w:ascii="Arial" w:hAnsi="Arial"/>
          <w:sz w:val="22"/>
          <w:lang w:val="en-US" w:eastAsia="zh-CN"/>
        </w:rPr>
        <w:t>3</w:t>
      </w:r>
      <w:r>
        <w:rPr>
          <w:rFonts w:hint="default" w:ascii="Arial" w:hAnsi="Arial"/>
          <w:sz w:val="22"/>
        </w:rPr>
        <w:t>0—1</w:t>
      </w:r>
      <w:r>
        <w:rPr>
          <w:rFonts w:hint="eastAsia" w:ascii="Arial" w:hAnsi="Arial"/>
          <w:sz w:val="22"/>
          <w:lang w:val="en-US" w:eastAsia="zh-CN"/>
        </w:rPr>
        <w:t>2:00</w:t>
      </w:r>
      <w:r>
        <w:rPr>
          <w:rFonts w:hint="default" w:ascii="Adobe ËÎÌå Std L" w:hAnsi="Adobe ËÎÌå Std L" w:eastAsia="Adobe ËÎÌå Std L"/>
          <w:sz w:val="22"/>
        </w:rPr>
        <w:t>，</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下午</w:t>
      </w:r>
      <w:r>
        <w:rPr>
          <w:rFonts w:hint="default" w:ascii="Arial" w:hAnsi="Arial"/>
          <w:sz w:val="22"/>
        </w:rPr>
        <w:t>14:</w:t>
      </w:r>
      <w:r>
        <w:rPr>
          <w:rFonts w:hint="eastAsia" w:ascii="Arial" w:hAnsi="Arial"/>
          <w:sz w:val="22"/>
          <w:lang w:val="en-US" w:eastAsia="zh-CN"/>
        </w:rPr>
        <w:t>0</w:t>
      </w:r>
      <w:r>
        <w:rPr>
          <w:rFonts w:hint="default" w:ascii="Arial" w:hAnsi="Arial"/>
          <w:sz w:val="22"/>
        </w:rPr>
        <w:t>0—1</w:t>
      </w:r>
      <w:r>
        <w:rPr>
          <w:rFonts w:hint="eastAsia" w:ascii="Arial" w:hAnsi="Arial"/>
          <w:sz w:val="22"/>
          <w:lang w:val="en-US" w:eastAsia="zh-CN"/>
        </w:rPr>
        <w:t>8</w:t>
      </w:r>
      <w:r>
        <w:rPr>
          <w:rFonts w:hint="default" w:ascii="Arial" w:hAnsi="Arial"/>
          <w:sz w:val="22"/>
        </w:rPr>
        <w:t>:</w:t>
      </w:r>
      <w:r>
        <w:rPr>
          <w:rFonts w:hint="eastAsia" w:ascii="Arial" w:hAnsi="Arial"/>
          <w:sz w:val="22"/>
          <w:lang w:val="en-US" w:eastAsia="zh-CN"/>
        </w:rPr>
        <w:t>0</w:t>
      </w:r>
      <w:r>
        <w:rPr>
          <w:rFonts w:hint="default" w:ascii="Arial" w:hAnsi="Arial"/>
          <w:sz w:val="22"/>
        </w:rPr>
        <w:t>0</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乘车方式：市内可乘15、19路公交至市统计局下前往市政府第二办公区。</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四、申请材料</w:t>
      </w:r>
    </w:p>
    <w:tbl>
      <w:tblPr>
        <w:tblStyle w:val="6"/>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08"/>
        <w:gridCol w:w="77"/>
        <w:gridCol w:w="12"/>
        <w:gridCol w:w="787"/>
        <w:gridCol w:w="93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序号</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eastAsia="zh-CN"/>
              </w:rPr>
            </w:pPr>
          </w:p>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提交材料名称</w:t>
            </w:r>
          </w:p>
        </w:tc>
        <w:tc>
          <w:tcPr>
            <w:tcW w:w="876" w:type="dxa"/>
            <w:gridSpan w:val="3"/>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r>
              <w:rPr>
                <w:rFonts w:hint="eastAsia" w:ascii="微软雅黑" w:hAnsi="微软雅黑" w:eastAsia="微软雅黑" w:cs="微软雅黑"/>
                <w:i w:val="0"/>
                <w:caps w:val="0"/>
                <w:color w:val="353535"/>
                <w:spacing w:val="0"/>
                <w:sz w:val="16"/>
                <w:szCs w:val="16"/>
                <w:shd w:val="clear" w:fill="FFFFFF"/>
                <w:lang w:val="en-US" w:eastAsia="zh-CN"/>
              </w:rPr>
              <w:t>/电子文件</w:t>
            </w:r>
          </w:p>
        </w:tc>
        <w:tc>
          <w:tcPr>
            <w:tcW w:w="36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b/>
                <w:i w:val="0"/>
                <w:caps w:val="0"/>
                <w:color w:val="353535"/>
                <w:spacing w:val="0"/>
                <w:sz w:val="16"/>
                <w:szCs w:val="16"/>
                <w:shd w:val="clear" w:fill="FFFFFF"/>
                <w:lang w:eastAsia="zh-CN"/>
              </w:rPr>
              <w:t>一、</w:t>
            </w:r>
            <w:r>
              <w:rPr>
                <w:rFonts w:ascii="微软雅黑" w:hAnsi="微软雅黑" w:eastAsia="微软雅黑" w:cs="微软雅黑"/>
                <w:b/>
                <w:i w:val="0"/>
                <w:caps w:val="0"/>
                <w:color w:val="353535"/>
                <w:spacing w:val="0"/>
                <w:sz w:val="16"/>
                <w:szCs w:val="16"/>
                <w:shd w:val="clear" w:fill="FFFFFF"/>
              </w:rPr>
              <w:t>申请律师执业许可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sz w:val="24"/>
                <w:vertAlign w:val="baseline"/>
                <w:lang w:eastAsia="zh-CN"/>
              </w:rPr>
            </w:pPr>
            <w:r>
              <w:rPr>
                <w:rStyle w:val="3"/>
                <w:rFonts w:hint="eastAsia" w:ascii="楷体_GB2312" w:hAnsi="微软雅黑" w:eastAsia="楷体_GB2312" w:cs="楷体_GB2312"/>
                <w:i w:val="0"/>
                <w:caps w:val="0"/>
                <w:color w:val="353535"/>
                <w:spacing w:val="0"/>
                <w:sz w:val="16"/>
                <w:szCs w:val="16"/>
                <w:u w:val="none"/>
                <w:shd w:val="clear" w:fill="FFFFFF"/>
                <w:lang w:eastAsia="zh-CN"/>
              </w:rPr>
              <w:t>（一）</w:t>
            </w:r>
            <w:r>
              <w:rPr>
                <w:rStyle w:val="3"/>
                <w:rFonts w:ascii="楷体_GB2312" w:hAnsi="微软雅黑" w:eastAsia="楷体_GB2312" w:cs="楷体_GB2312"/>
                <w:i w:val="0"/>
                <w:caps w:val="0"/>
                <w:color w:val="353535"/>
                <w:spacing w:val="0"/>
                <w:sz w:val="16"/>
                <w:szCs w:val="16"/>
                <w:u w:val="none"/>
                <w:shd w:val="clear" w:fill="FFFFFF"/>
              </w:rPr>
              <w:t>申请专职律师须提交的材料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97"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53535"/>
                <w:spacing w:val="0"/>
                <w:sz w:val="16"/>
                <w:szCs w:val="16"/>
                <w:shd w:val="clear" w:fill="FFFFFF"/>
              </w:rPr>
              <w:t>律师执业申请登记表</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97"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53535"/>
                <w:spacing w:val="0"/>
                <w:sz w:val="16"/>
                <w:szCs w:val="16"/>
                <w:shd w:val="clear" w:fill="FFFFFF"/>
              </w:rPr>
              <w:t>法律职业资格证书（正、副本）或者律师资格证书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97"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53535"/>
                <w:spacing w:val="0"/>
                <w:sz w:val="16"/>
                <w:szCs w:val="16"/>
                <w:shd w:val="clear" w:fill="FFFFFF"/>
              </w:rPr>
              <w:t>州市律师协会出具的申请人实习考核合格的证明材料</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97"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53535"/>
                <w:spacing w:val="0"/>
                <w:sz w:val="16"/>
                <w:szCs w:val="16"/>
                <w:shd w:val="clear" w:fill="FFFFFF"/>
              </w:rPr>
              <w:t>申请人的身份证明材料</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97"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53535"/>
                <w:spacing w:val="0"/>
                <w:sz w:val="16"/>
                <w:szCs w:val="16"/>
                <w:shd w:val="clear" w:fill="FFFFFF"/>
              </w:rPr>
              <w:t>拟执业机构出具的同意接收申请人的证明或聘用合同</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97"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53535"/>
                <w:spacing w:val="0"/>
                <w:sz w:val="16"/>
                <w:szCs w:val="16"/>
                <w:shd w:val="clear" w:fill="FFFFFF"/>
              </w:rPr>
              <w:t>行政许可申请材料清单</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97"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53535"/>
                <w:spacing w:val="0"/>
                <w:sz w:val="16"/>
                <w:szCs w:val="16"/>
                <w:shd w:val="clear" w:fill="FFFFFF"/>
              </w:rPr>
              <w:t>承诺书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8</w:t>
            </w:r>
          </w:p>
        </w:tc>
        <w:tc>
          <w:tcPr>
            <w:tcW w:w="2297"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申请人近期免冠、红底、着律师袍、尺寸为3.5×4.9cm的证件照</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楷体_GB2312" w:hAnsi="微软雅黑" w:eastAsia="楷体_GB2312" w:cs="楷体_GB2312"/>
                <w:i w:val="0"/>
                <w:caps w:val="0"/>
                <w:color w:val="353535"/>
                <w:spacing w:val="0"/>
                <w:sz w:val="16"/>
                <w:szCs w:val="16"/>
                <w:u w:val="none"/>
                <w:shd w:val="clear" w:fill="FFFFFF"/>
                <w:lang w:eastAsia="zh-CN"/>
              </w:rPr>
              <w:t>（二）在高等院校、科研机构中从事法学教育、研究工作的人员申请兼职律师的还需提交以下材料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53535"/>
                <w:spacing w:val="0"/>
                <w:sz w:val="16"/>
                <w:szCs w:val="16"/>
                <w:shd w:val="clear" w:fill="FFFFFF"/>
              </w:rPr>
              <w:t>任教科目为法学的高校教师资格证</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53535"/>
                <w:spacing w:val="0"/>
                <w:sz w:val="16"/>
                <w:szCs w:val="16"/>
                <w:shd w:val="clear" w:fill="FFFFFF"/>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rPr>
              <w:t>所在高校出具的从事法学教育经历等的相关证明材料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53535"/>
                <w:spacing w:val="0"/>
                <w:sz w:val="16"/>
                <w:szCs w:val="16"/>
                <w:shd w:val="clear" w:fill="FFFFFF"/>
              </w:rPr>
              <w:t>科研机构出具的从事法学研究的证明材料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53535"/>
                <w:spacing w:val="0"/>
                <w:sz w:val="16"/>
                <w:szCs w:val="16"/>
                <w:shd w:val="clear" w:fill="FFFFFF"/>
              </w:rPr>
              <w:t>高等院校或科研机构同意其兼职从事律师执业的证明文件</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楷体_GB2312" w:hAnsi="微软雅黑" w:eastAsia="楷体_GB2312" w:cs="楷体_GB2312"/>
                <w:i w:val="0"/>
                <w:caps w:val="0"/>
                <w:color w:val="353535"/>
                <w:spacing w:val="0"/>
                <w:sz w:val="16"/>
                <w:szCs w:val="16"/>
                <w:u w:val="none"/>
                <w:shd w:val="clear" w:fill="FFFFFF"/>
                <w:lang w:eastAsia="zh-CN"/>
              </w:rPr>
              <w:t>（三）申请法律援助律师的还需提交以下材料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53535"/>
                <w:spacing w:val="0"/>
                <w:sz w:val="16"/>
                <w:szCs w:val="16"/>
                <w:shd w:val="clear" w:fill="FFFFFF"/>
              </w:rPr>
              <w:t>拟执业的法律援助机构主管司法行政机关出具的关于安排申请人至该法律援助机构工作的任命文件或调动文件</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楷体_GB2312" w:hAnsi="微软雅黑" w:eastAsia="楷体_GB2312" w:cs="楷体_GB2312"/>
                <w:i w:val="0"/>
                <w:caps w:val="0"/>
                <w:color w:val="353535"/>
                <w:spacing w:val="0"/>
                <w:sz w:val="16"/>
                <w:szCs w:val="16"/>
                <w:u w:val="none"/>
                <w:shd w:val="clear" w:fill="FFFFFF"/>
                <w:lang w:eastAsia="zh-CN"/>
              </w:rPr>
              <w:t>（四）</w:t>
            </w:r>
            <w:r>
              <w:rPr>
                <w:rStyle w:val="3"/>
                <w:rFonts w:ascii="楷体_GB2312" w:hAnsi="微软雅黑" w:eastAsia="楷体_GB2312" w:cs="楷体_GB2312"/>
                <w:i w:val="0"/>
                <w:caps w:val="0"/>
                <w:color w:val="353535"/>
                <w:spacing w:val="0"/>
                <w:sz w:val="16"/>
                <w:szCs w:val="16"/>
                <w:u w:val="none"/>
                <w:shd w:val="clear" w:fill="FFFFFF"/>
              </w:rPr>
              <w:t>申请公职（公司）律师还需提交以下材料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53535"/>
                <w:spacing w:val="0"/>
                <w:sz w:val="16"/>
                <w:szCs w:val="16"/>
                <w:shd w:val="clear" w:fill="FFFFFF"/>
              </w:rPr>
              <w:t>所在党政机关、人民团体、国有企业单位出具的申请人系本单位在职人员且专门从事本单位法律事务的证明材料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53535"/>
                <w:spacing w:val="0"/>
                <w:sz w:val="16"/>
                <w:szCs w:val="16"/>
                <w:shd w:val="clear" w:fill="FFFFFF"/>
              </w:rPr>
              <w:t>所在工作单位出具的同意申请人担任本单位公职（公司）律师的证明材料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二、</w:t>
            </w:r>
            <w:r>
              <w:rPr>
                <w:rFonts w:ascii="微软雅黑" w:hAnsi="微软雅黑" w:eastAsia="微软雅黑" w:cs="微软雅黑"/>
                <w:b/>
                <w:i w:val="0"/>
                <w:caps w:val="0"/>
                <w:color w:val="353535"/>
                <w:spacing w:val="0"/>
                <w:sz w:val="16"/>
                <w:szCs w:val="16"/>
                <w:u w:val="none"/>
                <w:shd w:val="clear" w:fill="FFFFFF"/>
              </w:rPr>
              <w:t>申请变更律师执业</w:t>
            </w:r>
            <w:r>
              <w:rPr>
                <w:rFonts w:hint="eastAsia" w:ascii="微软雅黑" w:hAnsi="微软雅黑" w:eastAsia="微软雅黑" w:cs="微软雅黑"/>
                <w:i w:val="0"/>
                <w:caps w:val="0"/>
                <w:color w:val="353535"/>
                <w:spacing w:val="0"/>
                <w:sz w:val="16"/>
                <w:szCs w:val="16"/>
                <w:u w:val="none"/>
                <w:shd w:val="clear" w:fill="FFFFFF"/>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楷体_GB2312" w:hAnsi="微软雅黑" w:eastAsia="楷体_GB2312" w:cs="楷体_GB2312"/>
                <w:i w:val="0"/>
                <w:caps w:val="0"/>
                <w:color w:val="353535"/>
                <w:spacing w:val="0"/>
                <w:sz w:val="16"/>
                <w:szCs w:val="16"/>
                <w:u w:val="none"/>
                <w:shd w:val="clear" w:fill="FFFFFF"/>
                <w:lang w:val="en-US" w:eastAsia="zh-CN"/>
              </w:rPr>
              <w:t>（一）</w:t>
            </w:r>
            <w:r>
              <w:rPr>
                <w:rStyle w:val="3"/>
                <w:rFonts w:hint="eastAsia" w:ascii="楷体_GB2312" w:hAnsi="微软雅黑" w:eastAsia="楷体_GB2312" w:cs="楷体_GB2312"/>
                <w:i w:val="0"/>
                <w:caps w:val="0"/>
                <w:color w:val="353535"/>
                <w:spacing w:val="0"/>
                <w:sz w:val="16"/>
                <w:szCs w:val="16"/>
                <w:u w:val="none"/>
                <w:shd w:val="clear" w:fill="FFFFFF"/>
                <w:lang w:eastAsia="zh-CN"/>
              </w:rPr>
              <w:t>变更执业机构的提交以下材料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53535"/>
                <w:spacing w:val="0"/>
                <w:sz w:val="16"/>
                <w:szCs w:val="16"/>
                <w:shd w:val="clear" w:fill="FFFFFF"/>
              </w:rPr>
              <w:t>变更执业机构申请表</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ascii="微软雅黑" w:hAnsi="微软雅黑" w:eastAsia="微软雅黑" w:cs="微软雅黑"/>
                <w:i w:val="0"/>
                <w:caps w:val="0"/>
                <w:color w:val="353535"/>
                <w:spacing w:val="0"/>
                <w:sz w:val="16"/>
                <w:szCs w:val="16"/>
                <w:shd w:val="clear" w:fill="FFFFFF"/>
              </w:rPr>
              <w:t>律师执业证书</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lang w:val="en-US" w:eastAsia="zh-CN"/>
              </w:rPr>
              <w:t>申请人近期免冠、红底、着律师袍、尺寸为3.5×4.9cm的证件照</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楷体_GB2312" w:hAnsi="微软雅黑" w:eastAsia="楷体_GB2312" w:cs="楷体_GB2312"/>
                <w:i w:val="0"/>
                <w:caps w:val="0"/>
                <w:color w:val="353535"/>
                <w:spacing w:val="0"/>
                <w:sz w:val="16"/>
                <w:szCs w:val="16"/>
                <w:u w:val="none"/>
                <w:shd w:val="clear" w:fill="FFFFFF"/>
                <w:lang w:val="en-US" w:eastAsia="zh-CN"/>
              </w:rPr>
              <w:t>（二）变更执业类别的提交以下材料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楷体_GB2312" w:hAnsi="微软雅黑" w:eastAsia="楷体_GB2312" w:cs="楷体_GB2312"/>
                <w:i w:val="0"/>
                <w:caps w:val="0"/>
                <w:color w:val="353535"/>
                <w:spacing w:val="0"/>
                <w:sz w:val="16"/>
                <w:szCs w:val="16"/>
                <w:u w:val="none"/>
                <w:shd w:val="clear" w:fill="FFFFFF"/>
                <w:lang w:val="en-US" w:eastAsia="zh-CN"/>
              </w:rPr>
              <w:t>专职律师变更为兼职律师的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lang w:val="en-US" w:eastAsia="zh-CN"/>
              </w:rPr>
              <w:t>变更执业类别申请表</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lang w:val="en-US" w:eastAsia="zh-CN"/>
              </w:rPr>
              <w:t>律师执业证书</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lang w:val="en-US" w:eastAsia="zh-CN"/>
              </w:rPr>
              <w:t>所在单位出具的任职于普通高校或科研机构在编教师或科研人员的证明材料  </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ascii="微软雅黑" w:hAnsi="微软雅黑" w:eastAsia="微软雅黑" w:cs="微软雅黑"/>
                <w:i w:val="0"/>
                <w:caps w:val="0"/>
                <w:color w:val="353535"/>
                <w:spacing w:val="0"/>
                <w:sz w:val="16"/>
                <w:szCs w:val="16"/>
                <w:shd w:val="clear" w:fill="FFFFFF"/>
              </w:rPr>
              <w:t>任职于普通高校的教学经历证明材料及其任教科目为法学的高校教师资格证</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ascii="微软雅黑" w:hAnsi="微软雅黑" w:eastAsia="微软雅黑" w:cs="微软雅黑"/>
                <w:i w:val="0"/>
                <w:caps w:val="0"/>
                <w:color w:val="353535"/>
                <w:spacing w:val="0"/>
                <w:sz w:val="16"/>
                <w:szCs w:val="16"/>
                <w:shd w:val="clear" w:fill="FFFFFF"/>
              </w:rPr>
              <w:t>所在单位出具的任职于法学科研机构的证明材料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ascii="微软雅黑" w:hAnsi="微软雅黑" w:eastAsia="微软雅黑" w:cs="微软雅黑"/>
                <w:i w:val="0"/>
                <w:caps w:val="0"/>
                <w:color w:val="353535"/>
                <w:spacing w:val="0"/>
                <w:sz w:val="16"/>
                <w:szCs w:val="16"/>
                <w:shd w:val="clear" w:fill="FFFFFF"/>
              </w:rPr>
              <w:t>所在单位出具的同意其兼职从事律师执业的证明材料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申请人近期免冠、红底、着律师袍、尺寸为3.5×4.9cm的证件照</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楷体_GB2312" w:hAnsi="微软雅黑" w:eastAsia="楷体_GB2312" w:cs="楷体_GB2312"/>
                <w:i w:val="0"/>
                <w:caps w:val="0"/>
                <w:color w:val="353535"/>
                <w:spacing w:val="0"/>
                <w:sz w:val="16"/>
                <w:szCs w:val="16"/>
                <w:u w:val="none"/>
                <w:shd w:val="clear" w:fill="FFFFFF"/>
                <w:lang w:val="en-US" w:eastAsia="zh-CN"/>
              </w:rPr>
              <w:t>兼职律师变更为专职律师的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ascii="微软雅黑" w:hAnsi="微软雅黑" w:eastAsia="微软雅黑" w:cs="微软雅黑"/>
                <w:i w:val="0"/>
                <w:caps w:val="0"/>
                <w:color w:val="353535"/>
                <w:spacing w:val="0"/>
                <w:sz w:val="16"/>
                <w:szCs w:val="16"/>
                <w:shd w:val="clear" w:fill="FFFFFF"/>
              </w:rPr>
              <w:t>变更执业类别申请表</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ascii="微软雅黑" w:hAnsi="微软雅黑" w:eastAsia="微软雅黑" w:cs="微软雅黑"/>
                <w:i w:val="0"/>
                <w:caps w:val="0"/>
                <w:color w:val="353535"/>
                <w:spacing w:val="0"/>
                <w:sz w:val="16"/>
                <w:szCs w:val="16"/>
                <w:shd w:val="clear" w:fill="FFFFFF"/>
              </w:rPr>
              <w:t>律师执业证书</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ascii="微软雅黑" w:hAnsi="微软雅黑" w:eastAsia="微软雅黑" w:cs="微软雅黑"/>
                <w:i w:val="0"/>
                <w:caps w:val="0"/>
                <w:color w:val="353535"/>
                <w:spacing w:val="0"/>
                <w:sz w:val="16"/>
                <w:szCs w:val="16"/>
                <w:shd w:val="clear" w:fill="FFFFFF"/>
              </w:rPr>
              <w:t>高等院校或科研机构出具的申请人与高等院校或科研机构解除劳动关系的证明材料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ascii="微软雅黑" w:hAnsi="微软雅黑" w:eastAsia="微软雅黑" w:cs="微软雅黑"/>
                <w:i w:val="0"/>
                <w:caps w:val="0"/>
                <w:color w:val="353535"/>
                <w:spacing w:val="0"/>
                <w:sz w:val="16"/>
                <w:szCs w:val="16"/>
                <w:shd w:val="clear" w:fill="FFFFFF"/>
              </w:rPr>
              <w:t>人事档案存放证明</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申请人近期免冠、红底、着律师袍、尺寸为3.5×4.9cm的证件照</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3"/>
                <w:rFonts w:hint="eastAsia" w:ascii="楷体_GB2312" w:hAnsi="微软雅黑" w:eastAsia="楷体_GB2312" w:cs="楷体_GB2312"/>
                <w:i w:val="0"/>
                <w:caps w:val="0"/>
                <w:color w:val="353535"/>
                <w:spacing w:val="0"/>
                <w:sz w:val="16"/>
                <w:szCs w:val="16"/>
                <w:u w:val="none"/>
                <w:shd w:val="clear" w:fill="FFFFFF"/>
                <w:lang w:val="en-US" w:eastAsia="zh-CN"/>
              </w:rPr>
              <w:t>公职（公司）律师变更为专职、兼职、公司（公职）、法律援助律师的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变更执业类别申请表</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律师执业证书</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人事档案存放证明  </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原工作单位出具的申请人执业经历证明</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原工作单位出具的申请人已经离职的证明材料（工作调动批文、退休批文或辞职证明）</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变更为兼职律师的，还需提交申请兼职律师的申请材料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7</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公职律师变更为公司律师的，还需提交申请公司律师的申请材料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8</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公司律师变更为公职律师的，还需提交申请公职律师的申请材料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9</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变更为法律援助律师的，还需提交申请法律援助律师的申请材料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Style w:val="3"/>
                <w:rFonts w:hint="eastAsia" w:ascii="楷体_GB2312" w:hAnsi="微软雅黑" w:eastAsia="楷体_GB2312" w:cs="楷体_GB2312"/>
                <w:i w:val="0"/>
                <w:caps w:val="0"/>
                <w:color w:val="353535"/>
                <w:spacing w:val="0"/>
                <w:sz w:val="16"/>
                <w:szCs w:val="16"/>
                <w:u w:val="none"/>
                <w:shd w:val="clear" w:fill="FFFFFF"/>
                <w:lang w:val="en-US" w:eastAsia="zh-CN"/>
              </w:rPr>
              <w:t>法律援助律师变更为专职、兼职、公职、公司律师的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变更执业类别申请表</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律师执业证书  </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人事档案存放证明</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原工作单位出具的申请人已经离职的证明材料（工作调动批文、退休批文或辞职证明）</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变更为兼职律师的，还需提交申请兼职律师的申请材料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变更为公司律师的，还需提交申请公司律师的申请材料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7</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变更为公职律师的，还需提交申请公职律师的申请材料</w:t>
            </w:r>
          </w:p>
        </w:tc>
        <w:tc>
          <w:tcPr>
            <w:tcW w:w="876" w:type="dxa"/>
            <w:gridSpan w:val="3"/>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7"/>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Style w:val="3"/>
                <w:rFonts w:hint="eastAsia" w:ascii="微软雅黑" w:hAnsi="微软雅黑" w:eastAsia="微软雅黑" w:cs="微软雅黑"/>
                <w:i w:val="0"/>
                <w:caps w:val="0"/>
                <w:color w:val="353535"/>
                <w:spacing w:val="0"/>
                <w:sz w:val="16"/>
                <w:szCs w:val="16"/>
                <w:u w:val="none"/>
                <w:shd w:val="clear" w:fill="FFFFFF"/>
                <w:lang w:eastAsia="zh-CN"/>
              </w:rPr>
              <w:t>三、</w:t>
            </w:r>
            <w:r>
              <w:rPr>
                <w:rStyle w:val="3"/>
                <w:rFonts w:ascii="微软雅黑" w:hAnsi="微软雅黑" w:eastAsia="微软雅黑" w:cs="微软雅黑"/>
                <w:i w:val="0"/>
                <w:caps w:val="0"/>
                <w:color w:val="353535"/>
                <w:spacing w:val="0"/>
                <w:sz w:val="16"/>
                <w:szCs w:val="16"/>
                <w:u w:val="none"/>
                <w:shd w:val="clear" w:fill="FFFFFF"/>
              </w:rPr>
              <w:t>申请注销律师执业许可</w:t>
            </w:r>
            <w:r>
              <w:rPr>
                <w:rStyle w:val="3"/>
                <w:rFonts w:hint="eastAsia" w:ascii="微软雅黑" w:hAnsi="微软雅黑" w:eastAsia="微软雅黑" w:cs="微软雅黑"/>
                <w:i w:val="0"/>
                <w:caps w:val="0"/>
                <w:color w:val="353535"/>
                <w:spacing w:val="0"/>
                <w:sz w:val="16"/>
                <w:szCs w:val="16"/>
                <w:u w:val="none"/>
                <w:shd w:val="clear" w:fill="FFFFFF"/>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c>
          <w:tcPr>
            <w:tcW w:w="2285"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律师执业证书注销申请表</w:t>
            </w:r>
          </w:p>
        </w:tc>
        <w:tc>
          <w:tcPr>
            <w:tcW w:w="799"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2</w:t>
            </w:r>
          </w:p>
        </w:tc>
        <w:tc>
          <w:tcPr>
            <w:tcW w:w="2285"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律师执业证书</w:t>
            </w:r>
          </w:p>
        </w:tc>
        <w:tc>
          <w:tcPr>
            <w:tcW w:w="799"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c>
          <w:tcPr>
            <w:tcW w:w="2285"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关于注销律师执业证书的说明及相关证明材料</w:t>
            </w:r>
          </w:p>
        </w:tc>
        <w:tc>
          <w:tcPr>
            <w:tcW w:w="799"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4</w:t>
            </w:r>
          </w:p>
        </w:tc>
        <w:tc>
          <w:tcPr>
            <w:tcW w:w="2285"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与原执业机构解除聘用关系或合伙关系以及办结业务、档案、财务等交接手续证明材料</w:t>
            </w:r>
          </w:p>
        </w:tc>
        <w:tc>
          <w:tcPr>
            <w:tcW w:w="799"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5</w:t>
            </w:r>
          </w:p>
        </w:tc>
        <w:tc>
          <w:tcPr>
            <w:tcW w:w="2285"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因死亡申请律师执业证注销的，由所在律师事务所提出申请，并提交医院或者公安部门出具的该律师的死亡证明</w:t>
            </w:r>
          </w:p>
        </w:tc>
        <w:tc>
          <w:tcPr>
            <w:tcW w:w="799"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bl>
    <w:p>
      <w:pPr>
        <w:spacing w:beforeLines="0" w:afterLines="0" w:line="239" w:lineRule="auto"/>
        <w:jc w:val="left"/>
        <w:rPr>
          <w:rFonts w:hint="eastAsia" w:ascii="方正黑体_GBK" w:hAnsi="方正黑体_GBK" w:eastAsia="方正黑体_GBK"/>
          <w:sz w:val="22"/>
        </w:rPr>
      </w:pPr>
      <w:r>
        <w:rPr>
          <w:rFonts w:hint="eastAsia" w:ascii="宋体" w:hAnsi="宋体"/>
          <w:sz w:val="21"/>
        </w:rPr>
        <w:t>注：复印件应选用</w:t>
      </w:r>
      <w:r>
        <w:rPr>
          <w:rFonts w:hint="default" w:ascii="ËÎÌå" w:hAnsi="ËÎÌå" w:eastAsia="ËÎÌå"/>
          <w:sz w:val="21"/>
        </w:rPr>
        <w:t>A4</w:t>
      </w:r>
      <w:r>
        <w:rPr>
          <w:rFonts w:hint="eastAsia" w:ascii="宋体" w:hAnsi="宋体"/>
          <w:sz w:val="21"/>
        </w:rPr>
        <w:t>纸张</w:t>
      </w:r>
      <w:r>
        <w:rPr>
          <w:rFonts w:hint="eastAsia" w:ascii="宋体" w:hAnsi="宋体"/>
          <w:sz w:val="21"/>
          <w:lang w:eastAsia="zh-CN"/>
        </w:rPr>
        <w:t>彩印</w:t>
      </w:r>
      <w:r>
        <w:rPr>
          <w:rFonts w:hint="eastAsia" w:ascii="宋体" w:hAnsi="宋体"/>
          <w:sz w:val="21"/>
        </w:rPr>
        <w:t>，提交复印件的在提交时须审核原件，原件审核机关应在复印件上注明“内容与原件一致”并加盖公章。</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五、办事时限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rPr>
        <w:t>法定时限：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承诺时限：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六、办事收费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本管理服务事项不收费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七、办事结果及送达方式</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sz w:val="22"/>
          <w:lang w:val="en-US" w:eastAsia="zh-CN"/>
        </w:rPr>
      </w:pPr>
      <w:r>
        <w:rPr>
          <w:rFonts w:hint="eastAsia" w:ascii="宋体" w:hAnsi="宋体"/>
          <w:sz w:val="22"/>
          <w:lang w:eastAsia="zh-CN"/>
        </w:rPr>
        <w:t>办事结果：</w:t>
      </w:r>
      <w:r>
        <w:rPr>
          <w:rFonts w:hint="eastAsia" w:ascii="宋体" w:hAnsi="宋体"/>
          <w:sz w:val="22"/>
          <w:lang w:val="en-US" w:eastAsia="zh-CN"/>
        </w:rPr>
        <w:t>律师执业许可、变更、注销初审</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ascii="宋体" w:hAnsi="宋体"/>
          <w:sz w:val="22"/>
          <w:lang w:eastAsia="zh-CN"/>
        </w:rPr>
      </w:pPr>
      <w:r>
        <w:rPr>
          <w:rFonts w:hint="eastAsia" w:ascii="宋体" w:hAnsi="宋体"/>
          <w:sz w:val="22"/>
          <w:lang w:eastAsia="zh-CN"/>
        </w:rPr>
        <w:t>方式：直接领取</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lang w:eastAsia="zh-CN"/>
        </w:rPr>
        <w:t>玉</w:t>
      </w:r>
      <w:r>
        <w:rPr>
          <w:rFonts w:hint="eastAsia" w:ascii="宋体" w:hAnsi="宋体"/>
          <w:sz w:val="22"/>
        </w:rPr>
        <w:t>溪市</w:t>
      </w:r>
      <w:r>
        <w:rPr>
          <w:rFonts w:hint="eastAsia" w:ascii="宋体" w:hAnsi="宋体"/>
          <w:sz w:val="22"/>
          <w:lang w:eastAsia="zh-CN"/>
        </w:rPr>
        <w:t>政府第二办公区玉溪市司法局</w:t>
      </w:r>
      <w:r>
        <w:rPr>
          <w:rFonts w:hint="eastAsia" w:ascii="宋体" w:hAnsi="宋体"/>
          <w:sz w:val="22"/>
          <w:lang w:val="en-US" w:eastAsia="zh-CN"/>
        </w:rPr>
        <w:t>602室</w:t>
      </w:r>
      <w:r>
        <w:rPr>
          <w:rFonts w:hint="eastAsia" w:ascii="宋体" w:hAnsi="宋体"/>
          <w:sz w:val="22"/>
          <w:lang w:eastAsia="zh-CN"/>
        </w:rPr>
        <w:t>律师工作科</w:t>
      </w:r>
    </w:p>
    <w:p>
      <w:pPr>
        <w:keepNext w:val="0"/>
        <w:keepLines w:val="0"/>
        <w:pageBreakBefore w:val="0"/>
        <w:widowControl w:val="0"/>
        <w:numPr>
          <w:ilvl w:val="0"/>
          <w:numId w:val="1"/>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咨询及监督渠道</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窗口咨询：玉溪市司法局</w:t>
      </w:r>
      <w:r>
        <w:rPr>
          <w:rFonts w:hint="eastAsia" w:ascii="宋体" w:hAnsi="宋体"/>
          <w:sz w:val="22"/>
          <w:lang w:val="en-US" w:eastAsia="zh-CN"/>
        </w:rPr>
        <w:t>602室</w:t>
      </w:r>
      <w:r>
        <w:rPr>
          <w:rFonts w:hint="eastAsia" w:ascii="宋体" w:hAnsi="宋体"/>
          <w:sz w:val="22"/>
          <w:lang w:eastAsia="zh-CN"/>
        </w:rPr>
        <w:t>法律工作科</w:t>
      </w:r>
      <w:r>
        <w:rPr>
          <w:rFonts w:hint="eastAsia" w:ascii="宋体" w:hAnsi="宋体"/>
          <w:sz w:val="22"/>
        </w:rPr>
        <w:t>，电话号码：（0877）201</w:t>
      </w:r>
      <w:r>
        <w:rPr>
          <w:rFonts w:hint="eastAsia" w:ascii="宋体" w:hAnsi="宋体"/>
          <w:sz w:val="22"/>
          <w:lang w:val="en-US" w:eastAsia="zh-CN"/>
        </w:rPr>
        <w:t>3086</w:t>
      </w:r>
      <w:r>
        <w:rPr>
          <w:rFonts w:hint="eastAsia" w:ascii="宋体" w:hAnsi="宋体"/>
          <w:sz w:val="22"/>
        </w:rPr>
        <w:t>；地址：云南省玉溪市红塔区南祥路10号；</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sz w:val="22"/>
        </w:rPr>
        <w:t>网</w:t>
      </w:r>
      <w:r>
        <w:rPr>
          <w:rFonts w:hint="eastAsia" w:ascii="宋体" w:hAnsi="宋体"/>
          <w:color w:val="000000" w:themeColor="text1"/>
          <w:sz w:val="22"/>
          <w:u w:val="none"/>
          <w14:textFill>
            <w14:solidFill>
              <w14:schemeClr w14:val="tx1"/>
            </w14:solidFill>
          </w14:textFill>
        </w:rPr>
        <w:t>站与邮箱：玉溪市司法局门户网站：（</w:t>
      </w:r>
      <w:r>
        <w:rPr>
          <w:rFonts w:hint="eastAsia" w:hAnsi="宋体"/>
          <w:color w:val="000000" w:themeColor="text1"/>
          <w:szCs w:val="21"/>
          <w:u w:val="none"/>
          <w14:textFill>
            <w14:solidFill>
              <w14:schemeClr w14:val="tx1"/>
            </w14:solidFill>
          </w14:textFill>
        </w:rPr>
        <w:t>http://xxgk.yuxi.gov.cn/yxszfxxgk/ssfj/</w:t>
      </w:r>
      <w:r>
        <w:rPr>
          <w:rFonts w:hint="eastAsia" w:ascii="宋体" w:hAnsi="宋体"/>
          <w:color w:val="000000" w:themeColor="text1"/>
          <w:sz w:val="22"/>
          <w:u w:val="none"/>
          <w14:textFill>
            <w14:solidFill>
              <w14:schemeClr w14:val="tx1"/>
            </w14:solidFill>
          </w14:textFill>
        </w:rPr>
        <w:t>），电子邮箱：</w:t>
      </w:r>
      <w:r>
        <w:rPr>
          <w:rFonts w:hint="eastAsia" w:ascii="宋体" w:hAnsi="宋体"/>
          <w:color w:val="000000" w:themeColor="text1"/>
          <w:sz w:val="22"/>
          <w:u w:val="none"/>
          <w14:textFill>
            <w14:solidFill>
              <w14:schemeClr w14:val="tx1"/>
            </w14:solidFill>
          </w14:textFill>
        </w:rPr>
        <w:fldChar w:fldCharType="begin"/>
      </w:r>
      <w:r>
        <w:rPr>
          <w:rFonts w:hint="eastAsia" w:ascii="宋体" w:hAnsi="宋体"/>
          <w:color w:val="000000" w:themeColor="text1"/>
          <w:sz w:val="22"/>
          <w:u w:val="none"/>
          <w14:textFill>
            <w14:solidFill>
              <w14:schemeClr w14:val="tx1"/>
            </w14:solidFill>
          </w14:textFill>
        </w:rPr>
        <w:instrText xml:space="preserve"> HYPERLINK "mailto:yxssfj@163.com" </w:instrText>
      </w:r>
      <w:r>
        <w:rPr>
          <w:rFonts w:hint="eastAsia" w:ascii="宋体" w:hAnsi="宋体"/>
          <w:color w:val="000000" w:themeColor="text1"/>
          <w:sz w:val="22"/>
          <w:u w:val="none"/>
          <w14:textFill>
            <w14:solidFill>
              <w14:schemeClr w14:val="tx1"/>
            </w14:solidFill>
          </w14:textFill>
        </w:rPr>
        <w:fldChar w:fldCharType="separate"/>
      </w:r>
      <w:r>
        <w:rPr>
          <w:rStyle w:val="4"/>
          <w:rFonts w:hint="eastAsia" w:ascii="宋体" w:hAnsi="宋体"/>
          <w:color w:val="000000" w:themeColor="text1"/>
          <w:sz w:val="22"/>
          <w:u w:val="none"/>
          <w14:textFill>
            <w14:solidFill>
              <w14:schemeClr w14:val="tx1"/>
            </w14:solidFill>
          </w14:textFill>
        </w:rPr>
        <w:t>yxssfj@163.com</w:t>
      </w:r>
      <w:r>
        <w:rPr>
          <w:rFonts w:hint="eastAsia" w:ascii="宋体" w:hAnsi="宋体"/>
          <w:color w:val="000000" w:themeColor="text1"/>
          <w:sz w:val="22"/>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咨询及投诉地址：玉溪市</w:t>
      </w:r>
      <w:r>
        <w:rPr>
          <w:rFonts w:hint="eastAsia" w:ascii="宋体" w:hAnsi="宋体"/>
          <w:color w:val="000000" w:themeColor="text1"/>
          <w:sz w:val="22"/>
          <w:u w:val="none"/>
          <w:lang w:eastAsia="zh-CN"/>
          <w14:textFill>
            <w14:solidFill>
              <w14:schemeClr w14:val="tx1"/>
            </w14:solidFill>
          </w14:textFill>
        </w:rPr>
        <w:t>司法局513室监察室</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方正黑体_GBK" w:hAnsi="方正黑体_GBK" w:eastAsia="方正黑体_GBK"/>
          <w:color w:val="000000" w:themeColor="text1"/>
          <w:sz w:val="22"/>
          <w:u w:val="none"/>
          <w14:textFill>
            <w14:solidFill>
              <w14:schemeClr w14:val="tx1"/>
            </w14:solidFill>
          </w14:textFill>
        </w:rPr>
        <w:t>九、文书表单及办事指南下载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下载地址：</w:t>
      </w:r>
      <w:r>
        <w:rPr>
          <w:rFonts w:hint="eastAsia" w:hAnsi="宋体"/>
          <w:color w:val="000000" w:themeColor="text1"/>
          <w:szCs w:val="21"/>
          <w:u w:val="none"/>
          <w14:textFill>
            <w14:solidFill>
              <w14:schemeClr w14:val="tx1"/>
            </w14:solidFill>
          </w14:textFill>
        </w:rPr>
        <w:t>http://xxgk.yuxi.gov.cn/yxszfxxgk/ssfj/。</w:t>
      </w:r>
    </w:p>
    <w:p>
      <w:pPr>
        <w:keepNext w:val="0"/>
        <w:keepLines w:val="0"/>
        <w:pageBreakBefore w:val="0"/>
        <w:widowControl w:val="0"/>
        <w:kinsoku/>
        <w:wordWrap/>
        <w:overflowPunct w:val="0"/>
        <w:topLinePunct w:val="0"/>
        <w:autoSpaceDE/>
        <w:autoSpaceDN/>
        <w:bidi w:val="0"/>
        <w:adjustRightInd/>
        <w:snapToGrid/>
        <w:spacing w:line="280" w:lineRule="exact"/>
        <w:ind w:right="1980"/>
        <w:jc w:val="left"/>
        <w:textAlignment w:val="auto"/>
        <w:outlineLvl w:val="9"/>
        <w:rPr>
          <w:rFonts w:hint="default"/>
          <w:color w:val="FF0000"/>
          <w:sz w:val="24"/>
        </w:rPr>
      </w:pPr>
      <w:r>
        <w:rPr>
          <w:rFonts w:hint="eastAsia" w:ascii="宋体" w:hAnsi="宋体"/>
          <w:color w:val="000000" w:themeColor="text1"/>
          <w:sz w:val="22"/>
          <w:u w:val="none"/>
          <w14:textFill>
            <w14:solidFill>
              <w14:schemeClr w14:val="tx1"/>
            </w14:solidFill>
          </w14:textFill>
        </w:rPr>
        <w:t>直接领取：受理窗口。</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十、本办事指南已经市政府审改办审核通过。办事指南的调整、修改必须经市政府审改办审核同意。</w:t>
      </w:r>
    </w:p>
    <w:p>
      <w:pPr>
        <w:keepNext w:val="0"/>
        <w:keepLines w:val="0"/>
        <w:pageBreakBefore w:val="0"/>
        <w:widowControl w:val="0"/>
        <w:kinsoku/>
        <w:wordWrap/>
        <w:topLinePunct w:val="0"/>
        <w:autoSpaceDE/>
        <w:autoSpaceDN/>
        <w:bidi w:val="0"/>
        <w:adjustRightInd/>
        <w:snapToGrid/>
        <w:spacing w:beforeLines="0" w:afterLines="0" w:line="280" w:lineRule="exact"/>
        <w:jc w:val="both"/>
        <w:textAlignment w:val="auto"/>
        <w:outlineLvl w:val="9"/>
        <w:rPr>
          <w:rFonts w:hint="eastAsia" w:ascii="微软雅黑" w:hAnsi="微软雅黑" w:eastAsia="微软雅黑" w:cs="微软雅黑"/>
          <w:i w:val="0"/>
          <w:caps w:val="0"/>
          <w:color w:val="353535"/>
          <w:spacing w:val="0"/>
          <w:sz w:val="16"/>
          <w:szCs w:val="16"/>
          <w:u w:val="none"/>
          <w:shd w:val="clear" w:fill="FFFFFF"/>
          <w:lang w:eastAsia="zh-CN"/>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dobe ËÎÌå Std L">
    <w:altName w:val="Segoe Print"/>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529"/>
    <w:multiLevelType w:val="singleLevel"/>
    <w:tmpl w:val="59F9752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19F469D"/>
    <w:rsid w:val="01B505CA"/>
    <w:rsid w:val="02EB2F57"/>
    <w:rsid w:val="096C63D2"/>
    <w:rsid w:val="0ADA7E11"/>
    <w:rsid w:val="11D22B42"/>
    <w:rsid w:val="146202B8"/>
    <w:rsid w:val="173D0C01"/>
    <w:rsid w:val="194B2A1E"/>
    <w:rsid w:val="20215958"/>
    <w:rsid w:val="22777277"/>
    <w:rsid w:val="334977AF"/>
    <w:rsid w:val="3DF42EEA"/>
    <w:rsid w:val="404044E0"/>
    <w:rsid w:val="4C705DB2"/>
    <w:rsid w:val="5798622B"/>
    <w:rsid w:val="58EC2AC2"/>
    <w:rsid w:val="62283614"/>
    <w:rsid w:val="687D7161"/>
    <w:rsid w:val="6A1F476F"/>
    <w:rsid w:val="7970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rFonts w:hint="default"/>
      <w:b/>
      <w:sz w:val="24"/>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Cecile丶</cp:lastModifiedBy>
  <dcterms:modified xsi:type="dcterms:W3CDTF">2017-12-12T09:05:45Z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