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附件5</w:t>
      </w:r>
    </w:p>
    <w:p>
      <w:pPr>
        <w:jc w:val="center"/>
        <w:rPr>
          <w:rFonts w:hint="eastAsia" w:ascii="方正小标宋_GBK" w:hAnsi="方正小标宋_GBK" w:eastAsia="方正小标宋_GBK" w:cs="方正小标宋_GBK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云南</w:t>
      </w:r>
      <w:r>
        <w:rPr>
          <w:rFonts w:hint="eastAsia" w:ascii="方正小标宋_GBK" w:hAnsi="方正小标宋_GBK" w:eastAsia="方正小标宋_GBK" w:cs="方正小标宋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省机关事业单位“吃空饷”问题专项清理整治“回头看”和国有企业“吃空饷”问题专项清理整治</w:t>
      </w:r>
      <w:r>
        <w:rPr>
          <w:rFonts w:hint="eastAsia" w:ascii="方正小标宋_GBK" w:hAnsi="方正小标宋_GBK" w:eastAsia="方正小标宋_GBK" w:cs="方正小标宋_GBK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工作</w:t>
      </w:r>
    </w:p>
    <w:p>
      <w:pPr>
        <w:jc w:val="center"/>
        <w:rPr>
          <w:rFonts w:hint="eastAsia" w:ascii="方正小标宋_GBK" w:hAnsi="方正小标宋_GBK" w:eastAsia="方正小标宋_GBK" w:cs="方正小标宋_GBK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责任承诺书</w:t>
      </w:r>
    </w:p>
    <w:p>
      <w:pPr>
        <w:jc w:val="center"/>
        <w:rPr>
          <w:rFonts w:hint="eastAsia" w:ascii="方正小标宋_GBK" w:hAnsi="方正小标宋_GBK" w:eastAsia="方正小标宋_GBK" w:cs="方正小标宋_GBK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adjustRightInd w:val="0"/>
        <w:snapToGrid w:val="0"/>
        <w:spacing w:line="540" w:lineRule="exact"/>
        <w:ind w:firstLine="640" w:firstLineChars="200"/>
        <w:jc w:val="left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根据《中共云南省纪律检查委员会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中共云南省委组织部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中共云南省委机构编制办公室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云南省人力资源和社会保障厅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云南省财政厅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云南省审计厅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云南省人民政府国有资产监督管理委员会 关于开展全省机关事业单位“吃空饷”问题专项清理整治“回头看”和国有企业“吃空饷”问题专项清理整治工作的通知》（云人社通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〔2017〕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73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号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）要求，我单位已严格按程序和规范认真开展机关企事业单位工作人员“吃空饷”清理审查工作，并如实填写《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</w:rPr>
        <w:t>云南省机关企事业单位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“吃空饷”人员整改情况登记表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》，现就相关工作郑重承诺如下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:</w:t>
      </w:r>
    </w:p>
    <w:p>
      <w:pPr>
        <w:widowControl/>
        <w:numPr>
          <w:ilvl w:val="0"/>
          <w:numId w:val="1"/>
        </w:numPr>
        <w:shd w:val="clear" w:color="auto" w:fill="FFFFFF"/>
        <w:adjustRightInd w:val="0"/>
        <w:snapToGrid w:val="0"/>
        <w:spacing w:line="540" w:lineRule="exact"/>
        <w:ind w:firstLine="640" w:firstLineChars="200"/>
        <w:jc w:val="left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我单位保证“吃空饷”清理审查工作不存在漏报、错报、隐瞒不报等清理不力的情况。</w:t>
      </w:r>
    </w:p>
    <w:p>
      <w:pPr>
        <w:widowControl/>
        <w:numPr>
          <w:ilvl w:val="0"/>
          <w:numId w:val="1"/>
        </w:numPr>
        <w:shd w:val="clear" w:color="auto" w:fill="FFFFFF"/>
        <w:adjustRightInd w:val="0"/>
        <w:snapToGrid w:val="0"/>
        <w:spacing w:line="540" w:lineRule="exact"/>
        <w:ind w:firstLine="640" w:firstLineChars="200"/>
        <w:jc w:val="left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我单位保证所报送的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</w:rPr>
        <w:t>云南省机关企事业单位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“吃空饷”人员整改情况登记表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》是真实、完整的。</w:t>
      </w:r>
    </w:p>
    <w:p>
      <w:pPr>
        <w:widowControl/>
        <w:numPr>
          <w:ilvl w:val="0"/>
          <w:numId w:val="1"/>
        </w:numPr>
        <w:shd w:val="clear" w:color="auto" w:fill="FFFFFF"/>
        <w:adjustRightInd w:val="0"/>
        <w:snapToGrid w:val="0"/>
        <w:spacing w:line="540" w:lineRule="exact"/>
        <w:ind w:firstLine="640" w:firstLineChars="200"/>
        <w:jc w:val="left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我单位将加强管理，保证今后不发生“吃空饷”问题，并自觉接受相关部门和社会的监督。</w:t>
      </w:r>
    </w:p>
    <w:p>
      <w:pPr>
        <w:widowControl/>
        <w:numPr>
          <w:ilvl w:val="0"/>
          <w:numId w:val="1"/>
        </w:numPr>
        <w:shd w:val="clear" w:color="auto" w:fill="FFFFFF"/>
        <w:adjustRightInd w:val="0"/>
        <w:snapToGrid w:val="0"/>
        <w:spacing w:line="540" w:lineRule="exact"/>
        <w:ind w:firstLine="640" w:firstLineChars="200"/>
        <w:jc w:val="left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若有漏报、错报和瞒报，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我愿接受党纪、政纪和相关法律法规的从严从重处罚。</w:t>
      </w:r>
    </w:p>
    <w:p>
      <w:pPr>
        <w:widowControl/>
        <w:numPr>
          <w:ilvl w:val="0"/>
          <w:numId w:val="0"/>
        </w:numPr>
        <w:shd w:val="clear" w:color="auto" w:fill="FFFFFF"/>
        <w:adjustRightInd w:val="0"/>
        <w:snapToGrid w:val="0"/>
        <w:spacing w:line="540" w:lineRule="exact"/>
        <w:ind w:firstLine="640"/>
        <w:jc w:val="left"/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</w:pPr>
    </w:p>
    <w:p>
      <w:pPr>
        <w:widowControl/>
        <w:numPr>
          <w:ilvl w:val="0"/>
          <w:numId w:val="0"/>
        </w:numPr>
        <w:shd w:val="clear" w:color="auto" w:fill="FFFFFF"/>
        <w:adjustRightInd w:val="0"/>
        <w:snapToGrid w:val="0"/>
        <w:spacing w:line="540" w:lineRule="exact"/>
        <w:ind w:firstLine="640"/>
        <w:jc w:val="left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单位负责人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(签字)：</w:t>
      </w:r>
    </w:p>
    <w:p>
      <w:pPr>
        <w:widowControl/>
        <w:numPr>
          <w:ilvl w:val="0"/>
          <w:numId w:val="0"/>
        </w:numPr>
        <w:shd w:val="clear" w:color="auto" w:fill="FFFFFF"/>
        <w:adjustRightInd w:val="0"/>
        <w:snapToGrid w:val="0"/>
        <w:spacing w:line="540" w:lineRule="exact"/>
        <w:ind w:firstLine="640"/>
        <w:jc w:val="left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单位盖章：</w:t>
      </w:r>
    </w:p>
    <w:p>
      <w:pPr>
        <w:widowControl/>
        <w:numPr>
          <w:ilvl w:val="0"/>
          <w:numId w:val="0"/>
        </w:numPr>
        <w:shd w:val="clear" w:color="auto" w:fill="FFFFFF"/>
        <w:adjustRightInd w:val="0"/>
        <w:snapToGrid w:val="0"/>
        <w:spacing w:line="540" w:lineRule="exact"/>
        <w:ind w:firstLine="640"/>
        <w:jc w:val="left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 xml:space="preserve">　　　　　          </w:t>
      </w:r>
      <w:bookmarkStart w:id="0" w:name="_GoBack"/>
      <w:bookmarkEnd w:id="0"/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日期：2017年　　月　　　日</w:t>
      </w:r>
    </w:p>
    <w:sectPr>
      <w:pgSz w:w="11906" w:h="16838"/>
      <w:pgMar w:top="1157" w:right="1406" w:bottom="1043" w:left="174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5178F"/>
    <w:multiLevelType w:val="singleLevel"/>
    <w:tmpl w:val="59A5178F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A1082F"/>
    <w:rsid w:val="0A32077A"/>
    <w:rsid w:val="0D9F1DC7"/>
    <w:rsid w:val="29A1082F"/>
    <w:rsid w:val="53E253C5"/>
    <w:rsid w:val="63CC53CD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2017-08-29T06:51:00Z</dcterms:created>
  <dc:creator>Ghost</dc:creator>
  <cp:lastModifiedBy>Administrator</cp:lastModifiedBy>
  <cp:lastPrinted>2017-08-29T07:44:00Z</cp:lastPrinted>
  <dcterms:modified xsi:type="dcterms:W3CDTF">2017-09-05T04:26:36Z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