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黑体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听证会报名表</w:t>
      </w:r>
    </w:p>
    <w:tbl>
      <w:tblPr>
        <w:tblStyle w:val="4"/>
        <w:tblpPr w:leftFromText="180" w:rightFromText="180" w:horzAnchor="margin" w:tblpY="956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72"/>
        <w:gridCol w:w="900"/>
        <w:gridCol w:w="900"/>
        <w:gridCol w:w="568"/>
        <w:gridCol w:w="320"/>
        <w:gridCol w:w="1120"/>
        <w:gridCol w:w="546"/>
        <w:gridCol w:w="1249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龄</w:t>
            </w:r>
          </w:p>
        </w:tc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6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人大代表、政协委员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（注明身份所属机关）</w:t>
            </w:r>
          </w:p>
        </w:tc>
        <w:tc>
          <w:tcPr>
            <w:tcW w:w="5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312" w:afterLines="100" w:line="52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参会主要理由</w:t>
            </w:r>
          </w:p>
        </w:tc>
        <w:tc>
          <w:tcPr>
            <w:tcW w:w="83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88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声明及签名：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8" w:firstLineChars="171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本人自愿参加《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玉溪市城市更新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条例（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征求意见稿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）》 听证会，并对所提供信息的真实性负责；同时，认可并服从听证会各项纪律和组织管理规定。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8" w:firstLineChars="171"/>
              <w:jc w:val="righ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签名：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8" w:firstLineChars="171"/>
              <w:jc w:val="righ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日期：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w w:val="95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kern w:val="0"/>
                <w:sz w:val="28"/>
                <w:szCs w:val="28"/>
              </w:rPr>
              <w:t>1、填写的内容务必真</w:t>
            </w:r>
            <w:r>
              <w:rPr>
                <w:rFonts w:hint="default" w:ascii="Times New Roman" w:hAnsi="Times New Roman" w:eastAsia="方正仿宋_GBK" w:cs="Times New Roman"/>
                <w:color w:val="auto"/>
                <w:w w:val="95"/>
                <w:kern w:val="0"/>
                <w:sz w:val="28"/>
                <w:szCs w:val="28"/>
              </w:rPr>
              <w:t>实、清楚</w:t>
            </w:r>
            <w:r>
              <w:rPr>
                <w:rFonts w:hint="eastAsia" w:ascii="Times New Roman" w:hAnsi="Times New Roman" w:eastAsia="方正仿宋_GBK" w:cs="Times New Roman"/>
                <w:color w:val="auto"/>
                <w:w w:val="95"/>
                <w:kern w:val="0"/>
                <w:sz w:val="28"/>
                <w:szCs w:val="28"/>
                <w:lang w:eastAsia="zh-CN"/>
              </w:rPr>
              <w:t>，并</w:t>
            </w:r>
            <w:r>
              <w:rPr>
                <w:rFonts w:hint="default" w:ascii="Times New Roman" w:hAnsi="Times New Roman" w:eastAsia="方正仿宋_GBK" w:cs="Times New Roman"/>
                <w:color w:val="auto"/>
                <w:w w:val="95"/>
                <w:kern w:val="0"/>
                <w:sz w:val="28"/>
                <w:szCs w:val="28"/>
                <w:lang w:val="en-US" w:eastAsia="zh-CN"/>
              </w:rPr>
              <w:t>同意公开必要的个人信息</w:t>
            </w:r>
            <w:r>
              <w:rPr>
                <w:rFonts w:hint="default" w:ascii="Times New Roman" w:hAnsi="Times New Roman" w:eastAsia="方正仿宋_GBK" w:cs="Times New Roman"/>
                <w:color w:val="auto"/>
                <w:w w:val="95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w w:val="95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kern w:val="0"/>
                <w:sz w:val="28"/>
                <w:szCs w:val="28"/>
              </w:rPr>
              <w:t>2、各项联络方式务必有效，若联系不上，视为报名无效。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kern w:val="0"/>
                <w:sz w:val="28"/>
                <w:szCs w:val="28"/>
              </w:rPr>
              <w:t>3、参加听证会的代表应准备书面材料，并将陈述时间控制在5分钟以内。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21" w:right="1474" w:bottom="1440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7E9B6"/>
    <w:rsid w:val="5BF7E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2022-08-29T17:50:00Z</dcterms:created>
  <dc:creator>鱼</dc:creator>
  <cp:lastModifiedBy>鱼</cp:lastModifiedBy>
  <dcterms:modified xsi:type="dcterms:W3CDTF">2022-08-29T17:51:30Z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