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90" w:lineRule="exact"/>
        <w:jc w:val="center"/>
        <w:textAlignment w:val="auto"/>
        <w:rPr>
          <w:rFonts w:hint="eastAsia" w:ascii="CESI小标宋-GB2312" w:hAnsi="CESI小标宋-GB2312" w:eastAsia="CESI小标宋-GB2312" w:cs="CESI小标宋-GB2312"/>
          <w:kern w:val="0"/>
          <w:sz w:val="44"/>
          <w:szCs w:val="44"/>
          <w:lang w:eastAsia="zh-CN" w:bidi="ar"/>
        </w:rPr>
      </w:pPr>
      <w:r>
        <w:rPr>
          <w:rFonts w:hint="default" w:ascii="CESI小标宋-GB2312" w:hAnsi="CESI小标宋-GB2312" w:eastAsia="CESI小标宋-GB2312" w:cs="CESI小标宋-GB2312"/>
          <w:kern w:val="0"/>
          <w:sz w:val="44"/>
          <w:szCs w:val="44"/>
          <w:lang w:eastAsia="zh-CN" w:bidi="ar"/>
        </w:rPr>
        <w:t>工程系列</w:t>
      </w:r>
      <w:r>
        <w:rPr>
          <w:rFonts w:hint="eastAsia" w:ascii="CESI小标宋-GB2312" w:hAnsi="CESI小标宋-GB2312" w:eastAsia="CESI小标宋-GB2312" w:cs="CESI小标宋-GB2312"/>
          <w:kern w:val="0"/>
          <w:sz w:val="44"/>
          <w:szCs w:val="44"/>
          <w:lang w:eastAsia="zh-CN" w:bidi="ar"/>
        </w:rPr>
        <w:t>申报条件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0" w:lineRule="exact"/>
        <w:jc w:val="left"/>
        <w:textAlignment w:val="auto"/>
        <w:rPr>
          <w:rFonts w:hint="default" w:ascii="CESI仿宋-GB2312" w:hAnsi="CESI仿宋-GB2312" w:eastAsia="CESI仿宋-GB2312" w:cs="CESI仿宋-GB2312"/>
          <w:b/>
          <w:bCs/>
          <w:kern w:val="0"/>
          <w:sz w:val="32"/>
          <w:szCs w:val="32"/>
          <w:lang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6" w:lineRule="exact"/>
        <w:jc w:val="left"/>
        <w:textAlignment w:val="auto"/>
        <w:rPr>
          <w:rFonts w:hint="default" w:ascii="CESI仿宋-GB2312" w:hAnsi="CESI仿宋-GB2312" w:eastAsia="CESI仿宋-GB2312" w:cs="CESI仿宋-GB2312"/>
          <w:b/>
          <w:bCs/>
          <w:kern w:val="0"/>
          <w:sz w:val="32"/>
          <w:szCs w:val="32"/>
          <w:lang w:eastAsia="zh-CN" w:bidi="ar"/>
        </w:rPr>
      </w:pPr>
      <w:r>
        <w:rPr>
          <w:rFonts w:hint="default" w:ascii="CESI仿宋-GB2312" w:hAnsi="CESI仿宋-GB2312" w:eastAsia="CESI仿宋-GB2312" w:cs="CESI仿宋-GB2312"/>
          <w:b/>
          <w:bCs/>
          <w:kern w:val="0"/>
          <w:sz w:val="32"/>
          <w:szCs w:val="32"/>
          <w:lang w:eastAsia="zh-CN" w:bidi="ar"/>
        </w:rPr>
        <w:t>一、政治思想要求：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96" w:lineRule="exact"/>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 xml:space="preserve">拥护中国共产党的领导,遵守中华人民共和国宪法和法律法规。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具有良好的职业道德和敬业精神、作风正派,严格遵守行业职业操守和从业规范。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 xml:space="preserve">具有良好的社会责任,崇尚科学精神,热爱本职工作,认真履行岗位责。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参加继续教育情况符合国家和我省相关规定,并达到本行业要求。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6" w:lineRule="exact"/>
        <w:ind w:leftChars="0"/>
        <w:jc w:val="left"/>
        <w:textAlignment w:val="auto"/>
        <w:rPr>
          <w:rFonts w:hint="eastAsia" w:ascii="CESI仿宋-GB2312" w:hAnsi="CESI仿宋-GB2312" w:eastAsia="CESI仿宋-GB2312" w:cs="CESI仿宋-GB2312"/>
          <w:b/>
          <w:bCs/>
          <w:kern w:val="0"/>
          <w:sz w:val="32"/>
          <w:szCs w:val="32"/>
          <w:lang w:val="en-US" w:eastAsia="zh-CN" w:bidi="ar"/>
        </w:rPr>
      </w:pPr>
      <w:r>
        <w:rPr>
          <w:rFonts w:hint="default" w:ascii="CESI仿宋-GB2312" w:hAnsi="CESI仿宋-GB2312" w:eastAsia="CESI仿宋-GB2312" w:cs="CESI仿宋-GB2312"/>
          <w:b/>
          <w:bCs/>
          <w:kern w:val="0"/>
          <w:sz w:val="32"/>
          <w:szCs w:val="32"/>
          <w:lang w:eastAsia="zh-CN" w:bidi="ar"/>
        </w:rPr>
        <w:t>二、</w:t>
      </w:r>
      <w:r>
        <w:rPr>
          <w:rFonts w:hint="eastAsia" w:ascii="CESI仿宋-GB2312" w:hAnsi="CESI仿宋-GB2312" w:eastAsia="CESI仿宋-GB2312" w:cs="CESI仿宋-GB2312"/>
          <w:b/>
          <w:bCs/>
          <w:kern w:val="0"/>
          <w:sz w:val="32"/>
          <w:szCs w:val="32"/>
          <w:lang w:val="en-US" w:eastAsia="zh-CN" w:bidi="ar"/>
        </w:rPr>
        <w:t>学历</w:t>
      </w:r>
      <w:r>
        <w:rPr>
          <w:rFonts w:hint="default" w:ascii="CESI仿宋-GB2312" w:hAnsi="CESI仿宋-GB2312" w:eastAsia="CESI仿宋-GB2312" w:cs="CESI仿宋-GB2312"/>
          <w:b/>
          <w:bCs/>
          <w:kern w:val="0"/>
          <w:sz w:val="32"/>
          <w:szCs w:val="32"/>
          <w:lang w:eastAsia="zh-CN" w:bidi="ar"/>
        </w:rPr>
        <w:t>、</w:t>
      </w:r>
      <w:r>
        <w:rPr>
          <w:rFonts w:hint="eastAsia" w:ascii="CESI仿宋-GB2312" w:hAnsi="CESI仿宋-GB2312" w:eastAsia="CESI仿宋-GB2312" w:cs="CESI仿宋-GB2312"/>
          <w:b/>
          <w:bCs/>
          <w:kern w:val="0"/>
          <w:sz w:val="32"/>
          <w:szCs w:val="32"/>
          <w:lang w:val="en-US" w:eastAsia="zh-CN" w:bidi="ar"/>
        </w:rPr>
        <w:t xml:space="preserve">资历条件: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96" w:lineRule="exact"/>
        <w:ind w:left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申报技术员</w:t>
      </w:r>
      <w:r>
        <w:rPr>
          <w:rFonts w:hint="eastAsia" w:ascii="CESI仿宋-GB2312" w:hAnsi="CESI仿宋-GB2312" w:eastAsia="CESI仿宋-GB2312" w:cs="CESI仿宋-GB2312"/>
          <w:kern w:val="0"/>
          <w:sz w:val="32"/>
          <w:szCs w:val="32"/>
          <w:lang w:val="en-US" w:eastAsia="zh-CN" w:bidi="ar"/>
        </w:rPr>
        <w:t xml:space="preserve">,应具备下列条件之一: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96" w:lineRule="exact"/>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 xml:space="preserve">具备大学本科学历或学士学位,或技工院校预备技师(技师)班毕业,从事工程技术工作。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具备大学专科、中等职业学校毕业学历或技工院校高级工班、中级工班毕业,在工程技术岗位上见习1年期满,经考核</w:t>
      </w:r>
      <w:r>
        <w:rPr>
          <w:rFonts w:hint="default" w:ascii="CESI仿宋-GB2312" w:hAnsi="CESI仿宋-GB2312" w:eastAsia="CESI仿宋-GB2312" w:cs="CESI仿宋-GB2312"/>
          <w:kern w:val="0"/>
          <w:sz w:val="32"/>
          <w:szCs w:val="32"/>
          <w:lang w:eastAsia="zh-CN" w:bidi="ar"/>
        </w:rPr>
        <w:t>合</w:t>
      </w:r>
      <w:r>
        <w:rPr>
          <w:rFonts w:hint="eastAsia" w:ascii="CESI仿宋-GB2312" w:hAnsi="CESI仿宋-GB2312" w:eastAsia="CESI仿宋-GB2312" w:cs="CESI仿宋-GB2312"/>
          <w:kern w:val="0"/>
          <w:sz w:val="32"/>
          <w:szCs w:val="32"/>
          <w:lang w:val="en-US" w:eastAsia="zh-CN" w:bidi="ar"/>
        </w:rPr>
        <w:t>格。</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申报助理工程师</w:t>
      </w:r>
      <w:r>
        <w:rPr>
          <w:rFonts w:hint="eastAsia" w:ascii="CESI仿宋-GB2312" w:hAnsi="CESI仿宋-GB2312" w:eastAsia="CESI仿宋-GB2312" w:cs="CESI仿宋-GB2312"/>
          <w:kern w:val="0"/>
          <w:sz w:val="32"/>
          <w:szCs w:val="32"/>
          <w:lang w:val="en-US" w:eastAsia="zh-CN" w:bidi="ar"/>
        </w:rPr>
        <w:t xml:space="preserve">,应具备下列条件之一: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96" w:lineRule="exact"/>
        <w:ind w:left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具备硕士学位或第二学士学位,从事工程技术工作。</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具备大学本科学历或学士学位,或技工院校预备技师(技师)班毕业,在工程技术岗位见习1年期满,经考核合格。</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具备大学专科学历或技工院校高级工班毕业,取得技术员职称后,从事工程技术工作满2年;或具备中等职业学校毕业学历或技工院校中级工班毕业,取得技术员职称后,从事工程技术工作满4年;或取得高级工职业资格或职业技能等级后,从事工程技术工作满2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申报工程师,</w:t>
      </w:r>
      <w:r>
        <w:rPr>
          <w:rFonts w:hint="eastAsia" w:ascii="CESI仿宋-GB2312" w:hAnsi="CESI仿宋-GB2312" w:eastAsia="CESI仿宋-GB2312" w:cs="CESI仿宋-GB2312"/>
          <w:kern w:val="0"/>
          <w:sz w:val="32"/>
          <w:szCs w:val="32"/>
          <w:lang w:val="en-US" w:eastAsia="zh-CN" w:bidi="ar"/>
        </w:rPr>
        <w:t xml:space="preserve">应具备下列条件之一: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96" w:lineRule="exact"/>
        <w:ind w:left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具备博士学位,从事工程技术工作。</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 xml:space="preserve">具备硕士学位或第二学士学位,取得助理工程师职称后,从事工程技术工作满2年。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 xml:space="preserve">具备大学本科学历或学士学位,或技工院校预备技师(技师)班毕业,取得助理工程师职称后,从事工程技术工作满4年。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 xml:space="preserve">具备大学专科学历,或技工院校高级工班毕业,取得助理工程师职称后,从事工程技术工作满4年。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取得技师职业资格或职业技能等级后,从事工程技术工作满3年。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申报高级工程师</w:t>
      </w:r>
      <w:r>
        <w:rPr>
          <w:rFonts w:hint="eastAsia" w:ascii="CESI仿宋-GB2312" w:hAnsi="CESI仿宋-GB2312" w:eastAsia="CESI仿宋-GB2312" w:cs="CESI仿宋-GB2312"/>
          <w:kern w:val="0"/>
          <w:sz w:val="32"/>
          <w:szCs w:val="32"/>
          <w:lang w:val="en-US" w:eastAsia="zh-CN" w:bidi="ar"/>
        </w:rPr>
        <w:t xml:space="preserve">,应具备下列条件之一: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96" w:lineRule="exact"/>
        <w:ind w:left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具备博士学位,取得工程师职称后,从事工程技术工作满2年;或博士后研究期满并考核合格出站,从事工程技术工作</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具备硕士学位或第二学士学位,取得工程师职称后,从事工程技术工作满5年。获得工程类专业学位硕士,或同时具备工程专业第一、第二学士学位的工程技术人才,可提前1年参加高级工程师职称评审。</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 xml:space="preserve">具备大学本科学历或学士学位,或技工院校预备技师(技师)班毕业,取得工程师职称后,从事工程技术工作满 5年。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 xml:space="preserve">取得高级技师职业资格或职业技能等级后,从事工程技术工作满4年。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b/>
          <w:bCs/>
          <w:kern w:val="0"/>
          <w:sz w:val="32"/>
          <w:szCs w:val="32"/>
          <w:lang w:val="en-US" w:eastAsia="zh-CN" w:bidi="ar"/>
        </w:rPr>
        <w:t>申报正高级工程师</w:t>
      </w:r>
      <w:r>
        <w:rPr>
          <w:rFonts w:hint="eastAsia" w:ascii="CESI仿宋-GB2312" w:hAnsi="CESI仿宋-GB2312" w:eastAsia="CESI仿宋-GB2312" w:cs="CESI仿宋-GB2312"/>
          <w:kern w:val="0"/>
          <w:sz w:val="32"/>
          <w:szCs w:val="32"/>
          <w:lang w:val="en-US" w:eastAsia="zh-CN" w:bidi="ar"/>
        </w:rPr>
        <w:t>,应具备下列条件: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6"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具备大学本科以上学历或学士以上学位,或技工院校预备技师 (技师)班毕业,取得高级工程师职称后,从事工程技术工作满5年。</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96" w:lineRule="exact"/>
        <w:jc w:val="left"/>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非公经济组织和社会组织申报的条件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6" w:lineRule="exact"/>
        <w:ind w:leftChars="0" w:firstLine="640" w:firstLineChars="200"/>
        <w:jc w:val="left"/>
        <w:textAlignment w:val="auto"/>
        <w:rPr>
          <w:rFonts w:hint="default"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根据</w:t>
      </w:r>
      <w:r>
        <w:rPr>
          <w:rFonts w:hint="default" w:ascii="CESI仿宋-GB2312" w:hAnsi="CESI仿宋-GB2312" w:eastAsia="CESI仿宋-GB2312" w:cs="CESI仿宋-GB2312"/>
          <w:kern w:val="0"/>
          <w:sz w:val="32"/>
          <w:szCs w:val="32"/>
          <w:lang w:val="en-US" w:eastAsia="zh-CN" w:bidi="ar"/>
        </w:rPr>
        <w:t>云人社发【201</w:t>
      </w:r>
      <w:r>
        <w:rPr>
          <w:rFonts w:hint="eastAsia" w:ascii="CESI仿宋-GB2312" w:hAnsi="CESI仿宋-GB2312" w:eastAsia="CESI仿宋-GB2312" w:cs="CESI仿宋-GB2312"/>
          <w:kern w:val="0"/>
          <w:sz w:val="32"/>
          <w:szCs w:val="32"/>
          <w:lang w:val="en-US" w:eastAsia="zh-CN" w:bidi="ar"/>
        </w:rPr>
        <w:t>6</w:t>
      </w:r>
      <w:r>
        <w:rPr>
          <w:rFonts w:hint="default" w:ascii="CESI仿宋-GB2312" w:hAnsi="CESI仿宋-GB2312" w:eastAsia="CESI仿宋-GB2312" w:cs="CESI仿宋-GB2312"/>
          <w:kern w:val="0"/>
          <w:sz w:val="32"/>
          <w:szCs w:val="32"/>
          <w:lang w:val="en-US" w:eastAsia="zh-CN" w:bidi="ar"/>
        </w:rPr>
        <w:t xml:space="preserve"> 】1</w:t>
      </w:r>
      <w:r>
        <w:rPr>
          <w:rFonts w:hint="eastAsia" w:ascii="CESI仿宋-GB2312" w:hAnsi="CESI仿宋-GB2312" w:eastAsia="CESI仿宋-GB2312" w:cs="CESI仿宋-GB2312"/>
          <w:kern w:val="0"/>
          <w:sz w:val="32"/>
          <w:szCs w:val="32"/>
          <w:lang w:val="en-US" w:eastAsia="zh-CN" w:bidi="ar"/>
        </w:rPr>
        <w:t>50</w:t>
      </w:r>
      <w:r>
        <w:rPr>
          <w:rFonts w:hint="default" w:ascii="CESI仿宋-GB2312" w:hAnsi="CESI仿宋-GB2312" w:eastAsia="CESI仿宋-GB2312" w:cs="CESI仿宋-GB2312"/>
          <w:kern w:val="0"/>
          <w:sz w:val="32"/>
          <w:szCs w:val="32"/>
          <w:lang w:val="en-US" w:eastAsia="zh-CN" w:bidi="ar"/>
        </w:rPr>
        <w:t>号文件</w:t>
      </w:r>
      <w:r>
        <w:rPr>
          <w:rFonts w:hint="default" w:ascii="CESI仿宋-GB2312" w:hAnsi="CESI仿宋-GB2312" w:eastAsia="CESI仿宋-GB2312" w:cs="CESI仿宋-GB2312"/>
          <w:kern w:val="0"/>
          <w:sz w:val="32"/>
          <w:szCs w:val="32"/>
          <w:lang w:eastAsia="zh-CN" w:bidi="ar"/>
        </w:rPr>
        <w:t>，</w:t>
      </w:r>
      <w:r>
        <w:rPr>
          <w:rFonts w:hint="default" w:ascii="CESI仿宋-GB2312" w:hAnsi="CESI仿宋-GB2312" w:eastAsia="CESI仿宋-GB2312" w:cs="CESI仿宋-GB2312"/>
          <w:kern w:val="0"/>
          <w:sz w:val="32"/>
          <w:szCs w:val="32"/>
          <w:lang w:val="en-US" w:eastAsia="zh-CN" w:bidi="ar"/>
        </w:rPr>
        <w:t>符合下列条件者可申报初、中、高级职称</w:t>
      </w:r>
      <w:r>
        <w:rPr>
          <w:rFonts w:hint="eastAsia" w:ascii="CESI仿宋-GB2312" w:hAnsi="CESI仿宋-GB2312" w:eastAsia="CESI仿宋-GB2312" w:cs="CESI仿宋-GB2312"/>
          <w:kern w:val="0"/>
          <w:sz w:val="32"/>
          <w:szCs w:val="32"/>
          <w:lang w:val="en-US" w:eastAsia="zh-CN" w:bidi="ar"/>
        </w:rPr>
        <w:t>：</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96" w:lineRule="exact"/>
        <w:ind w:leftChars="0"/>
        <w:jc w:val="left"/>
        <w:textAlignment w:val="auto"/>
        <w:rPr>
          <w:rFonts w:hint="default" w:ascii="CESI仿宋-GB2312" w:hAnsi="CESI仿宋-GB2312" w:eastAsia="CESI仿宋-GB2312" w:cs="CESI仿宋-GB2312"/>
          <w:kern w:val="0"/>
          <w:sz w:val="32"/>
          <w:szCs w:val="32"/>
          <w:lang w:eastAsia="zh-CN" w:bidi="ar"/>
        </w:rPr>
      </w:pPr>
      <w:r>
        <w:rPr>
          <w:rFonts w:hint="default" w:ascii="CESI仿宋-GB2312" w:hAnsi="CESI仿宋-GB2312" w:eastAsia="CESI仿宋-GB2312" w:cs="CESI仿宋-GB2312"/>
          <w:kern w:val="0"/>
          <w:sz w:val="32"/>
          <w:szCs w:val="32"/>
          <w:lang w:val="en-US" w:eastAsia="zh-CN" w:bidi="ar"/>
        </w:rPr>
        <w:t>取得</w:t>
      </w:r>
      <w:r>
        <w:rPr>
          <w:rFonts w:hint="eastAsia" w:ascii="CESI仿宋-GB2312" w:hAnsi="CESI仿宋-GB2312" w:eastAsia="CESI仿宋-GB2312" w:cs="CESI仿宋-GB2312"/>
          <w:kern w:val="0"/>
          <w:sz w:val="32"/>
          <w:szCs w:val="32"/>
          <w:lang w:val="en-US" w:eastAsia="zh-CN" w:bidi="ar"/>
        </w:rPr>
        <w:t>对口专业</w:t>
      </w:r>
      <w:r>
        <w:rPr>
          <w:rFonts w:hint="default" w:ascii="CESI仿宋-GB2312" w:hAnsi="CESI仿宋-GB2312" w:eastAsia="CESI仿宋-GB2312" w:cs="CESI仿宋-GB2312"/>
          <w:kern w:val="0"/>
          <w:sz w:val="32"/>
          <w:szCs w:val="32"/>
          <w:lang w:val="en-US" w:eastAsia="zh-CN" w:bidi="ar"/>
        </w:rPr>
        <w:t>本科、大专、中专学历，并从事相关、相近专业技术工作分别满5年、 8年、13年者可以申报中级工程师职称；可不受初级职称履职年限限制，申报评审中级职称（可跨级申报）</w:t>
      </w:r>
      <w:r>
        <w:rPr>
          <w:rFonts w:hint="eastAsia" w:ascii="CESI仿宋-GB2312" w:hAnsi="CESI仿宋-GB2312" w:eastAsia="CESI仿宋-GB2312" w:cs="CESI仿宋-GB2312"/>
          <w:kern w:val="0"/>
          <w:sz w:val="32"/>
          <w:szCs w:val="32"/>
          <w:lang w:val="en-US" w:eastAsia="zh-CN" w:bidi="ar"/>
        </w:rPr>
        <w:t>；</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96" w:lineRule="exact"/>
        <w:ind w:leftChars="0"/>
        <w:jc w:val="left"/>
        <w:textAlignment w:val="auto"/>
        <w:rPr>
          <w:rFonts w:hint="default" w:ascii="CESI仿宋-GB2312" w:hAnsi="CESI仿宋-GB2312" w:eastAsia="CESI仿宋-GB2312" w:cs="CESI仿宋-GB2312"/>
          <w:kern w:val="0"/>
          <w:sz w:val="32"/>
          <w:szCs w:val="32"/>
          <w:lang w:eastAsia="zh-CN" w:bidi="ar"/>
        </w:rPr>
      </w:pPr>
      <w:r>
        <w:rPr>
          <w:rFonts w:hint="default" w:ascii="CESI仿宋-GB2312" w:hAnsi="CESI仿宋-GB2312" w:eastAsia="CESI仿宋-GB2312" w:cs="CESI仿宋-GB2312"/>
          <w:kern w:val="0"/>
          <w:sz w:val="32"/>
          <w:szCs w:val="32"/>
          <w:lang w:val="en-US" w:eastAsia="zh-CN" w:bidi="ar"/>
        </w:rPr>
        <w:t>取得</w:t>
      </w:r>
      <w:r>
        <w:rPr>
          <w:rFonts w:hint="eastAsia" w:ascii="CESI仿宋-GB2312" w:hAnsi="CESI仿宋-GB2312" w:eastAsia="CESI仿宋-GB2312" w:cs="CESI仿宋-GB2312"/>
          <w:kern w:val="0"/>
          <w:sz w:val="32"/>
          <w:szCs w:val="32"/>
          <w:lang w:val="en-US" w:eastAsia="zh-CN" w:bidi="ar"/>
        </w:rPr>
        <w:t>对口专业</w:t>
      </w:r>
      <w:r>
        <w:rPr>
          <w:rFonts w:hint="default" w:ascii="CESI仿宋-GB2312" w:hAnsi="CESI仿宋-GB2312" w:eastAsia="CESI仿宋-GB2312" w:cs="CESI仿宋-GB2312"/>
          <w:kern w:val="0"/>
          <w:sz w:val="32"/>
          <w:szCs w:val="32"/>
          <w:lang w:val="en-US" w:eastAsia="zh-CN" w:bidi="ar"/>
        </w:rPr>
        <w:t>本科学历，并从事相关、相近专业技术工作</w:t>
      </w:r>
      <w:r>
        <w:rPr>
          <w:rFonts w:hint="default" w:ascii="CESI仿宋-GB2312" w:hAnsi="CESI仿宋-GB2312" w:eastAsia="CESI仿宋-GB2312" w:cs="CESI仿宋-GB2312"/>
          <w:kern w:val="0"/>
          <w:sz w:val="32"/>
          <w:szCs w:val="32"/>
          <w:lang w:eastAsia="zh-CN" w:bidi="ar"/>
        </w:rPr>
        <w:t>满</w:t>
      </w:r>
      <w:bookmarkStart w:id="0" w:name="_GoBack"/>
      <w:bookmarkEnd w:id="0"/>
      <w:r>
        <w:rPr>
          <w:rFonts w:hint="default" w:ascii="CESI仿宋-GB2312" w:hAnsi="CESI仿宋-GB2312" w:eastAsia="CESI仿宋-GB2312" w:cs="CESI仿宋-GB2312"/>
          <w:kern w:val="0"/>
          <w:sz w:val="32"/>
          <w:szCs w:val="32"/>
          <w:lang w:eastAsia="zh-CN" w:bidi="ar"/>
        </w:rPr>
        <w:t>10年，因单位原因没有开展职称评定，未取得中级职称职称者；或</w:t>
      </w:r>
      <w:r>
        <w:rPr>
          <w:rFonts w:hint="default" w:ascii="CESI仿宋-GB2312" w:hAnsi="CESI仿宋-GB2312" w:eastAsia="CESI仿宋-GB2312" w:cs="CESI仿宋-GB2312"/>
          <w:kern w:val="0"/>
          <w:sz w:val="32"/>
          <w:szCs w:val="32"/>
          <w:lang w:val="en-US" w:eastAsia="zh-CN" w:bidi="ar"/>
        </w:rPr>
        <w:t>取得</w:t>
      </w:r>
      <w:r>
        <w:rPr>
          <w:rFonts w:hint="eastAsia" w:ascii="CESI仿宋-GB2312" w:hAnsi="CESI仿宋-GB2312" w:eastAsia="CESI仿宋-GB2312" w:cs="CESI仿宋-GB2312"/>
          <w:kern w:val="0"/>
          <w:sz w:val="32"/>
          <w:szCs w:val="32"/>
          <w:lang w:val="en-US" w:eastAsia="zh-CN" w:bidi="ar"/>
        </w:rPr>
        <w:t>对口专业</w:t>
      </w:r>
      <w:r>
        <w:rPr>
          <w:rFonts w:hint="default" w:ascii="CESI仿宋-GB2312" w:hAnsi="CESI仿宋-GB2312" w:eastAsia="CESI仿宋-GB2312" w:cs="CESI仿宋-GB2312"/>
          <w:kern w:val="0"/>
          <w:sz w:val="32"/>
          <w:szCs w:val="32"/>
          <w:lang w:val="en-US" w:eastAsia="zh-CN" w:bidi="ar"/>
        </w:rPr>
        <w:t>本大专、中专学历，并从事相关、相近专业技术工作分别满</w:t>
      </w:r>
      <w:r>
        <w:rPr>
          <w:rFonts w:hint="default" w:ascii="CESI仿宋-GB2312" w:hAnsi="CESI仿宋-GB2312" w:eastAsia="CESI仿宋-GB2312" w:cs="CESI仿宋-GB2312"/>
          <w:kern w:val="0"/>
          <w:sz w:val="32"/>
          <w:szCs w:val="32"/>
          <w:lang w:eastAsia="zh-CN" w:bidi="ar"/>
        </w:rPr>
        <w:t>15</w:t>
      </w:r>
      <w:r>
        <w:rPr>
          <w:rFonts w:hint="default" w:ascii="CESI仿宋-GB2312" w:hAnsi="CESI仿宋-GB2312" w:eastAsia="CESI仿宋-GB2312" w:cs="CESI仿宋-GB2312"/>
          <w:kern w:val="0"/>
          <w:sz w:val="32"/>
          <w:szCs w:val="32"/>
          <w:lang w:val="en-US" w:eastAsia="zh-CN" w:bidi="ar"/>
        </w:rPr>
        <w:t>年、</w:t>
      </w:r>
      <w:r>
        <w:rPr>
          <w:rFonts w:hint="default" w:ascii="CESI仿宋-GB2312" w:hAnsi="CESI仿宋-GB2312" w:eastAsia="CESI仿宋-GB2312" w:cs="CESI仿宋-GB2312"/>
          <w:kern w:val="0"/>
          <w:sz w:val="32"/>
          <w:szCs w:val="32"/>
          <w:lang w:eastAsia="zh-CN" w:bidi="ar"/>
        </w:rPr>
        <w:t>20</w:t>
      </w:r>
      <w:r>
        <w:rPr>
          <w:rFonts w:hint="default" w:ascii="CESI仿宋-GB2312" w:hAnsi="CESI仿宋-GB2312" w:eastAsia="CESI仿宋-GB2312" w:cs="CESI仿宋-GB2312"/>
          <w:kern w:val="0"/>
          <w:sz w:val="32"/>
          <w:szCs w:val="32"/>
          <w:lang w:val="en-US" w:eastAsia="zh-CN" w:bidi="ar"/>
        </w:rPr>
        <w:t>年</w:t>
      </w:r>
      <w:r>
        <w:rPr>
          <w:rFonts w:hint="default" w:ascii="CESI仿宋-GB2312" w:hAnsi="CESI仿宋-GB2312" w:eastAsia="CESI仿宋-GB2312" w:cs="CESI仿宋-GB2312"/>
          <w:kern w:val="0"/>
          <w:sz w:val="32"/>
          <w:szCs w:val="32"/>
          <w:lang w:eastAsia="zh-CN" w:bidi="ar"/>
        </w:rPr>
        <w:t>，且中级职称履职满5年，</w:t>
      </w:r>
      <w:r>
        <w:rPr>
          <w:rFonts w:hint="default" w:ascii="CESI仿宋-GB2312" w:hAnsi="CESI仿宋-GB2312" w:eastAsia="CESI仿宋-GB2312" w:cs="CESI仿宋-GB2312"/>
          <w:kern w:val="0"/>
          <w:sz w:val="32"/>
          <w:szCs w:val="32"/>
          <w:lang w:val="en-US" w:eastAsia="zh-CN" w:bidi="ar"/>
        </w:rPr>
        <w:t>可以申报</w:t>
      </w:r>
      <w:r>
        <w:rPr>
          <w:rFonts w:hint="default" w:ascii="CESI仿宋-GB2312" w:hAnsi="CESI仿宋-GB2312" w:eastAsia="CESI仿宋-GB2312" w:cs="CESI仿宋-GB2312"/>
          <w:kern w:val="0"/>
          <w:sz w:val="32"/>
          <w:szCs w:val="32"/>
          <w:lang w:eastAsia="zh-CN" w:bidi="ar"/>
        </w:rPr>
        <w:t>高</w:t>
      </w:r>
      <w:r>
        <w:rPr>
          <w:rFonts w:hint="default" w:ascii="CESI仿宋-GB2312" w:hAnsi="CESI仿宋-GB2312" w:eastAsia="CESI仿宋-GB2312" w:cs="CESI仿宋-GB2312"/>
          <w:kern w:val="0"/>
          <w:sz w:val="32"/>
          <w:szCs w:val="32"/>
          <w:lang w:val="en-US" w:eastAsia="zh-CN" w:bidi="ar"/>
        </w:rPr>
        <w:t>级工程师职称</w:t>
      </w:r>
      <w:r>
        <w:rPr>
          <w:rFonts w:hint="default" w:ascii="CESI仿宋-GB2312" w:hAnsi="CESI仿宋-GB2312" w:eastAsia="CESI仿宋-GB2312" w:cs="CESI仿宋-GB2312"/>
          <w:kern w:val="0"/>
          <w:sz w:val="32"/>
          <w:szCs w:val="32"/>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CESI小标宋-GB2312" w:hAnsi="CESI小标宋-GB2312" w:eastAsia="CESI小标宋-GB2312" w:cs="CESI小标宋-GB2312"/>
          <w:kern w:val="0"/>
          <w:sz w:val="36"/>
          <w:szCs w:val="36"/>
          <w:lang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CESI小标宋-GB2312" w:hAnsi="CESI小标宋-GB2312" w:eastAsia="CESI小标宋-GB2312" w:cs="CESI小标宋-GB2312"/>
          <w:kern w:val="0"/>
          <w:sz w:val="36"/>
          <w:szCs w:val="36"/>
          <w:lang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CESI小标宋-GB2312" w:hAnsi="CESI小标宋-GB2312" w:eastAsia="CESI小标宋-GB2312" w:cs="CESI小标宋-GB2312"/>
          <w:kern w:val="0"/>
          <w:sz w:val="36"/>
          <w:szCs w:val="36"/>
          <w:lang w:eastAsia="zh-CN" w:bidi="ar"/>
        </w:rPr>
      </w:pPr>
      <w:r>
        <w:rPr>
          <w:rFonts w:hint="eastAsia" w:ascii="CESI小标宋-GB2312" w:hAnsi="CESI小标宋-GB2312" w:eastAsia="CESI小标宋-GB2312" w:cs="CESI小标宋-GB2312"/>
          <w:kern w:val="0"/>
          <w:sz w:val="36"/>
          <w:szCs w:val="36"/>
          <w:lang w:eastAsia="zh-CN" w:bidi="ar"/>
        </w:rPr>
        <w:t>工艺美术申报条件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CESI仿宋-GB2312" w:hAnsi="CESI仿宋-GB2312" w:eastAsia="CESI仿宋-GB2312" w:cs="CESI仿宋-GB2312"/>
          <w:b/>
          <w:bCs/>
          <w:kern w:val="0"/>
          <w:sz w:val="32"/>
          <w:szCs w:val="32"/>
          <w:lang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b/>
          <w:bCs/>
          <w:kern w:val="0"/>
          <w:sz w:val="32"/>
          <w:szCs w:val="32"/>
          <w:lang w:eastAsia="zh-CN" w:bidi="ar"/>
        </w:rPr>
      </w:pPr>
      <w:r>
        <w:rPr>
          <w:rFonts w:hint="default" w:ascii="CESI仿宋-GB2312" w:hAnsi="CESI仿宋-GB2312" w:eastAsia="CESI仿宋-GB2312" w:cs="CESI仿宋-GB2312"/>
          <w:b/>
          <w:bCs/>
          <w:kern w:val="0"/>
          <w:sz w:val="32"/>
          <w:szCs w:val="32"/>
          <w:lang w:eastAsia="zh-CN" w:bidi="ar"/>
        </w:rPr>
        <w:t>一、政治思想要求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（一）遵守中华人民共和国宪法和法律法规。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（二）具有良好的职业道德、敬业精神，作风端正。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（三）热爱本职工作，认真履行岗位职责。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（四）按照要求参加继续教育。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（五）持续参加行业组织开展的工艺美术公共文化和社会教育等服务，取得良好的社会效应和行业认可。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b/>
          <w:bCs/>
          <w:kern w:val="0"/>
          <w:sz w:val="32"/>
          <w:szCs w:val="32"/>
          <w:lang w:val="en-US" w:eastAsia="zh-CN" w:bidi="ar"/>
        </w:rPr>
      </w:pPr>
      <w:r>
        <w:rPr>
          <w:rFonts w:hint="default" w:ascii="CESI仿宋-GB2312" w:hAnsi="CESI仿宋-GB2312" w:eastAsia="CESI仿宋-GB2312" w:cs="CESI仿宋-GB2312"/>
          <w:b/>
          <w:bCs/>
          <w:kern w:val="0"/>
          <w:sz w:val="32"/>
          <w:szCs w:val="32"/>
          <w:lang w:eastAsia="zh-CN" w:bidi="ar"/>
        </w:rPr>
        <w:t>二、</w:t>
      </w:r>
      <w:r>
        <w:rPr>
          <w:rFonts w:hint="eastAsia" w:ascii="CESI仿宋-GB2312" w:hAnsi="CESI仿宋-GB2312" w:eastAsia="CESI仿宋-GB2312" w:cs="CESI仿宋-GB2312"/>
          <w:b/>
          <w:bCs/>
          <w:kern w:val="0"/>
          <w:sz w:val="32"/>
          <w:szCs w:val="32"/>
          <w:lang w:val="en-US" w:eastAsia="zh-CN" w:bidi="ar"/>
        </w:rPr>
        <w:t>学历</w:t>
      </w:r>
      <w:r>
        <w:rPr>
          <w:rFonts w:hint="default" w:ascii="CESI仿宋-GB2312" w:hAnsi="CESI仿宋-GB2312" w:eastAsia="CESI仿宋-GB2312" w:cs="CESI仿宋-GB2312"/>
          <w:b/>
          <w:bCs/>
          <w:kern w:val="0"/>
          <w:sz w:val="32"/>
          <w:szCs w:val="32"/>
          <w:lang w:eastAsia="zh-CN" w:bidi="ar"/>
        </w:rPr>
        <w:t>、</w:t>
      </w:r>
      <w:r>
        <w:rPr>
          <w:rFonts w:hint="eastAsia" w:ascii="CESI仿宋-GB2312" w:hAnsi="CESI仿宋-GB2312" w:eastAsia="CESI仿宋-GB2312" w:cs="CESI仿宋-GB2312"/>
          <w:b/>
          <w:bCs/>
          <w:kern w:val="0"/>
          <w:sz w:val="32"/>
          <w:szCs w:val="32"/>
          <w:lang w:val="en-US" w:eastAsia="zh-CN" w:bidi="ar"/>
        </w:rPr>
        <w:t xml:space="preserve">资历条件: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bCs/>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（一）</w:t>
      </w:r>
      <w:r>
        <w:rPr>
          <w:rFonts w:hint="default" w:ascii="CESI仿宋-GB2312" w:hAnsi="CESI仿宋-GB2312" w:eastAsia="CESI仿宋-GB2312" w:cs="CESI仿宋-GB2312"/>
          <w:b/>
          <w:bCs/>
          <w:kern w:val="0"/>
          <w:sz w:val="32"/>
          <w:szCs w:val="32"/>
          <w:lang w:eastAsia="zh-CN" w:bidi="ar"/>
        </w:rPr>
        <w:t>申报工艺美术员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1. 具备大学专科毕业，专职从事工艺美术工作1年以上；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2. 具备中专毕业，专职从事工艺美术工作2年以上；或在省级以上工艺美术大师工作室或高级工艺美术师工作室从事专业工作3年以上，经考察合格；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3. 专职从事工艺美术工作5年以上。</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bCs/>
          <w:kern w:val="0"/>
          <w:sz w:val="32"/>
          <w:szCs w:val="32"/>
          <w:lang w:eastAsia="zh-CN" w:bidi="ar"/>
        </w:rPr>
        <w:t>申报助理工艺美术师</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具备硕士学位或第二学士学位并经考察合格；</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具备大学本科毕业，专职从事工艺美术工作1年以上；</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具备大学专科毕业，专职从事工艺美术工作2年以上；</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具备中专毕业，专职从事工艺美术工作4年以上；或专职从事工艺美术工作10年以上。</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中专（不含）以下学历，取得工艺美术员职称后，从事工艺美术相关工作满5年；或取得工艺美术员职称后，在省级以上工艺美术大师或高级工艺美术师工作室从事专业工作满4年，且独立完成至少3件具有一定水平的作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（三）</w:t>
      </w:r>
      <w:r>
        <w:rPr>
          <w:rFonts w:hint="default" w:ascii="CESI仿宋-GB2312" w:hAnsi="CESI仿宋-GB2312" w:eastAsia="CESI仿宋-GB2312" w:cs="CESI仿宋-GB2312"/>
          <w:b/>
          <w:bCs/>
          <w:kern w:val="0"/>
          <w:sz w:val="32"/>
          <w:szCs w:val="32"/>
          <w:lang w:eastAsia="zh-CN" w:bidi="ar"/>
        </w:rPr>
        <w:t>申报工艺美术师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1. 具备博士学位；或取得硕士学位或第二学士学位，取得助理工艺美术师职称后，从事工艺美术工作满2年；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2. 具备大学本科学位、大专学历，取得助理工艺美术师职称后，从事工艺美术工作满4年；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3. 具备助理工艺美术师职称后，从事工艺美术相关工作满5年；或从事工艺美术工作满15年。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bCs/>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（四）</w:t>
      </w:r>
      <w:r>
        <w:rPr>
          <w:rFonts w:hint="default" w:ascii="CESI仿宋-GB2312" w:hAnsi="CESI仿宋-GB2312" w:eastAsia="CESI仿宋-GB2312" w:cs="CESI仿宋-GB2312"/>
          <w:b/>
          <w:bCs/>
          <w:kern w:val="0"/>
          <w:sz w:val="32"/>
          <w:szCs w:val="32"/>
          <w:lang w:eastAsia="zh-CN" w:bidi="ar"/>
        </w:rPr>
        <w:t>申报高级工艺美术师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1. 具备博士学位，取得工艺美术师职称后，从事工艺美术相关工作满2年；2. 具备硕士学位，或第二学士学位，或大学本科学历，或学士学位，或大学专科学历，取得工艺美术师职称后，从事工艺美术相关工作满5年。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（五）</w:t>
      </w:r>
      <w:r>
        <w:rPr>
          <w:rFonts w:hint="default" w:ascii="CESI仿宋-GB2312" w:hAnsi="CESI仿宋-GB2312" w:eastAsia="CESI仿宋-GB2312" w:cs="CESI仿宋-GB2312"/>
          <w:b/>
          <w:bCs/>
          <w:kern w:val="0"/>
          <w:sz w:val="32"/>
          <w:szCs w:val="32"/>
          <w:lang w:eastAsia="zh-CN" w:bidi="ar"/>
        </w:rPr>
        <w:t>申报正高级工艺美术师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b w:val="0"/>
          <w:bCs w:val="0"/>
          <w:kern w:val="0"/>
          <w:sz w:val="32"/>
          <w:szCs w:val="32"/>
          <w:lang w:eastAsia="zh-CN" w:bidi="ar"/>
        </w:rPr>
      </w:pPr>
      <w:r>
        <w:rPr>
          <w:rFonts w:hint="default" w:ascii="CESI仿宋-GB2312" w:hAnsi="CESI仿宋-GB2312" w:eastAsia="CESI仿宋-GB2312" w:cs="CESI仿宋-GB2312"/>
          <w:b w:val="0"/>
          <w:bCs w:val="0"/>
          <w:kern w:val="0"/>
          <w:sz w:val="32"/>
          <w:szCs w:val="32"/>
          <w:lang w:eastAsia="zh-CN" w:bidi="ar"/>
        </w:rPr>
        <w:t>1．一般应具备大学本科以上学历或学士以上学位，取得高级工艺美术师职称后，从事工艺美术相关工作满5年。</w:t>
      </w:r>
    </w:p>
    <w:sectPr>
      <w:pgSz w:w="11906" w:h="16838"/>
      <w:pgMar w:top="1230" w:right="720" w:bottom="1174"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小标宋-GB2312">
    <w:panose1 w:val="02000500000000000000"/>
    <w:charset w:val="86"/>
    <w:family w:val="auto"/>
    <w:pitch w:val="default"/>
    <w:sig w:usb0="800002AF" w:usb1="084F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EC85B"/>
    <w:multiLevelType w:val="singleLevel"/>
    <w:tmpl w:val="976EC85B"/>
    <w:lvl w:ilvl="0" w:tentative="0">
      <w:start w:val="1"/>
      <w:numFmt w:val="chineseCounting"/>
      <w:lvlText w:val="(%1)"/>
      <w:lvlJc w:val="left"/>
      <w:pPr>
        <w:tabs>
          <w:tab w:val="left" w:pos="312"/>
        </w:tabs>
      </w:pPr>
      <w:rPr>
        <w:rFonts w:hint="eastAsia"/>
      </w:rPr>
    </w:lvl>
  </w:abstractNum>
  <w:abstractNum w:abstractNumId="1">
    <w:nsid w:val="ADFF05E4"/>
    <w:multiLevelType w:val="singleLevel"/>
    <w:tmpl w:val="ADFF05E4"/>
    <w:lvl w:ilvl="0" w:tentative="0">
      <w:start w:val="3"/>
      <w:numFmt w:val="chineseCounting"/>
      <w:suff w:val="nothing"/>
      <w:lvlText w:val="%1、"/>
      <w:lvlJc w:val="left"/>
      <w:rPr>
        <w:rFonts w:hint="eastAsia"/>
      </w:rPr>
    </w:lvl>
  </w:abstractNum>
  <w:abstractNum w:abstractNumId="2">
    <w:nsid w:val="BF37DF74"/>
    <w:multiLevelType w:val="singleLevel"/>
    <w:tmpl w:val="BF37DF74"/>
    <w:lvl w:ilvl="0" w:tentative="0">
      <w:start w:val="1"/>
      <w:numFmt w:val="decimal"/>
      <w:suff w:val="space"/>
      <w:lvlText w:val="%1."/>
      <w:lvlJc w:val="left"/>
    </w:lvl>
  </w:abstractNum>
  <w:abstractNum w:abstractNumId="3">
    <w:nsid w:val="D7FF5A09"/>
    <w:multiLevelType w:val="singleLevel"/>
    <w:tmpl w:val="D7FF5A09"/>
    <w:lvl w:ilvl="0" w:tentative="0">
      <w:start w:val="2"/>
      <w:numFmt w:val="chineseCounting"/>
      <w:suff w:val="nothing"/>
      <w:lvlText w:val="（%1）"/>
      <w:lvlJc w:val="left"/>
      <w:rPr>
        <w:rFonts w:hint="eastAsia"/>
      </w:rPr>
    </w:lvl>
  </w:abstractNum>
  <w:abstractNum w:abstractNumId="4">
    <w:nsid w:val="DDFF74B7"/>
    <w:multiLevelType w:val="singleLevel"/>
    <w:tmpl w:val="DDFF74B7"/>
    <w:lvl w:ilvl="0" w:tentative="0">
      <w:start w:val="1"/>
      <w:numFmt w:val="decimal"/>
      <w:suff w:val="space"/>
      <w:lvlText w:val="%1."/>
      <w:lvlJc w:val="left"/>
    </w:lvl>
  </w:abstractNum>
  <w:abstractNum w:abstractNumId="5">
    <w:nsid w:val="F7FEC0A1"/>
    <w:multiLevelType w:val="singleLevel"/>
    <w:tmpl w:val="F7FEC0A1"/>
    <w:lvl w:ilvl="0" w:tentative="0">
      <w:start w:val="1"/>
      <w:numFmt w:val="decimal"/>
      <w:suff w:val="space"/>
      <w:lvlText w:val="%1."/>
      <w:lvlJc w:val="left"/>
    </w:lvl>
  </w:abstractNum>
  <w:abstractNum w:abstractNumId="6">
    <w:nsid w:val="FDFAF47E"/>
    <w:multiLevelType w:val="singleLevel"/>
    <w:tmpl w:val="FDFAF47E"/>
    <w:lvl w:ilvl="0" w:tentative="0">
      <w:start w:val="1"/>
      <w:numFmt w:val="decimal"/>
      <w:suff w:val="space"/>
      <w:lvlText w:val="%1."/>
      <w:lvlJc w:val="left"/>
    </w:lvl>
  </w:abstractNum>
  <w:abstractNum w:abstractNumId="7">
    <w:nsid w:val="FEBD9F32"/>
    <w:multiLevelType w:val="singleLevel"/>
    <w:tmpl w:val="FEBD9F32"/>
    <w:lvl w:ilvl="0" w:tentative="0">
      <w:start w:val="1"/>
      <w:numFmt w:val="decimal"/>
      <w:suff w:val="space"/>
      <w:lvlText w:val="%1."/>
      <w:lvlJc w:val="left"/>
    </w:lvl>
  </w:abstractNum>
  <w:abstractNum w:abstractNumId="8">
    <w:nsid w:val="FFF2CF16"/>
    <w:multiLevelType w:val="singleLevel"/>
    <w:tmpl w:val="FFF2CF16"/>
    <w:lvl w:ilvl="0" w:tentative="0">
      <w:start w:val="1"/>
      <w:numFmt w:val="chineseCounting"/>
      <w:lvlText w:val="(%1)"/>
      <w:lvlJc w:val="left"/>
      <w:pPr>
        <w:tabs>
          <w:tab w:val="left" w:pos="312"/>
        </w:tabs>
      </w:pPr>
      <w:rPr>
        <w:rFonts w:hint="eastAsia"/>
      </w:rPr>
    </w:lvl>
  </w:abstractNum>
  <w:abstractNum w:abstractNumId="9">
    <w:nsid w:val="FFFECE9E"/>
    <w:multiLevelType w:val="singleLevel"/>
    <w:tmpl w:val="FFFECE9E"/>
    <w:lvl w:ilvl="0" w:tentative="0">
      <w:start w:val="1"/>
      <w:numFmt w:val="decimal"/>
      <w:suff w:val="space"/>
      <w:lvlText w:val="%1."/>
      <w:lvlJc w:val="left"/>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3FB858A"/>
    <w:rsid w:val="7DD6AA51"/>
    <w:rsid w:val="7F7F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五维空间46111</cp:lastModifiedBy>
  <dcterms:modified xsi:type="dcterms:W3CDTF">2022-06-21T16:43:56Z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