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5"/>
        <w:tblW w:w="136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248"/>
        <w:gridCol w:w="3555"/>
        <w:gridCol w:w="2220"/>
        <w:gridCol w:w="1590"/>
        <w:gridCol w:w="2385"/>
        <w:gridCol w:w="15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3623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玉溪市农业农村局市场监管领域部门联合抽查事项清单（第二版）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配合部门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农业生产资料监管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农药生产者、经营者，农药登记试验单位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肥料监督检查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肥料生产经营者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种子监督检查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种子生产经营者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兽药监督检查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兽药生产经营企业，兽药使用单位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饲料、饲料添加剂监督抽查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饲料和饲料添加剂生产企业和经营企业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农业转基因生物安全检查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农业转基因生物安全监督检查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畜禽、水生、陆生野生动物养殖加工情况的检查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种畜禽质量监督检查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从事种畜禽生产经营的单位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水生野生动物及其制品利用活动的监督检查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利用水生野生动物及其制品的事业单位、企业、社会组织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E8439E"/>
    <w:rsid w:val="003F140C"/>
    <w:rsid w:val="00606CF0"/>
    <w:rsid w:val="00711FAE"/>
    <w:rsid w:val="007B6F7A"/>
    <w:rsid w:val="00957F27"/>
    <w:rsid w:val="00C06EE5"/>
    <w:rsid w:val="00D750FF"/>
    <w:rsid w:val="10CE0610"/>
    <w:rsid w:val="2FE8439E"/>
    <w:rsid w:val="35696A51"/>
    <w:rsid w:val="4A8818FE"/>
    <w:rsid w:val="4B6B7FC6"/>
    <w:rsid w:val="4CC06058"/>
    <w:rsid w:val="4EDC49E1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2</Pages>
  <Words>69</Words>
  <Characters>398</Characters>
  <Lines>3</Lines>
  <Paragraphs>1</Paragraphs>
  <TotalTime>6</TotalTime>
  <ScaleCrop>false</ScaleCrop>
  <LinksUpToDate>false</LinksUpToDate>
  <CharactersWithSpaces>466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2021-07-01T08:43:00Z</dcterms:created>
  <dc:creator>徐颖梅【信用监督管理处】</dc:creator>
  <cp:lastModifiedBy>lenovo</cp:lastModifiedBy>
  <dcterms:modified xsi:type="dcterms:W3CDTF">2021-12-29T07:05:28Z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