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atLeast"/>
        <w:ind w:right="480"/>
        <w:rPr>
          <w:rFonts w:ascii="方正黑体_GBK" w:hAnsi="方正仿宋_GBK" w:eastAsia="方正黑体_GBK" w:cs="方正仿宋_GBK"/>
          <w:kern w:val="0"/>
          <w:sz w:val="32"/>
          <w:szCs w:val="32"/>
        </w:rPr>
      </w:pPr>
      <w:r>
        <w:rPr>
          <w:rFonts w:hint="eastAsia" w:ascii="方正黑体_GBK" w:hAnsi="方正仿宋_GBK" w:eastAsia="方正黑体_GBK" w:cs="方正仿宋_GBK"/>
          <w:kern w:val="0"/>
          <w:sz w:val="32"/>
          <w:szCs w:val="32"/>
        </w:rPr>
        <w:t>附件1</w:t>
      </w:r>
    </w:p>
    <w:p>
      <w:pPr>
        <w:spacing w:line="560" w:lineRule="atLeast"/>
        <w:ind w:right="480"/>
        <w:rPr>
          <w:rFonts w:ascii="华文中宋" w:hAnsi="华文中宋" w:eastAsia="华文中宋"/>
          <w:kern w:val="0"/>
          <w:szCs w:val="21"/>
          <w:u w:val="single"/>
        </w:rPr>
      </w:pPr>
      <w:r>
        <w:rPr>
          <w:rFonts w:hint="eastAsia" w:ascii="方正仿宋_GBK" w:hAnsi="方正仿宋_GBK" w:eastAsia="方正仿宋_GBK" w:cs="方正仿宋_GBK"/>
          <w:kern w:val="0"/>
          <w:sz w:val="24"/>
        </w:rPr>
        <w:t xml:space="preserve">                                         编号</w:t>
      </w:r>
      <w:r>
        <w:rPr>
          <w:rFonts w:hint="eastAsia" w:ascii="华文中宋" w:hAnsi="华文中宋" w:eastAsia="华文中宋"/>
          <w:kern w:val="0"/>
          <w:sz w:val="24"/>
        </w:rPr>
        <w:t>：</w:t>
      </w:r>
      <w:r>
        <w:rPr>
          <w:rFonts w:hint="eastAsia" w:ascii="华文中宋" w:hAnsi="华文中宋" w:eastAsia="华文中宋"/>
          <w:kern w:val="0"/>
          <w:sz w:val="24"/>
          <w:u w:val="single"/>
        </w:rPr>
        <w:t xml:space="preserve">                 </w:t>
      </w:r>
    </w:p>
    <w:p>
      <w:pPr>
        <w:spacing w:line="560" w:lineRule="atLeast"/>
        <w:rPr>
          <w:rFonts w:ascii="华文中宋" w:hAnsi="华文中宋" w:eastAsia="华文中宋"/>
          <w:kern w:val="0"/>
          <w:sz w:val="44"/>
          <w:szCs w:val="44"/>
        </w:rPr>
      </w:pPr>
    </w:p>
    <w:p>
      <w:pPr>
        <w:spacing w:line="560" w:lineRule="atLeast"/>
        <w:rPr>
          <w:rFonts w:ascii="华文中宋" w:hAnsi="华文中宋" w:eastAsia="华文中宋"/>
          <w:kern w:val="0"/>
          <w:sz w:val="44"/>
          <w:szCs w:val="44"/>
        </w:rPr>
      </w:pPr>
    </w:p>
    <w:p>
      <w:pPr>
        <w:spacing w:line="560" w:lineRule="atLeast"/>
        <w:jc w:val="center"/>
        <w:rPr>
          <w:rFonts w:ascii="方正小标宋_GBK" w:hAnsi="方正小标宋_GBK" w:eastAsia="方正小标宋_GBK" w:cs="方正小标宋_GBK"/>
          <w:kern w:val="0"/>
          <w:sz w:val="44"/>
          <w:szCs w:val="44"/>
        </w:rPr>
      </w:pPr>
      <w:bookmarkStart w:id="0" w:name="_GoBack"/>
      <w:r>
        <w:rPr>
          <w:rFonts w:hint="eastAsia" w:ascii="方正小标宋_GBK" w:hAnsi="方正小标宋_GBK" w:eastAsia="方正小标宋_GBK" w:cs="方正小标宋_GBK"/>
          <w:kern w:val="0"/>
          <w:sz w:val="44"/>
          <w:szCs w:val="44"/>
        </w:rPr>
        <w:t>云南省第十六届运动会</w:t>
      </w:r>
    </w:p>
    <w:p>
      <w:pPr>
        <w:spacing w:line="600" w:lineRule="exact"/>
        <w:jc w:val="center"/>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赞助意向书</w:t>
      </w:r>
    </w:p>
    <w:p>
      <w:pPr>
        <w:spacing w:line="560" w:lineRule="atLeast"/>
        <w:jc w:val="center"/>
        <w:rPr>
          <w:rFonts w:ascii="华文中宋" w:hAnsi="华文中宋" w:eastAsia="华文中宋"/>
          <w:kern w:val="0"/>
          <w:sz w:val="44"/>
          <w:szCs w:val="44"/>
        </w:rPr>
      </w:pPr>
    </w:p>
    <w:bookmarkEnd w:id="0"/>
    <w:p>
      <w:pPr>
        <w:spacing w:line="560" w:lineRule="atLeast"/>
        <w:jc w:val="center"/>
        <w:rPr>
          <w:rFonts w:ascii="华文中宋" w:hAnsi="华文中宋" w:eastAsia="华文中宋"/>
          <w:kern w:val="0"/>
          <w:sz w:val="44"/>
          <w:szCs w:val="44"/>
        </w:rPr>
      </w:pPr>
    </w:p>
    <w:p>
      <w:pPr>
        <w:spacing w:line="560" w:lineRule="atLeast"/>
        <w:jc w:val="center"/>
        <w:rPr>
          <w:rFonts w:ascii="华文中宋" w:hAnsi="华文中宋" w:eastAsia="华文中宋"/>
          <w:kern w:val="0"/>
          <w:sz w:val="44"/>
          <w:szCs w:val="44"/>
        </w:rPr>
      </w:pPr>
    </w:p>
    <w:p>
      <w:pPr>
        <w:spacing w:line="560" w:lineRule="atLeast"/>
        <w:jc w:val="center"/>
        <w:rPr>
          <w:rFonts w:ascii="华文中宋" w:hAnsi="华文中宋" w:eastAsia="华文中宋"/>
          <w:kern w:val="0"/>
          <w:sz w:val="32"/>
          <w:szCs w:val="32"/>
        </w:rPr>
      </w:pPr>
    </w:p>
    <w:p>
      <w:pPr>
        <w:spacing w:line="560" w:lineRule="atLeast"/>
        <w:jc w:val="center"/>
        <w:rPr>
          <w:rFonts w:ascii="华文中宋" w:hAnsi="华文中宋" w:eastAsia="华文中宋"/>
          <w:kern w:val="0"/>
          <w:sz w:val="32"/>
          <w:szCs w:val="32"/>
        </w:rPr>
      </w:pPr>
    </w:p>
    <w:p>
      <w:pPr>
        <w:spacing w:line="560" w:lineRule="atLeast"/>
        <w:jc w:val="center"/>
        <w:rPr>
          <w:rFonts w:ascii="华文中宋" w:hAnsi="华文中宋" w:eastAsia="华文中宋"/>
          <w:kern w:val="0"/>
          <w:sz w:val="32"/>
          <w:szCs w:val="32"/>
        </w:rPr>
      </w:pPr>
    </w:p>
    <w:p>
      <w:pPr>
        <w:spacing w:line="560" w:lineRule="atLeast"/>
        <w:jc w:val="center"/>
        <w:rPr>
          <w:rFonts w:ascii="华文中宋" w:hAnsi="华文中宋" w:eastAsia="华文中宋"/>
          <w:kern w:val="0"/>
          <w:sz w:val="32"/>
          <w:szCs w:val="32"/>
        </w:rPr>
      </w:pPr>
    </w:p>
    <w:p>
      <w:pPr>
        <w:spacing w:line="560" w:lineRule="atLeast"/>
        <w:rPr>
          <w:rFonts w:ascii="华文中宋" w:hAnsi="华文中宋" w:eastAsia="华文中宋"/>
          <w:kern w:val="0"/>
          <w:sz w:val="32"/>
          <w:szCs w:val="32"/>
        </w:rPr>
      </w:pPr>
    </w:p>
    <w:p>
      <w:pPr>
        <w:spacing w:line="0" w:lineRule="atLeast"/>
        <w:jc w:val="center"/>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年    月</w:t>
      </w:r>
    </w:p>
    <w:p>
      <w:pPr>
        <w:spacing w:line="0" w:lineRule="atLeast"/>
        <w:jc w:val="center"/>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签订地点：玉溪 </w:t>
      </w:r>
    </w:p>
    <w:p>
      <w:pPr>
        <w:spacing w:line="0" w:lineRule="atLeast"/>
        <w:jc w:val="center"/>
        <w:rPr>
          <w:rFonts w:ascii="仿宋_GB2312" w:eastAsia="仿宋_GB2312"/>
          <w:kern w:val="0"/>
          <w:sz w:val="32"/>
          <w:szCs w:val="32"/>
        </w:rPr>
      </w:pPr>
    </w:p>
    <w:p>
      <w:pPr>
        <w:spacing w:line="240" w:lineRule="atLeast"/>
        <w:jc w:val="center"/>
        <w:rPr>
          <w:rFonts w:ascii="黑体" w:hAnsi="黑体" w:eastAsia="黑体"/>
          <w:kern w:val="0"/>
          <w:sz w:val="32"/>
          <w:szCs w:val="32"/>
        </w:rPr>
      </w:pPr>
    </w:p>
    <w:p>
      <w:pPr>
        <w:spacing w:line="560" w:lineRule="exact"/>
        <w:ind w:firstLine="640"/>
        <w:rPr>
          <w:rFonts w:ascii="黑体" w:hAnsi="黑体" w:eastAsia="黑体"/>
          <w:kern w:val="0"/>
          <w:sz w:val="32"/>
          <w:szCs w:val="32"/>
        </w:rPr>
        <w:sectPr>
          <w:footerReference r:id="rId3" w:type="default"/>
          <w:pgSz w:w="11906" w:h="16838"/>
          <w:pgMar w:top="2041" w:right="1474" w:bottom="1304" w:left="1587" w:header="851" w:footer="992" w:gutter="0"/>
          <w:pgNumType w:fmt="decimal"/>
          <w:cols w:space="720" w:num="1"/>
          <w:docGrid w:type="lines" w:linePitch="312" w:charSpace="0"/>
        </w:sectPr>
      </w:pPr>
    </w:p>
    <w:p>
      <w:pPr>
        <w:spacing w:line="0" w:lineRule="atLeast"/>
        <w:ind w:firstLine="640" w:firstLineChars="200"/>
        <w:rPr>
          <w:rFonts w:ascii="黑体" w:hAnsi="黑体" w:eastAsia="黑体"/>
          <w:kern w:val="0"/>
          <w:sz w:val="32"/>
          <w:szCs w:val="32"/>
        </w:rPr>
      </w:pPr>
    </w:p>
    <w:p>
      <w:pPr>
        <w:spacing w:line="0" w:lineRule="atLeast"/>
        <w:rPr>
          <w:rFonts w:ascii="黑体" w:hAnsi="黑体" w:eastAsia="黑体"/>
          <w:kern w:val="0"/>
          <w:sz w:val="32"/>
          <w:szCs w:val="32"/>
        </w:rPr>
      </w:pPr>
    </w:p>
    <w:p>
      <w:pPr>
        <w:spacing w:line="480"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甲方：</w:t>
      </w:r>
      <w:r>
        <w:rPr>
          <w:rFonts w:hint="eastAsia" w:ascii="方正仿宋_GBK" w:hAnsi="方正仿宋_GBK" w:eastAsia="方正仿宋_GBK" w:cs="方正仿宋_GBK"/>
          <w:sz w:val="32"/>
          <w:szCs w:val="32"/>
          <w:u w:val="single"/>
        </w:rPr>
        <w:t xml:space="preserve">                          （以下简称“甲方”） </w:t>
      </w:r>
    </w:p>
    <w:p>
      <w:pPr>
        <w:spacing w:line="480" w:lineRule="auto"/>
        <w:rPr>
          <w:rFonts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地址：</w:t>
      </w:r>
      <w:r>
        <w:rPr>
          <w:rFonts w:hint="eastAsia" w:ascii="方正仿宋_GBK" w:hAnsi="方正仿宋_GBK" w:eastAsia="方正仿宋_GBK" w:cs="方正仿宋_GBK"/>
          <w:sz w:val="32"/>
          <w:szCs w:val="32"/>
          <w:u w:val="single"/>
        </w:rPr>
        <w:t xml:space="preserve">                                              </w:t>
      </w:r>
    </w:p>
    <w:p>
      <w:pPr>
        <w:spacing w:line="480" w:lineRule="auto"/>
        <w:rPr>
          <w:rFonts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电话：</w:t>
      </w:r>
      <w:r>
        <w:rPr>
          <w:rFonts w:hint="eastAsia" w:ascii="方正仿宋_GBK" w:hAnsi="方正仿宋_GBK" w:eastAsia="方正仿宋_GBK" w:cs="方正仿宋_GBK"/>
          <w:sz w:val="32"/>
          <w:szCs w:val="32"/>
          <w:u w:val="single"/>
        </w:rPr>
        <w:t xml:space="preserve">                                              </w:t>
      </w:r>
    </w:p>
    <w:p>
      <w:pPr>
        <w:spacing w:line="480" w:lineRule="auto"/>
        <w:rPr>
          <w:rFonts w:ascii="方正仿宋_GBK" w:hAnsi="方正仿宋_GBK" w:eastAsia="方正仿宋_GBK" w:cs="方正仿宋_GBK"/>
          <w:sz w:val="32"/>
          <w:u w:val="single"/>
        </w:rPr>
      </w:pPr>
      <w:r>
        <w:rPr>
          <w:rFonts w:hint="eastAsia" w:ascii="方正仿宋_GBK" w:hAnsi="方正仿宋_GBK" w:eastAsia="方正仿宋_GBK" w:cs="方正仿宋_GBK"/>
          <w:sz w:val="32"/>
        </w:rPr>
        <w:t>法定代表人：</w:t>
      </w:r>
      <w:r>
        <w:rPr>
          <w:rFonts w:hint="eastAsia" w:ascii="方正仿宋_GBK" w:hAnsi="方正仿宋_GBK" w:eastAsia="方正仿宋_GBK" w:cs="方正仿宋_GBK"/>
          <w:sz w:val="32"/>
          <w:u w:val="single"/>
        </w:rPr>
        <w:t xml:space="preserve">                                        </w:t>
      </w:r>
    </w:p>
    <w:p>
      <w:pPr>
        <w:spacing w:line="480" w:lineRule="auto"/>
        <w:rPr>
          <w:rFonts w:ascii="方正仿宋_GBK" w:hAnsi="方正仿宋_GBK" w:eastAsia="方正仿宋_GBK" w:cs="方正仿宋_GBK"/>
          <w:b/>
          <w:sz w:val="32"/>
          <w:szCs w:val="32"/>
        </w:rPr>
      </w:pPr>
    </w:p>
    <w:p>
      <w:pPr>
        <w:spacing w:line="480" w:lineRule="auto"/>
        <w:rPr>
          <w:rFonts w:ascii="方正仿宋_GBK" w:hAnsi="方正仿宋_GBK" w:eastAsia="方正仿宋_GBK" w:cs="方正仿宋_GBK"/>
          <w:b/>
          <w:sz w:val="32"/>
          <w:szCs w:val="32"/>
        </w:rPr>
      </w:pPr>
    </w:p>
    <w:p>
      <w:pPr>
        <w:spacing w:line="480" w:lineRule="auto"/>
        <w:rPr>
          <w:rFonts w:ascii="方正仿宋_GBK" w:hAnsi="方正仿宋_GBK" w:eastAsia="方正仿宋_GBK" w:cs="方正仿宋_GBK"/>
          <w:b/>
          <w:sz w:val="32"/>
          <w:szCs w:val="32"/>
        </w:rPr>
      </w:pPr>
    </w:p>
    <w:p>
      <w:pPr>
        <w:spacing w:line="480" w:lineRule="auto"/>
        <w:rPr>
          <w:rFonts w:ascii="方正仿宋_GBK" w:hAnsi="方正仿宋_GBK" w:eastAsia="方正仿宋_GBK" w:cs="方正仿宋_GBK"/>
          <w:b/>
          <w:sz w:val="32"/>
          <w:szCs w:val="32"/>
        </w:rPr>
      </w:pPr>
    </w:p>
    <w:p>
      <w:pPr>
        <w:spacing w:line="480" w:lineRule="auto"/>
        <w:rPr>
          <w:rFonts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乙方：</w:t>
      </w:r>
      <w:r>
        <w:rPr>
          <w:rFonts w:hint="eastAsia" w:ascii="方正仿宋_GBK" w:hAnsi="方正仿宋_GBK" w:eastAsia="方正仿宋_GBK" w:cs="方正仿宋_GBK"/>
          <w:sz w:val="32"/>
          <w:szCs w:val="32"/>
          <w:u w:val="single"/>
        </w:rPr>
        <w:t xml:space="preserve">                          （以下简称“乙方”）</w:t>
      </w:r>
    </w:p>
    <w:p>
      <w:pPr>
        <w:spacing w:line="480" w:lineRule="auto"/>
        <w:rPr>
          <w:rFonts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地址：</w:t>
      </w:r>
      <w:r>
        <w:rPr>
          <w:rFonts w:hint="eastAsia" w:ascii="方正仿宋_GBK" w:hAnsi="方正仿宋_GBK" w:eastAsia="方正仿宋_GBK" w:cs="方正仿宋_GBK"/>
          <w:sz w:val="32"/>
          <w:szCs w:val="32"/>
          <w:u w:val="single"/>
        </w:rPr>
        <w:t xml:space="preserve">                                              </w:t>
      </w:r>
    </w:p>
    <w:p>
      <w:pPr>
        <w:spacing w:line="480" w:lineRule="auto"/>
        <w:rPr>
          <w:rFonts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电话：</w:t>
      </w:r>
      <w:r>
        <w:rPr>
          <w:rFonts w:hint="eastAsia" w:ascii="方正仿宋_GBK" w:hAnsi="方正仿宋_GBK" w:eastAsia="方正仿宋_GBK" w:cs="方正仿宋_GBK"/>
          <w:sz w:val="32"/>
          <w:szCs w:val="32"/>
          <w:u w:val="single"/>
        </w:rPr>
        <w:t xml:space="preserve">                                              </w:t>
      </w:r>
    </w:p>
    <w:p>
      <w:pPr>
        <w:spacing w:line="480" w:lineRule="auto"/>
        <w:rPr>
          <w:rFonts w:ascii="方正仿宋_GBK" w:hAnsi="方正仿宋_GBK" w:eastAsia="方正仿宋_GBK" w:cs="方正仿宋_GBK"/>
          <w:sz w:val="32"/>
          <w:u w:val="single"/>
        </w:rPr>
      </w:pPr>
      <w:r>
        <w:rPr>
          <w:rFonts w:hint="eastAsia" w:ascii="方正仿宋_GBK" w:hAnsi="方正仿宋_GBK" w:eastAsia="方正仿宋_GBK" w:cs="方正仿宋_GBK"/>
          <w:sz w:val="32"/>
        </w:rPr>
        <w:t>法定代表人：</w:t>
      </w:r>
      <w:r>
        <w:rPr>
          <w:rFonts w:hint="eastAsia" w:ascii="方正仿宋_GBK" w:hAnsi="方正仿宋_GBK" w:eastAsia="方正仿宋_GBK" w:cs="方正仿宋_GBK"/>
          <w:sz w:val="32"/>
          <w:u w:val="single"/>
        </w:rPr>
        <w:t xml:space="preserve">                                        </w:t>
      </w:r>
    </w:p>
    <w:p>
      <w:pPr>
        <w:rPr>
          <w:rFonts w:ascii="方正仿宋_GBK" w:hAnsi="方正仿宋_GBK" w:eastAsia="方正仿宋_GBK" w:cs="方正仿宋_GBK"/>
          <w:sz w:val="32"/>
          <w:szCs w:val="32"/>
        </w:rPr>
      </w:pPr>
    </w:p>
    <w:p>
      <w:pPr>
        <w:spacing w:line="0" w:lineRule="atLeast"/>
        <w:ind w:firstLine="640" w:firstLineChars="200"/>
        <w:rPr>
          <w:rFonts w:ascii="黑体" w:hAnsi="黑体" w:eastAsia="黑体"/>
          <w:kern w:val="0"/>
          <w:sz w:val="32"/>
          <w:szCs w:val="32"/>
        </w:rPr>
      </w:pPr>
    </w:p>
    <w:p>
      <w:pPr>
        <w:spacing w:line="0" w:lineRule="atLeast"/>
        <w:ind w:firstLine="640" w:firstLineChars="200"/>
        <w:rPr>
          <w:rFonts w:ascii="黑体" w:hAnsi="黑体" w:eastAsia="黑体"/>
          <w:kern w:val="0"/>
          <w:sz w:val="32"/>
          <w:szCs w:val="32"/>
        </w:rPr>
      </w:pPr>
    </w:p>
    <w:p>
      <w:pPr>
        <w:spacing w:line="600" w:lineRule="exact"/>
        <w:ind w:firstLine="631"/>
        <w:rPr>
          <w:rFonts w:eastAsia="方正仿宋_GBK"/>
          <w:sz w:val="32"/>
          <w:szCs w:val="32"/>
        </w:rPr>
      </w:pPr>
      <w:r>
        <w:rPr>
          <w:rFonts w:eastAsia="方正仿宋_GBK"/>
          <w:sz w:val="32"/>
          <w:szCs w:val="32"/>
        </w:rPr>
        <w:t>云南省第十六届运动会（以下简称省十六运会）是云南省规模最大、规格最高、</w:t>
      </w:r>
      <w:r>
        <w:rPr>
          <w:rFonts w:ascii="Times New Roman" w:hAnsi="Times New Roman" w:eastAsia="方正仿宋_GBK" w:cs="Times New Roman"/>
          <w:sz w:val="32"/>
          <w:szCs w:val="32"/>
        </w:rPr>
        <w:t>竞技水平最强</w:t>
      </w:r>
      <w:r>
        <w:rPr>
          <w:rFonts w:eastAsia="方正仿宋_GBK"/>
          <w:sz w:val="32"/>
          <w:szCs w:val="32"/>
        </w:rPr>
        <w:t>的大型综合性运动会。参与、支持、赞助省十六运会，对于实现企业营销目标</w:t>
      </w:r>
      <w:r>
        <w:rPr>
          <w:rFonts w:hint="eastAsia" w:eastAsia="方正仿宋_GBK"/>
          <w:sz w:val="32"/>
          <w:szCs w:val="32"/>
        </w:rPr>
        <w:t>、</w:t>
      </w:r>
      <w:r>
        <w:rPr>
          <w:rFonts w:eastAsia="方正仿宋_GBK"/>
          <w:sz w:val="32"/>
          <w:szCs w:val="32"/>
        </w:rPr>
        <w:t>提升企业形象、提高企业品牌竞争力等，具有其它促销形式不可替代的作用。</w:t>
      </w:r>
    </w:p>
    <w:p>
      <w:pPr>
        <w:spacing w:line="600" w:lineRule="exact"/>
        <w:ind w:firstLine="640" w:firstLineChars="200"/>
        <w:rPr>
          <w:rFonts w:eastAsia="方正仿宋_GBK"/>
          <w:kern w:val="0"/>
          <w:sz w:val="32"/>
          <w:szCs w:val="32"/>
        </w:rPr>
      </w:pPr>
      <w:r>
        <w:rPr>
          <w:rFonts w:eastAsia="方正仿宋_GBK"/>
          <w:kern w:val="0"/>
          <w:sz w:val="32"/>
          <w:szCs w:val="32"/>
        </w:rPr>
        <w:t>鉴于乙方具有较强的经济实力、良好的社会形象和信誉，根据《中华人民共和国</w:t>
      </w:r>
      <w:r>
        <w:rPr>
          <w:rFonts w:hint="eastAsia" w:eastAsia="方正仿宋_GBK"/>
          <w:kern w:val="0"/>
          <w:sz w:val="32"/>
          <w:szCs w:val="32"/>
        </w:rPr>
        <w:t>民法典</w:t>
      </w:r>
      <w:r>
        <w:rPr>
          <w:rFonts w:eastAsia="方正仿宋_GBK"/>
          <w:kern w:val="0"/>
          <w:sz w:val="32"/>
          <w:szCs w:val="32"/>
        </w:rPr>
        <w:t>》</w:t>
      </w:r>
      <w:r>
        <w:rPr>
          <w:rFonts w:hint="eastAsia" w:eastAsia="方正仿宋_GBK"/>
          <w:kern w:val="0"/>
          <w:sz w:val="32"/>
          <w:szCs w:val="32"/>
        </w:rPr>
        <w:t>、</w:t>
      </w:r>
      <w:r>
        <w:rPr>
          <w:rFonts w:eastAsia="方正仿宋_GBK"/>
          <w:kern w:val="0"/>
          <w:sz w:val="32"/>
          <w:szCs w:val="32"/>
        </w:rPr>
        <w:t>《</w:t>
      </w:r>
      <w:r>
        <w:rPr>
          <w:rFonts w:eastAsia="方正仿宋_GBK"/>
          <w:sz w:val="32"/>
          <w:szCs w:val="32"/>
        </w:rPr>
        <w:t>云南省第十六届运动会</w:t>
      </w:r>
      <w:r>
        <w:rPr>
          <w:rFonts w:eastAsia="方正仿宋_GBK"/>
          <w:kern w:val="0"/>
          <w:sz w:val="32"/>
          <w:szCs w:val="32"/>
        </w:rPr>
        <w:t>资源开发管理暂行办法》等相关规定，甲乙双方就</w:t>
      </w:r>
      <w:r>
        <w:rPr>
          <w:rFonts w:eastAsia="方正仿宋_GBK"/>
          <w:sz w:val="32"/>
          <w:szCs w:val="32"/>
        </w:rPr>
        <w:t>省十六运会</w:t>
      </w:r>
      <w:r>
        <w:rPr>
          <w:rFonts w:eastAsia="方正仿宋_GBK"/>
          <w:kern w:val="0"/>
          <w:sz w:val="32"/>
          <w:szCs w:val="32"/>
        </w:rPr>
        <w:t>的赞助事宜，经初步协商一致，达成进一步赞助洽谈意向，特签订此意向书，双方信守执行。</w:t>
      </w:r>
    </w:p>
    <w:p>
      <w:pPr>
        <w:autoSpaceDN w:val="0"/>
        <w:adjustRightInd w:val="0"/>
        <w:snapToGrid w:val="0"/>
        <w:spacing w:line="600" w:lineRule="exact"/>
        <w:ind w:firstLine="640" w:firstLineChars="200"/>
        <w:rPr>
          <w:rFonts w:eastAsia="方正黑体_GBK"/>
          <w:kern w:val="0"/>
          <w:sz w:val="32"/>
          <w:szCs w:val="32"/>
        </w:rPr>
      </w:pPr>
      <w:r>
        <w:rPr>
          <w:rFonts w:eastAsia="方正黑体_GBK"/>
          <w:kern w:val="0"/>
          <w:sz w:val="32"/>
          <w:szCs w:val="32"/>
        </w:rPr>
        <w:t>一、意向内容</w:t>
      </w:r>
    </w:p>
    <w:p>
      <w:pPr>
        <w:spacing w:line="600" w:lineRule="exact"/>
        <w:ind w:firstLine="640" w:firstLineChars="200"/>
        <w:rPr>
          <w:rFonts w:eastAsia="方正仿宋_GBK"/>
          <w:kern w:val="0"/>
          <w:sz w:val="32"/>
          <w:szCs w:val="32"/>
        </w:rPr>
      </w:pPr>
      <w:r>
        <w:rPr>
          <w:rFonts w:eastAsia="方正仿宋_GBK"/>
          <w:kern w:val="0"/>
          <w:sz w:val="32"/>
          <w:szCs w:val="32"/>
        </w:rPr>
        <w:t>经过前期沟通，甲乙双方就</w:t>
      </w:r>
      <w:r>
        <w:rPr>
          <w:rFonts w:eastAsia="方正仿宋_GBK"/>
          <w:sz w:val="32"/>
          <w:szCs w:val="32"/>
        </w:rPr>
        <w:t>省十六运会</w:t>
      </w:r>
      <w:r>
        <w:rPr>
          <w:rFonts w:eastAsia="方正仿宋_GBK"/>
          <w:kern w:val="0"/>
          <w:sz w:val="32"/>
          <w:szCs w:val="32"/>
        </w:rPr>
        <w:t>赞助事宜达成合作意向，初定为</w:t>
      </w:r>
      <w:r>
        <w:rPr>
          <w:rFonts w:hint="eastAsia" w:eastAsia="方正仿宋_GBK"/>
          <w:kern w:val="0"/>
          <w:sz w:val="32"/>
          <w:szCs w:val="32"/>
          <w:u w:val="single"/>
        </w:rPr>
        <w:t xml:space="preserve">                   </w:t>
      </w:r>
      <w:r>
        <w:rPr>
          <w:rFonts w:eastAsia="方正仿宋_GBK"/>
          <w:kern w:val="0"/>
          <w:sz w:val="32"/>
          <w:szCs w:val="32"/>
        </w:rPr>
        <w:t>。</w:t>
      </w:r>
    </w:p>
    <w:p>
      <w:pPr>
        <w:spacing w:line="600" w:lineRule="exact"/>
        <w:ind w:firstLine="640" w:firstLineChars="200"/>
        <w:rPr>
          <w:rFonts w:hint="eastAsia" w:ascii="Times New Roman" w:hAnsi="Times New Roman" w:eastAsia="方正仿宋_GBK" w:cs="Times New Roman"/>
          <w:kern w:val="0"/>
          <w:sz w:val="32"/>
          <w:szCs w:val="32"/>
          <w:lang w:eastAsia="zh-CN"/>
        </w:rPr>
      </w:pPr>
      <w:r>
        <w:rPr>
          <w:rFonts w:ascii="Times New Roman" w:hAnsi="Times New Roman" w:eastAsia="方正仿宋_GBK" w:cs="Times New Roman"/>
          <w:kern w:val="0"/>
          <w:sz w:val="32"/>
          <w:szCs w:val="32"/>
        </w:rPr>
        <w:t>1.乙方为</w:t>
      </w:r>
      <w:r>
        <w:rPr>
          <w:rFonts w:ascii="Times New Roman" w:hAnsi="Times New Roman" w:eastAsia="方正仿宋_GBK" w:cs="Times New Roman"/>
          <w:sz w:val="32"/>
          <w:szCs w:val="32"/>
        </w:rPr>
        <w:t>省十六运会</w:t>
      </w:r>
      <w:r>
        <w:rPr>
          <w:rFonts w:ascii="Times New Roman" w:hAnsi="Times New Roman" w:eastAsia="方正仿宋_GBK" w:cs="Times New Roman"/>
          <w:kern w:val="0"/>
          <w:sz w:val="32"/>
          <w:szCs w:val="32"/>
        </w:rPr>
        <w:t>赞助的金额为</w:t>
      </w:r>
      <w:r>
        <w:rPr>
          <w:rFonts w:hint="eastAsia" w:eastAsia="方正仿宋_GBK"/>
          <w:kern w:val="0"/>
          <w:sz w:val="32"/>
          <w:szCs w:val="32"/>
          <w:u w:val="single"/>
        </w:rPr>
        <w:t xml:space="preserve">      </w:t>
      </w:r>
      <w:r>
        <w:rPr>
          <w:rFonts w:ascii="Times New Roman" w:hAnsi="Times New Roman" w:eastAsia="方正仿宋_GBK" w:cs="Times New Roman"/>
          <w:kern w:val="0"/>
          <w:sz w:val="32"/>
          <w:szCs w:val="32"/>
        </w:rPr>
        <w:t>万元</w:t>
      </w:r>
      <w:r>
        <w:rPr>
          <w:rFonts w:hint="eastAsia" w:ascii="Times New Roman" w:hAnsi="Times New Roman" w:eastAsia="方正仿宋_GBK" w:cs="Times New Roman"/>
          <w:kern w:val="0"/>
          <w:sz w:val="32"/>
          <w:szCs w:val="32"/>
          <w:lang w:eastAsia="zh-CN"/>
        </w:rPr>
        <w:t>；</w:t>
      </w:r>
    </w:p>
    <w:p>
      <w:pPr>
        <w:spacing w:line="600" w:lineRule="exact"/>
        <w:ind w:firstLine="640" w:firstLineChars="200"/>
        <w:rPr>
          <w:rFonts w:hint="eastAsia" w:ascii="Times New Roman" w:hAnsi="Times New Roman" w:eastAsia="方正仿宋_GBK" w:cs="Times New Roman"/>
          <w:kern w:val="0"/>
          <w:sz w:val="32"/>
          <w:szCs w:val="32"/>
          <w:lang w:eastAsia="zh-CN"/>
        </w:rPr>
      </w:pPr>
      <w:r>
        <w:rPr>
          <w:rFonts w:ascii="Times New Roman" w:hAnsi="Times New Roman" w:eastAsia="方正仿宋_GBK" w:cs="Times New Roman"/>
          <w:kern w:val="0"/>
          <w:sz w:val="32"/>
          <w:szCs w:val="32"/>
        </w:rPr>
        <w:t>2.甲方作为</w:t>
      </w:r>
      <w:r>
        <w:rPr>
          <w:rFonts w:ascii="Times New Roman" w:hAnsi="Times New Roman" w:eastAsia="方正仿宋_GBK" w:cs="Times New Roman"/>
          <w:sz w:val="32"/>
          <w:szCs w:val="32"/>
        </w:rPr>
        <w:t>省十六运会</w:t>
      </w:r>
      <w:r>
        <w:rPr>
          <w:rFonts w:hint="eastAsia" w:ascii="方正仿宋_GBK" w:hAnsi="Times New Roman" w:eastAsia="方正仿宋_GBK" w:cs="Times New Roman"/>
          <w:sz w:val="32"/>
          <w:szCs w:val="32"/>
        </w:rPr>
        <w:t>领导小组（筹委会）</w:t>
      </w:r>
      <w:r>
        <w:rPr>
          <w:rFonts w:ascii="Times New Roman" w:hAnsi="Times New Roman" w:eastAsia="方正仿宋_GBK" w:cs="Times New Roman"/>
          <w:kern w:val="0"/>
          <w:sz w:val="32"/>
          <w:szCs w:val="32"/>
        </w:rPr>
        <w:t>，在可支配的</w:t>
      </w:r>
      <w:r>
        <w:rPr>
          <w:rFonts w:ascii="Times New Roman" w:hAnsi="Times New Roman" w:eastAsia="方正仿宋_GBK" w:cs="Times New Roman"/>
          <w:sz w:val="32"/>
          <w:szCs w:val="32"/>
        </w:rPr>
        <w:t>省十六运会</w:t>
      </w:r>
      <w:r>
        <w:rPr>
          <w:rFonts w:ascii="Times New Roman" w:hAnsi="Times New Roman" w:eastAsia="方正仿宋_GBK" w:cs="Times New Roman"/>
          <w:kern w:val="0"/>
          <w:sz w:val="32"/>
          <w:szCs w:val="32"/>
        </w:rPr>
        <w:t>资源范围内，提供回报服务</w:t>
      </w:r>
      <w:r>
        <w:rPr>
          <w:rFonts w:hint="eastAsia" w:ascii="Times New Roman" w:hAnsi="Times New Roman" w:eastAsia="方正仿宋_GBK" w:cs="Times New Roman"/>
          <w:kern w:val="0"/>
          <w:sz w:val="32"/>
          <w:szCs w:val="32"/>
          <w:lang w:eastAsia="zh-CN"/>
        </w:rPr>
        <w:t>；</w:t>
      </w:r>
    </w:p>
    <w:p>
      <w:pPr>
        <w:adjustRightInd w:val="0"/>
        <w:snapToGrid w:val="0"/>
        <w:spacing w:line="600" w:lineRule="exact"/>
        <w:ind w:firstLine="640" w:firstLineChars="200"/>
        <w:rPr>
          <w:rFonts w:hint="eastAsia" w:ascii="Times New Roman" w:hAnsi="Times New Roman" w:eastAsia="方正仿宋_GBK" w:cs="Times New Roman"/>
          <w:kern w:val="0"/>
          <w:sz w:val="32"/>
          <w:szCs w:val="32"/>
          <w:lang w:eastAsia="zh-CN"/>
        </w:rPr>
      </w:pPr>
      <w:r>
        <w:rPr>
          <w:rFonts w:ascii="Times New Roman" w:hAnsi="Times New Roman" w:eastAsia="方正仿宋_GBK" w:cs="Times New Roman"/>
          <w:kern w:val="0"/>
          <w:sz w:val="32"/>
          <w:szCs w:val="32"/>
        </w:rPr>
        <w:t>3.赞助金额以及赞助方式，由双方磋商后签署正式协议明确</w:t>
      </w:r>
      <w:r>
        <w:rPr>
          <w:rFonts w:hint="eastAsia" w:ascii="Times New Roman" w:hAnsi="Times New Roman" w:eastAsia="方正仿宋_GBK" w:cs="Times New Roman"/>
          <w:kern w:val="0"/>
          <w:sz w:val="32"/>
          <w:szCs w:val="32"/>
          <w:lang w:eastAsia="zh-CN"/>
        </w:rPr>
        <w:t>；</w:t>
      </w:r>
    </w:p>
    <w:p>
      <w:pPr>
        <w:adjustRightInd w:val="0"/>
        <w:snapToGrid w:val="0"/>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4.本赞助意向书，仅作为双方初步合作意向，具体合作事宜以双方最终签订并生效的《云南省第十六届运动会赞助协议书》为准。</w:t>
      </w:r>
    </w:p>
    <w:p>
      <w:pPr>
        <w:autoSpaceDN w:val="0"/>
        <w:adjustRightInd w:val="0"/>
        <w:snapToGrid w:val="0"/>
        <w:spacing w:line="600" w:lineRule="exact"/>
        <w:ind w:firstLine="640" w:firstLineChars="200"/>
        <w:rPr>
          <w:rFonts w:ascii="Times New Roman" w:hAnsi="Times New Roman" w:eastAsia="方正黑体_GBK" w:cs="Times New Roman"/>
          <w:kern w:val="0"/>
          <w:sz w:val="32"/>
          <w:szCs w:val="32"/>
        </w:rPr>
      </w:pPr>
      <w:r>
        <w:rPr>
          <w:rFonts w:ascii="Times New Roman" w:hAnsi="Times New Roman" w:eastAsia="方正黑体_GBK" w:cs="Times New Roman"/>
          <w:kern w:val="0"/>
          <w:sz w:val="32"/>
          <w:szCs w:val="32"/>
        </w:rPr>
        <w:t>二、甲方应做的工作</w:t>
      </w:r>
    </w:p>
    <w:p>
      <w:pPr>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1.明确甲方负责人与联络人，建立起对接机制；</w:t>
      </w:r>
    </w:p>
    <w:p>
      <w:pPr>
        <w:tabs>
          <w:tab w:val="left" w:pos="8222"/>
        </w:tabs>
        <w:spacing w:line="600"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2.明确乙方赞助的现金、实物、服务比例；</w:t>
      </w:r>
    </w:p>
    <w:p>
      <w:pPr>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3.为乙方提供赞助方案所需资料；</w:t>
      </w:r>
    </w:p>
    <w:p>
      <w:pPr>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4.甲方在</w:t>
      </w:r>
      <w:r>
        <w:rPr>
          <w:rFonts w:ascii="Times New Roman" w:hAnsi="Times New Roman" w:eastAsia="方正仿宋_GBK" w:cs="Times New Roman"/>
          <w:sz w:val="32"/>
          <w:szCs w:val="32"/>
        </w:rPr>
        <w:t>省十六运会</w:t>
      </w:r>
      <w:r>
        <w:rPr>
          <w:rFonts w:hint="eastAsia" w:ascii="方正仿宋_GBK" w:hAnsi="Times New Roman" w:eastAsia="方正仿宋_GBK" w:cs="Times New Roman"/>
          <w:sz w:val="32"/>
          <w:szCs w:val="32"/>
        </w:rPr>
        <w:t>领导小组（筹委会）</w:t>
      </w:r>
      <w:r>
        <w:rPr>
          <w:rFonts w:ascii="Times New Roman" w:hAnsi="Times New Roman" w:eastAsia="方正仿宋_GBK" w:cs="Times New Roman"/>
          <w:kern w:val="0"/>
          <w:sz w:val="32"/>
          <w:szCs w:val="32"/>
        </w:rPr>
        <w:t>资源开发</w:t>
      </w:r>
      <w:r>
        <w:rPr>
          <w:rFonts w:hint="eastAsia" w:ascii="Times New Roman" w:hAnsi="Times New Roman" w:eastAsia="方正仿宋_GBK" w:cs="Times New Roman"/>
          <w:kern w:val="0"/>
          <w:sz w:val="32"/>
          <w:szCs w:val="32"/>
        </w:rPr>
        <w:t>部门</w:t>
      </w:r>
      <w:r>
        <w:rPr>
          <w:rFonts w:ascii="Times New Roman" w:hAnsi="Times New Roman" w:eastAsia="方正仿宋_GBK" w:cs="Times New Roman"/>
          <w:kern w:val="0"/>
          <w:sz w:val="32"/>
          <w:szCs w:val="32"/>
        </w:rPr>
        <w:t>可支配的资源中，尽可能满足赞助商的回报要求。</w:t>
      </w:r>
    </w:p>
    <w:p>
      <w:pPr>
        <w:autoSpaceDN w:val="0"/>
        <w:adjustRightInd w:val="0"/>
        <w:snapToGrid w:val="0"/>
        <w:spacing w:line="600" w:lineRule="exact"/>
        <w:ind w:firstLine="640" w:firstLineChars="200"/>
        <w:rPr>
          <w:rFonts w:ascii="Times New Roman" w:hAnsi="Times New Roman" w:eastAsia="方正黑体_GBK" w:cs="Times New Roman"/>
          <w:kern w:val="0"/>
          <w:sz w:val="32"/>
          <w:szCs w:val="32"/>
        </w:rPr>
      </w:pPr>
      <w:r>
        <w:rPr>
          <w:rFonts w:ascii="Times New Roman" w:hAnsi="Times New Roman" w:eastAsia="方正黑体_GBK" w:cs="Times New Roman"/>
          <w:kern w:val="0"/>
          <w:sz w:val="32"/>
          <w:szCs w:val="32"/>
        </w:rPr>
        <w:t>三、乙方应做的工作</w:t>
      </w:r>
    </w:p>
    <w:p>
      <w:pPr>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1.明确乙方负责人与联络人，建立起对接机制；</w:t>
      </w:r>
    </w:p>
    <w:p>
      <w:pPr>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2.提供能够证明本企业法人身份、经营资格、生产能力、财务状况、纳税证明等商务性证明材料；</w:t>
      </w:r>
    </w:p>
    <w:p>
      <w:pPr>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3.赞助为非现金方式的，必须符合</w:t>
      </w:r>
      <w:r>
        <w:rPr>
          <w:rFonts w:ascii="Times New Roman" w:hAnsi="Times New Roman" w:eastAsia="方正仿宋_GBK" w:cs="Times New Roman"/>
          <w:sz w:val="32"/>
          <w:szCs w:val="32"/>
        </w:rPr>
        <w:t>省十六运会</w:t>
      </w:r>
      <w:r>
        <w:rPr>
          <w:rFonts w:ascii="Times New Roman" w:hAnsi="Times New Roman" w:eastAsia="方正仿宋_GBK" w:cs="Times New Roman"/>
          <w:kern w:val="0"/>
          <w:sz w:val="32"/>
          <w:szCs w:val="32"/>
        </w:rPr>
        <w:t>需求，并能够提供国家（行业）出具的资质合格证明文件；</w:t>
      </w:r>
    </w:p>
    <w:p>
      <w:pPr>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4.提供合理、科学及完善的赞助方案；</w:t>
      </w:r>
    </w:p>
    <w:p>
      <w:pPr>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5.保证以上内容真实合法。</w:t>
      </w:r>
    </w:p>
    <w:p>
      <w:pPr>
        <w:spacing w:line="600" w:lineRule="exact"/>
        <w:ind w:firstLine="640" w:firstLineChars="200"/>
        <w:rPr>
          <w:rFonts w:ascii="Times New Roman" w:hAnsi="Times New Roman" w:eastAsia="方正黑体_GBK" w:cs="Times New Roman"/>
          <w:kern w:val="0"/>
          <w:sz w:val="32"/>
          <w:szCs w:val="32"/>
        </w:rPr>
      </w:pPr>
      <w:r>
        <w:rPr>
          <w:rFonts w:ascii="Times New Roman" w:hAnsi="Times New Roman" w:eastAsia="方正黑体_GBK" w:cs="Times New Roman"/>
          <w:kern w:val="0"/>
          <w:sz w:val="32"/>
          <w:szCs w:val="32"/>
        </w:rPr>
        <w:t>四、保密条款</w:t>
      </w:r>
    </w:p>
    <w:p>
      <w:pPr>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甲乙双方保证对在讨论、签订本意向书过程中所获悉的属于对方的且无法自公开渠道获得的文件及资料（包括商业秘密、公司计划、运营活动、财务信息、技术信息、经营信息及其他商业秘密）予以保密。未经该资料和文件的原提供方同意，另一方不得向任何第三方泄露。</w:t>
      </w:r>
    </w:p>
    <w:p>
      <w:pPr>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本意向书自双方法定代表人或授权代表人签字并加盖公章之日起生效，有效期为6个月，若有效期内双方未签订正式的《云南省第十六届运动会赞助协议书》，本意向书自行终止，甲乙双方互不承担违约责任。</w:t>
      </w:r>
    </w:p>
    <w:p>
      <w:pPr>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本意向书一式二份，甲、乙双方各执一份，具有同等法律效力。</w:t>
      </w:r>
    </w:p>
    <w:p>
      <w:pPr>
        <w:spacing w:line="600" w:lineRule="exact"/>
        <w:ind w:firstLine="640" w:firstLineChars="200"/>
        <w:rPr>
          <w:rFonts w:ascii="Times New Roman" w:hAnsi="Times New Roman" w:eastAsia="方正仿宋_GBK" w:cs="Times New Roman"/>
          <w:kern w:val="0"/>
          <w:sz w:val="32"/>
          <w:szCs w:val="32"/>
        </w:rPr>
      </w:pPr>
    </w:p>
    <w:p>
      <w:pPr>
        <w:spacing w:line="600" w:lineRule="exact"/>
        <w:ind w:firstLine="640" w:firstLineChars="200"/>
        <w:rPr>
          <w:rFonts w:ascii="Times New Roman" w:hAnsi="Times New Roman" w:eastAsia="方正仿宋_GBK" w:cs="Times New Roman"/>
          <w:kern w:val="0"/>
          <w:sz w:val="32"/>
          <w:szCs w:val="32"/>
        </w:rPr>
      </w:pPr>
    </w:p>
    <w:p>
      <w:pPr>
        <w:spacing w:line="600" w:lineRule="exact"/>
        <w:ind w:firstLine="640" w:firstLineChars="200"/>
        <w:rPr>
          <w:rFonts w:ascii="Times New Roman" w:hAnsi="Times New Roman" w:eastAsia="方正仿宋_GBK" w:cs="Times New Roman"/>
          <w:kern w:val="0"/>
          <w:sz w:val="32"/>
          <w:szCs w:val="32"/>
        </w:rPr>
      </w:pPr>
    </w:p>
    <w:p>
      <w:pPr>
        <w:spacing w:line="600" w:lineRule="exact"/>
        <w:ind w:firstLine="640" w:firstLineChars="200"/>
        <w:rPr>
          <w:rFonts w:ascii="Times New Roman" w:hAnsi="Times New Roman" w:eastAsia="方正仿宋_GBK" w:cs="Times New Roman"/>
          <w:kern w:val="0"/>
          <w:sz w:val="32"/>
          <w:szCs w:val="32"/>
        </w:rPr>
      </w:pPr>
    </w:p>
    <w:p>
      <w:pPr>
        <w:spacing w:line="600" w:lineRule="exact"/>
        <w:rPr>
          <w:rFonts w:ascii="Times New Roman" w:hAnsi="Times New Roman" w:eastAsia="方正仿宋_GBK" w:cs="Times New Roman"/>
          <w:kern w:val="0"/>
          <w:sz w:val="32"/>
          <w:szCs w:val="32"/>
        </w:rPr>
      </w:pPr>
    </w:p>
    <w:p>
      <w:pPr>
        <w:autoSpaceDN w:val="0"/>
        <w:spacing w:line="60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 xml:space="preserve">甲方：（签章）              </w:t>
      </w:r>
      <w:r>
        <w:rPr>
          <w:rFonts w:hint="eastAsia" w:ascii="Times New Roman" w:hAnsi="Times New Roman" w:eastAsia="方正仿宋_GBK" w:cs="Times New Roman"/>
          <w:kern w:val="0"/>
          <w:sz w:val="32"/>
          <w:szCs w:val="32"/>
        </w:rPr>
        <w:t xml:space="preserve">  </w:t>
      </w:r>
      <w:r>
        <w:rPr>
          <w:rFonts w:ascii="Times New Roman" w:hAnsi="Times New Roman" w:eastAsia="方正仿宋_GBK" w:cs="Times New Roman"/>
          <w:kern w:val="0"/>
          <w:sz w:val="32"/>
          <w:szCs w:val="32"/>
        </w:rPr>
        <w:t>乙方：（签章）</w:t>
      </w:r>
    </w:p>
    <w:p>
      <w:pPr>
        <w:autoSpaceDN w:val="0"/>
        <w:spacing w:line="600" w:lineRule="exact"/>
        <w:ind w:left="4640" w:hanging="4640"/>
        <w:rPr>
          <w:rFonts w:ascii="Times New Roman" w:hAnsi="Times New Roman" w:eastAsia="方正仿宋_GBK" w:cs="Times New Roman"/>
          <w:kern w:val="0"/>
          <w:sz w:val="32"/>
          <w:szCs w:val="32"/>
        </w:rPr>
      </w:pPr>
    </w:p>
    <w:p>
      <w:pPr>
        <w:spacing w:line="60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 xml:space="preserve">甲方法定代表人签字：        </w:t>
      </w:r>
      <w:r>
        <w:rPr>
          <w:rFonts w:hint="eastAsia" w:ascii="Times New Roman" w:hAnsi="Times New Roman" w:eastAsia="方正仿宋_GBK" w:cs="Times New Roman"/>
          <w:kern w:val="0"/>
          <w:sz w:val="32"/>
          <w:szCs w:val="32"/>
        </w:rPr>
        <w:t xml:space="preserve">  </w:t>
      </w:r>
      <w:r>
        <w:rPr>
          <w:rFonts w:ascii="Times New Roman" w:hAnsi="Times New Roman" w:eastAsia="方正仿宋_GBK" w:cs="Times New Roman"/>
          <w:kern w:val="0"/>
          <w:sz w:val="32"/>
          <w:szCs w:val="32"/>
        </w:rPr>
        <w:t>乙方法定代表人签字：</w:t>
      </w:r>
    </w:p>
    <w:p>
      <w:pPr>
        <w:spacing w:line="600" w:lineRule="exact"/>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授权代表人</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签字</w:t>
      </w:r>
      <w:r>
        <w:rPr>
          <w:rFonts w:hint="eastAsia" w:ascii="Times New Roman" w:hAnsi="Times New Roman" w:eastAsia="方正仿宋_GBK" w:cs="Times New Roman"/>
          <w:kern w:val="0"/>
          <w:sz w:val="32"/>
          <w:szCs w:val="32"/>
        </w:rPr>
        <w:t>：          （</w:t>
      </w:r>
      <w:r>
        <w:rPr>
          <w:rFonts w:ascii="Times New Roman" w:hAnsi="Times New Roman" w:eastAsia="方正仿宋_GBK" w:cs="Times New Roman"/>
          <w:kern w:val="0"/>
          <w:sz w:val="32"/>
          <w:szCs w:val="32"/>
        </w:rPr>
        <w:t>授权代表人</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签字</w:t>
      </w:r>
      <w:r>
        <w:rPr>
          <w:rFonts w:hint="eastAsia" w:ascii="Times New Roman" w:hAnsi="Times New Roman" w:eastAsia="方正仿宋_GBK" w:cs="Times New Roman"/>
          <w:kern w:val="0"/>
          <w:sz w:val="32"/>
          <w:szCs w:val="32"/>
        </w:rPr>
        <w:t>：</w:t>
      </w:r>
    </w:p>
    <w:p>
      <w:pPr>
        <w:spacing w:line="600" w:lineRule="exact"/>
        <w:rPr>
          <w:rFonts w:ascii="Times New Roman" w:hAnsi="Times New Roman" w:eastAsia="方正仿宋_GBK" w:cs="Times New Roman"/>
          <w:kern w:val="0"/>
          <w:sz w:val="32"/>
          <w:szCs w:val="32"/>
        </w:rPr>
      </w:pPr>
    </w:p>
    <w:p>
      <w:pPr>
        <w:spacing w:line="60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 xml:space="preserve">甲方经办人签字：            </w:t>
      </w:r>
      <w:r>
        <w:rPr>
          <w:rFonts w:hint="eastAsia" w:ascii="Times New Roman" w:hAnsi="Times New Roman" w:eastAsia="方正仿宋_GBK" w:cs="Times New Roman"/>
          <w:kern w:val="0"/>
          <w:sz w:val="32"/>
          <w:szCs w:val="32"/>
        </w:rPr>
        <w:t xml:space="preserve">  </w:t>
      </w:r>
      <w:r>
        <w:rPr>
          <w:rFonts w:ascii="Times New Roman" w:hAnsi="Times New Roman" w:eastAsia="方正仿宋_GBK" w:cs="Times New Roman"/>
          <w:kern w:val="0"/>
          <w:sz w:val="32"/>
          <w:szCs w:val="32"/>
        </w:rPr>
        <w:t>乙方经办人签字：</w:t>
      </w:r>
    </w:p>
    <w:p>
      <w:pPr>
        <w:spacing w:line="600" w:lineRule="exact"/>
        <w:rPr>
          <w:rFonts w:ascii="Times New Roman" w:hAnsi="Times New Roman" w:eastAsia="方正仿宋_GBK" w:cs="Times New Roman"/>
          <w:kern w:val="0"/>
          <w:sz w:val="32"/>
          <w:szCs w:val="32"/>
        </w:rPr>
      </w:pPr>
    </w:p>
    <w:p>
      <w:pPr>
        <w:spacing w:line="600" w:lineRule="exact"/>
        <w:ind w:firstLine="320" w:firstLineChars="100"/>
        <w:rPr>
          <w:rFonts w:ascii="Times New Roman" w:hAnsi="Times New Roman" w:eastAsia="方正仿宋_GBK" w:cs="Times New Roman"/>
          <w:sz w:val="32"/>
          <w:szCs w:val="32"/>
        </w:rPr>
      </w:pPr>
      <w:r>
        <w:rPr>
          <w:rFonts w:ascii="Times New Roman" w:hAnsi="Times New Roman" w:eastAsia="方正仿宋_GBK" w:cs="Times New Roman"/>
          <w:kern w:val="0"/>
          <w:sz w:val="32"/>
          <w:szCs w:val="32"/>
        </w:rPr>
        <w:t xml:space="preserve">  年   月   日                 年   月   日</w:t>
      </w:r>
    </w:p>
    <w:p>
      <w:pPr>
        <w:jc w:val="left"/>
        <w:rPr>
          <w:rFonts w:ascii="Times New Roman" w:hAnsi="Times New Roman" w:eastAsia="方正仿宋_GBK" w:cs="Times New Roman"/>
          <w:sz w:val="32"/>
          <w:szCs w:val="32"/>
        </w:rPr>
        <w:sectPr>
          <w:pgSz w:w="11906" w:h="16838"/>
          <w:pgMar w:top="2041" w:right="1474" w:bottom="1304" w:left="1587" w:header="851" w:footer="992" w:gutter="0"/>
          <w:pgNumType w:fmt="decimal"/>
          <w:cols w:space="720" w:num="1"/>
          <w:docGrid w:type="lines" w:linePitch="312" w:charSpace="0"/>
        </w:sectPr>
      </w:pPr>
    </w:p>
    <w:p/>
    <w:sectPr>
      <w:pgSz w:w="11906" w:h="16838"/>
      <w:pgMar w:top="2041" w:right="1474" w:bottom="130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80" w:firstLineChars="10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Style w:val="5"/>
                              <w:rFonts w:hint="eastAsia" w:ascii="宋体" w:hAnsi="宋体"/>
                              <w:sz w:val="28"/>
                              <w:szCs w:val="28"/>
                            </w:rPr>
                            <w:t xml:space="preserve">－ </w:t>
                          </w:r>
                          <w:r>
                            <w:rPr>
                              <w:rFonts w:ascii="宋体" w:hAnsi="宋体"/>
                              <w:sz w:val="28"/>
                              <w:szCs w:val="28"/>
                            </w:rPr>
                            <w:fldChar w:fldCharType="begin"/>
                          </w:r>
                          <w:r>
                            <w:rPr>
                              <w:rStyle w:val="5"/>
                              <w:rFonts w:ascii="宋体" w:hAnsi="宋体"/>
                              <w:sz w:val="28"/>
                              <w:szCs w:val="28"/>
                            </w:rPr>
                            <w:instrText xml:space="preserve"> PAGE </w:instrText>
                          </w:r>
                          <w:r>
                            <w:rPr>
                              <w:rFonts w:ascii="宋体" w:hAnsi="宋体"/>
                              <w:sz w:val="28"/>
                              <w:szCs w:val="28"/>
                            </w:rPr>
                            <w:fldChar w:fldCharType="separate"/>
                          </w:r>
                          <w:r>
                            <w:rPr>
                              <w:rStyle w:val="5"/>
                              <w:rFonts w:ascii="宋体" w:hAnsi="宋体"/>
                              <w:sz w:val="28"/>
                              <w:szCs w:val="28"/>
                            </w:rPr>
                            <w:t>10</w:t>
                          </w:r>
                          <w:r>
                            <w:rPr>
                              <w:rFonts w:ascii="宋体" w:hAnsi="宋体"/>
                              <w:sz w:val="28"/>
                              <w:szCs w:val="28"/>
                            </w:rPr>
                            <w:fldChar w:fldCharType="end"/>
                          </w:r>
                          <w:r>
                            <w:rPr>
                              <w:rStyle w:val="5"/>
                              <w:rFonts w:hint="eastAsia" w:ascii="宋体" w:hAnsi="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2"/>
                    </w:pPr>
                    <w:r>
                      <w:rPr>
                        <w:rStyle w:val="5"/>
                        <w:rFonts w:hint="eastAsia" w:ascii="宋体" w:hAnsi="宋体"/>
                        <w:sz w:val="28"/>
                        <w:szCs w:val="28"/>
                      </w:rPr>
                      <w:t xml:space="preserve">－ </w:t>
                    </w:r>
                    <w:r>
                      <w:rPr>
                        <w:rFonts w:ascii="宋体" w:hAnsi="宋体"/>
                        <w:sz w:val="28"/>
                        <w:szCs w:val="28"/>
                      </w:rPr>
                      <w:fldChar w:fldCharType="begin"/>
                    </w:r>
                    <w:r>
                      <w:rPr>
                        <w:rStyle w:val="5"/>
                        <w:rFonts w:ascii="宋体" w:hAnsi="宋体"/>
                        <w:sz w:val="28"/>
                        <w:szCs w:val="28"/>
                      </w:rPr>
                      <w:instrText xml:space="preserve"> PAGE </w:instrText>
                    </w:r>
                    <w:r>
                      <w:rPr>
                        <w:rFonts w:ascii="宋体" w:hAnsi="宋体"/>
                        <w:sz w:val="28"/>
                        <w:szCs w:val="28"/>
                      </w:rPr>
                      <w:fldChar w:fldCharType="separate"/>
                    </w:r>
                    <w:r>
                      <w:rPr>
                        <w:rStyle w:val="5"/>
                        <w:rFonts w:ascii="宋体" w:hAnsi="宋体"/>
                        <w:sz w:val="28"/>
                        <w:szCs w:val="28"/>
                      </w:rPr>
                      <w:t>10</w:t>
                    </w:r>
                    <w:r>
                      <w:rPr>
                        <w:rFonts w:ascii="宋体" w:hAnsi="宋体"/>
                        <w:sz w:val="28"/>
                        <w:szCs w:val="28"/>
                      </w:rPr>
                      <w:fldChar w:fldCharType="end"/>
                    </w:r>
                    <w:r>
                      <w:rPr>
                        <w:rStyle w:val="5"/>
                        <w:rFonts w:hint="eastAsia" w:ascii="宋体" w:hAnsi="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A65AA2"/>
    <w:rsid w:val="4F2E50FC"/>
    <w:rsid w:val="7FA65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2021-05-06T10:01:00Z</dcterms:created>
  <dc:creator>Administrator</dc:creator>
  <cp:lastModifiedBy>Administrator</cp:lastModifiedBy>
  <dcterms:modified xsi:type="dcterms:W3CDTF">2021-05-06T10:02:50Z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