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00B793E1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254B5C">
        <w:rPr>
          <w:rFonts w:ascii="宋体" w:hAnsi="宋体" w:hint="eastAsia"/>
          <w:b/>
          <w:bCs/>
          <w:sz w:val="32"/>
          <w:szCs w:val="32"/>
        </w:rPr>
        <w:t>采购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625"/>
        <w:gridCol w:w="1010"/>
        <w:gridCol w:w="428"/>
        <w:gridCol w:w="835"/>
        <w:gridCol w:w="416"/>
        <w:gridCol w:w="1818"/>
        <w:gridCol w:w="280"/>
        <w:gridCol w:w="210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576BDB38" w:rsidR="002D0E6B" w:rsidRPr="00DF2287" w:rsidRDefault="00B84103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84103">
              <w:rPr>
                <w:rFonts w:ascii="宋体" w:hAnsi="宋体"/>
                <w:kern w:val="0"/>
                <w:sz w:val="24"/>
                <w:szCs w:val="24"/>
              </w:rPr>
              <w:t>HCCG2023105H</w:t>
            </w:r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13B7B357" w:rsidR="002D0E6B" w:rsidRPr="00DF2287" w:rsidRDefault="00B84103" w:rsidP="002D0E6B">
            <w:pPr>
              <w:adjustRightInd w:val="0"/>
              <w:snapToGrid w:val="0"/>
              <w:spacing w:line="360" w:lineRule="auto"/>
              <w:jc w:val="center"/>
            </w:pPr>
            <w:bookmarkStart w:id="0" w:name="_Hlk150350004"/>
            <w:r w:rsidRPr="00B84103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玉溪师范学院“121工程”重彩画实验室岩彩绘画材料采购项目</w:t>
            </w:r>
            <w:bookmarkEnd w:id="0"/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1010BE"/>
    <w:rsid w:val="00254B5C"/>
    <w:rsid w:val="0028674E"/>
    <w:rsid w:val="002D0E6B"/>
    <w:rsid w:val="00416698"/>
    <w:rsid w:val="005E588E"/>
    <w:rsid w:val="00606F9B"/>
    <w:rsid w:val="00B84103"/>
    <w:rsid w:val="00BB65EC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鸿辽 莫</cp:lastModifiedBy>
  <cp:revision>10</cp:revision>
  <dcterms:created xsi:type="dcterms:W3CDTF">2023-06-25T07:00:00Z</dcterms:created>
  <dcterms:modified xsi:type="dcterms:W3CDTF">2023-11-08T07:36:00Z</dcterms:modified>
</cp:coreProperties>
</file>