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群众信访举报转办和边督边改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公开情况一览表 （第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三十一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批受理情况）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　　　　　　　　　　　　　　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日期：2021年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tbl>
      <w:tblPr>
        <w:tblStyle w:val="3"/>
        <w:tblpPr w:leftFromText="180" w:rightFromText="180" w:vertAnchor="text" w:horzAnchor="page" w:tblpX="1860" w:tblpY="403"/>
        <w:tblOverlap w:val="never"/>
        <w:tblW w:w="88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2055"/>
        <w:gridCol w:w="4980"/>
        <w:gridCol w:w="645"/>
        <w:gridCol w:w="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8"/>
                <w:szCs w:val="28"/>
                <w:vertAlign w:val="baseline"/>
              </w:rPr>
              <w:t>受理编号</w:t>
            </w:r>
          </w:p>
        </w:tc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8"/>
                <w:szCs w:val="28"/>
                <w:vertAlign w:val="baseline"/>
              </w:rPr>
              <w:t>交办问题基本情况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8"/>
                <w:szCs w:val="28"/>
                <w:vertAlign w:val="baseline"/>
              </w:rPr>
              <w:t>行政区域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8"/>
                <w:szCs w:val="28"/>
                <w:vertAlign w:val="baseline"/>
              </w:rPr>
              <w:t>污染类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X2YN202105060001</w:t>
            </w:r>
          </w:p>
        </w:tc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云南锦溪建材有限公司（位于玉溪市红塔区北城街道皂角社区皂角营青龙山）未办理相关手续，排放刺激性废气，扬尘污染严重。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红塔区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大气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D2YN202105060050</w:t>
            </w:r>
          </w:p>
        </w:tc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玉溪市红塔区东风南路44号南都金座6楼自由国度健身房振动和噪声扰民。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高新区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噪音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  <w:t>D2YN202105060073</w:t>
            </w:r>
          </w:p>
        </w:tc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  <w:t>玉溪市华宁县宁州街道办事处宁阳佳园小区2楼康途健身馆夜间7至9点娱乐噪声扰民。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华宁县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噪音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  <w:t>D2YN2021050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</w:rPr>
              <w:t>60032</w:t>
            </w:r>
          </w:p>
        </w:tc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玉溪劲鹰新型材料有限公司（位于玉溪镇通海县河西镇下回村）紧邻村民房屋，生产噪声和废气影响村民身体健康；在督察组入驻云南期间，以停产方式逃避检查。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通海县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大气,噪音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Theme="minorEastAsia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51BCD"/>
    <w:rsid w:val="02270CE1"/>
    <w:rsid w:val="066824F8"/>
    <w:rsid w:val="0B21258D"/>
    <w:rsid w:val="146F592B"/>
    <w:rsid w:val="19BB4C63"/>
    <w:rsid w:val="1B0A0FC2"/>
    <w:rsid w:val="1CDB0D0A"/>
    <w:rsid w:val="1E1A2CA8"/>
    <w:rsid w:val="1E632995"/>
    <w:rsid w:val="1EBD079E"/>
    <w:rsid w:val="2319744C"/>
    <w:rsid w:val="282C764F"/>
    <w:rsid w:val="2A0628C0"/>
    <w:rsid w:val="2AF903EA"/>
    <w:rsid w:val="2EA45AFD"/>
    <w:rsid w:val="2F3C2102"/>
    <w:rsid w:val="330504E7"/>
    <w:rsid w:val="34F62174"/>
    <w:rsid w:val="38C32064"/>
    <w:rsid w:val="40F847CF"/>
    <w:rsid w:val="45F03BC3"/>
    <w:rsid w:val="46037C46"/>
    <w:rsid w:val="4613122F"/>
    <w:rsid w:val="46182944"/>
    <w:rsid w:val="4C1C6BAE"/>
    <w:rsid w:val="4D1F11E1"/>
    <w:rsid w:val="4DE6072E"/>
    <w:rsid w:val="4E167BD3"/>
    <w:rsid w:val="4F996DD3"/>
    <w:rsid w:val="56CD18AB"/>
    <w:rsid w:val="5F342993"/>
    <w:rsid w:val="61A51BCD"/>
    <w:rsid w:val="63193E79"/>
    <w:rsid w:val="63C4596E"/>
    <w:rsid w:val="649C0DAA"/>
    <w:rsid w:val="7A10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2021-04-18T10:13:00Z</dcterms:created>
  <dc:creator>古风</dc:creator>
  <cp:lastModifiedBy>张明云</cp:lastModifiedBy>
  <cp:lastPrinted>2021-04-29T04:02:00Z</cp:lastPrinted>
  <dcterms:modified xsi:type="dcterms:W3CDTF">2021-05-07T01:47:51Z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