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464445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64445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464445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玉溪市革命遗址保护条例</w:t>
      </w:r>
      <w:r>
        <w:rPr>
          <w:rFonts w:eastAsia="方正小标宋_GBK"/>
          <w:sz w:val="44"/>
          <w:szCs w:val="44"/>
        </w:rPr>
        <w:t>（草案）》听证会报名表</w:t>
      </w:r>
    </w:p>
    <w:tbl>
      <w:tblPr>
        <w:tblStyle w:val="4"/>
        <w:tblpPr w:leftFromText="180" w:rightFromText="180" w:vertAnchor="text" w:horzAnchor="page" w:tblpX="1912" w:tblpY="536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836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姓   名</w:t>
            </w:r>
          </w:p>
        </w:tc>
        <w:tc>
          <w:tcPr>
            <w:tcW w:w="5940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性   别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年   龄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民   族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职   业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文化程度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公民身份号码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工作单位及职务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通信地址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邮政编码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联系电话</w:t>
            </w:r>
          </w:p>
        </w:tc>
        <w:tc>
          <w:tcPr>
            <w:tcW w:w="2836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手机：</w:t>
            </w:r>
          </w:p>
        </w:tc>
        <w:tc>
          <w:tcPr>
            <w:tcW w:w="3104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人大代表、政协委员</w:t>
            </w:r>
          </w:p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（注明身份所属机关）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342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  <w:t>报名参会理由</w:t>
            </w:r>
          </w:p>
        </w:tc>
        <w:tc>
          <w:tcPr>
            <w:tcW w:w="594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color w:val="464445"/>
                <w:kern w:val="0"/>
                <w:sz w:val="32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color w:val="464445"/>
          <w:kern w:val="0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21089"/>
    <w:rsid w:val="29463FAE"/>
    <w:rsid w:val="2CA21089"/>
    <w:rsid w:val="625F2F5E"/>
    <w:rsid w:val="642E1005"/>
    <w:rsid w:val="70E93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2017-06-15T07:44:00Z</dcterms:created>
  <dc:creator>魏迎春</dc:creator>
  <cp:lastModifiedBy>User</cp:lastModifiedBy>
  <dcterms:modified xsi:type="dcterms:W3CDTF">2020-04-09T09:34:35Z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