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玉溪市司法局音像记录事项清单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64"/>
        <w:gridCol w:w="1286"/>
        <w:gridCol w:w="1071"/>
        <w:gridCol w:w="665"/>
        <w:gridCol w:w="2570"/>
        <w:gridCol w:w="1158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执法环节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记录载体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记录场所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记录内容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记录部门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记录人员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接受受理材料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音视频监控设备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政务服务窗口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或办公室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记录申请人申请，执法服务人员接收、当场更正、告知补正、审查受理环节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行政许可申请人和利害关系人当面口头陈述、申辩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录音机、摄像机、执法记录仪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陈述申辩场所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记录行政许可申请人和利害关系人申辩过程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行政许可听证会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摄像机、视频监控设备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听证场所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记录听证全过程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行政许可专家论证会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摄像机、视频监控设备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专家论证场所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专家论证全过程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录仪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检查场所现场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调查取证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录仪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检查场所现场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先行登记保存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照相机、执法记录仪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取证现场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陈述、申辩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录仪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陈述申辩场所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记录当事人陈述申辩全过程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对责令改正的现场检查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照相机、执法记录仪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核查现场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对改正的情况进行全过程记录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当事人不配合调查的 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执法记录仪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执法现场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对进入调查取证场所、表明身份、出示执法证件、当事人拒绝接受检查的全过程记录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行政处罚听证会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摄像机、视频监控设备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听证场所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记录听证全过程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执法监督机构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听证记录人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双随机抽取过程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执法记录仪、摄像机、视频监控设备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随机抽取现场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对随机抽取检查对象和随机抽取执法检查人员的全过程进行记录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行政检查执法机构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送达环节</w:t>
            </w: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政务服务窗口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或办公室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送达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音频视频监控设备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政务服务窗口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或办公室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记录审批决定送达过程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相关执法机构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窗口工作人员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留置送达过程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录仪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、摄像机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送达现场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对邀请基层自治组织或者受送达人所在单位的代表情况，说明送达情况，在送达回执上记录拒收事由和日期，由送达人、见证人签字或者盖章，将文书留在受送达人的住所全过程进行记录。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相关执法机构送达相关执法文书、执法监督机构送达行政处罚听证通知书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、执法监督机构人员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邮寄送达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照相机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、摄像机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、执法记录仪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邮寄场所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交寄物品、交寄时间送达结果等进行音像记录。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相关执法机构送达相关执法文书、执法监督机构送达行政处罚听证通知书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、执法监督机构人员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公告、送达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照相机</w:t>
            </w:r>
          </w:p>
        </w:tc>
        <w:tc>
          <w:tcPr>
            <w:tcW w:w="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办公场所</w:t>
            </w:r>
          </w:p>
        </w:tc>
        <w:tc>
          <w:tcPr>
            <w:tcW w:w="2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对发布公告的报纸、发布公告的网站等送达凭证进行记录。</w:t>
            </w:r>
          </w:p>
        </w:tc>
        <w:tc>
          <w:tcPr>
            <w:tcW w:w="11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相关执法机构送达相关执法文书、执法监督机构送达行政处罚听证通知书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、执法监督机构人员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42707"/>
    <w:rsid w:val="1E142707"/>
    <w:rsid w:val="256757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2019-12-13T00:48:00Z</dcterms:created>
  <dc:creator>周丽波</dc:creator>
  <cp:lastModifiedBy>周丽波</cp:lastModifiedBy>
  <dcterms:modified xsi:type="dcterms:W3CDTF">2019-12-13T00:52:12Z</dcterms:modified>
  <dc:title>玉溪市司法局音像记录事项清单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